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E5E8E" w14:textId="108F5D4D" w:rsidR="008B7A89" w:rsidRPr="00676C71" w:rsidRDefault="008B7A89" w:rsidP="00A15E28">
      <w:pPr>
        <w:spacing w:line="0" w:lineRule="atLeast"/>
        <w:jc w:val="center"/>
        <w:rPr>
          <w:rFonts w:asciiTheme="majorEastAsia" w:eastAsiaTheme="majorEastAsia" w:hAnsiTheme="majorEastAsia" w:cs="Times New Roman"/>
          <w:bCs/>
          <w:sz w:val="24"/>
          <w:szCs w:val="24"/>
        </w:rPr>
      </w:pPr>
      <w:r w:rsidRPr="00676C71">
        <w:rPr>
          <w:rFonts w:asciiTheme="majorEastAsia" w:eastAsiaTheme="majorEastAsia" w:hAnsiTheme="majorEastAsia" w:cs="Times New Roman"/>
          <w:b/>
          <w:bCs/>
          <w:noProof/>
          <w:sz w:val="20"/>
          <w:szCs w:val="24"/>
        </w:rPr>
        <mc:AlternateContent>
          <mc:Choice Requires="wps">
            <w:drawing>
              <wp:anchor distT="0" distB="0" distL="114300" distR="114300" simplePos="0" relativeHeight="251666432" behindDoc="0" locked="0" layoutInCell="1" allowOverlap="1" wp14:anchorId="2F26DAE6" wp14:editId="66FB1A3A">
                <wp:simplePos x="0" y="0"/>
                <wp:positionH relativeFrom="margin">
                  <wp:posOffset>-309880</wp:posOffset>
                </wp:positionH>
                <wp:positionV relativeFrom="margin">
                  <wp:posOffset>-5080</wp:posOffset>
                </wp:positionV>
                <wp:extent cx="6543675" cy="2520000"/>
                <wp:effectExtent l="19050" t="19050" r="28575" b="13970"/>
                <wp:wrapSquare wrapText="bothSides"/>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2520000"/>
                        </a:xfrm>
                        <a:prstGeom prst="roundRect">
                          <a:avLst/>
                        </a:prstGeom>
                        <a:solidFill>
                          <a:schemeClr val="bg1"/>
                        </a:solidFill>
                        <a:ln w="28575">
                          <a:solidFill>
                            <a:schemeClr val="tx1"/>
                          </a:solidFill>
                          <a:round/>
                          <a:headEnd/>
                          <a:tailEnd/>
                        </a:ln>
                        <a:extLst/>
                      </wps:spPr>
                      <wps:txbx>
                        <w:txbxContent>
                          <w:p w14:paraId="03876D45" w14:textId="03A7C495" w:rsidR="00BF3FC6" w:rsidRPr="00A15E28" w:rsidRDefault="00BF3FC6" w:rsidP="00A15E28">
                            <w:pPr>
                              <w:spacing w:line="0" w:lineRule="atLeast"/>
                              <w:jc w:val="center"/>
                              <w:rPr>
                                <w:rFonts w:asciiTheme="majorEastAsia" w:eastAsiaTheme="majorEastAsia" w:hAnsiTheme="majorEastAsia"/>
                                <w:sz w:val="56"/>
                                <w:szCs w:val="68"/>
                              </w:rPr>
                            </w:pPr>
                            <w:r w:rsidRPr="00A15E28">
                              <w:rPr>
                                <w:rFonts w:asciiTheme="majorEastAsia" w:eastAsiaTheme="majorEastAsia" w:hAnsiTheme="majorEastAsia" w:hint="eastAsia"/>
                                <w:sz w:val="56"/>
                                <w:szCs w:val="68"/>
                              </w:rPr>
                              <w:t>岩手県障がい者プラン</w:t>
                            </w:r>
                          </w:p>
                          <w:p w14:paraId="13E1EB5B" w14:textId="58068D65" w:rsidR="00BF3FC6" w:rsidRPr="001635D9" w:rsidRDefault="00BF3FC6" w:rsidP="007E6799">
                            <w:pPr>
                              <w:spacing w:line="0" w:lineRule="atLeast"/>
                              <w:jc w:val="center"/>
                              <w:rPr>
                                <w:rFonts w:asciiTheme="majorEastAsia" w:eastAsiaTheme="majorEastAsia" w:hAnsiTheme="majorEastAsia"/>
                                <w:sz w:val="84"/>
                                <w:szCs w:val="84"/>
                              </w:rPr>
                            </w:pPr>
                            <w:r w:rsidRPr="001635D9">
                              <w:rPr>
                                <w:rFonts w:asciiTheme="majorEastAsia" w:eastAsiaTheme="majorEastAsia" w:hAnsiTheme="majorEastAsia" w:hint="eastAsia"/>
                                <w:sz w:val="84"/>
                                <w:szCs w:val="84"/>
                              </w:rPr>
                              <w:t>岩手県障がい福祉計画</w:t>
                            </w:r>
                          </w:p>
                          <w:p w14:paraId="562D4292" w14:textId="302B9AE4" w:rsidR="00BF3FC6" w:rsidRPr="001635D9" w:rsidRDefault="00BF3FC6" w:rsidP="007E6799">
                            <w:pPr>
                              <w:spacing w:line="0" w:lineRule="atLeast"/>
                              <w:jc w:val="center"/>
                              <w:rPr>
                                <w:rFonts w:asciiTheme="majorEastAsia" w:eastAsiaTheme="majorEastAsia" w:hAnsiTheme="majorEastAsia"/>
                                <w:b/>
                                <w:sz w:val="36"/>
                                <w:szCs w:val="68"/>
                              </w:rPr>
                            </w:pPr>
                            <w:r w:rsidRPr="001635D9">
                              <w:rPr>
                                <w:rFonts w:asciiTheme="majorEastAsia" w:eastAsiaTheme="majorEastAsia" w:hAnsiTheme="majorEastAsia" w:hint="eastAsia"/>
                                <w:b/>
                                <w:spacing w:val="30"/>
                                <w:kern w:val="0"/>
                                <w:sz w:val="36"/>
                                <w:szCs w:val="68"/>
                                <w:fitText w:val="5415" w:id="1652577281"/>
                              </w:rPr>
                              <w:t>第５期岩手県障がい福祉計</w:t>
                            </w:r>
                            <w:r w:rsidRPr="001635D9">
                              <w:rPr>
                                <w:rFonts w:asciiTheme="majorEastAsia" w:eastAsiaTheme="majorEastAsia" w:hAnsiTheme="majorEastAsia" w:hint="eastAsia"/>
                                <w:b/>
                                <w:spacing w:val="-1"/>
                                <w:kern w:val="0"/>
                                <w:sz w:val="36"/>
                                <w:szCs w:val="68"/>
                                <w:fitText w:val="5415" w:id="1652577281"/>
                              </w:rPr>
                              <w:t>画</w:t>
                            </w:r>
                          </w:p>
                          <w:p w14:paraId="37CF7210" w14:textId="2B68AEF6" w:rsidR="00BF3FC6" w:rsidRPr="001635D9" w:rsidRDefault="00BF3FC6" w:rsidP="007E6799">
                            <w:pPr>
                              <w:spacing w:line="0" w:lineRule="atLeast"/>
                              <w:jc w:val="center"/>
                              <w:rPr>
                                <w:rFonts w:asciiTheme="majorEastAsia" w:eastAsiaTheme="majorEastAsia" w:hAnsiTheme="majorEastAsia"/>
                                <w:b/>
                                <w:sz w:val="44"/>
                                <w:szCs w:val="68"/>
                              </w:rPr>
                            </w:pPr>
                            <w:r w:rsidRPr="001635D9">
                              <w:rPr>
                                <w:rFonts w:asciiTheme="majorEastAsia" w:eastAsiaTheme="majorEastAsia" w:hAnsiTheme="majorEastAsia" w:hint="eastAsia"/>
                                <w:b/>
                                <w:spacing w:val="13"/>
                                <w:kern w:val="0"/>
                                <w:sz w:val="36"/>
                                <w:szCs w:val="68"/>
                                <w:fitText w:val="5415" w:id="1652577280"/>
                              </w:rPr>
                              <w:t>第１期岩手県障がい児福祉計</w:t>
                            </w:r>
                            <w:r w:rsidRPr="001635D9">
                              <w:rPr>
                                <w:rFonts w:asciiTheme="majorEastAsia" w:eastAsiaTheme="majorEastAsia" w:hAnsiTheme="majorEastAsia" w:hint="eastAsia"/>
                                <w:b/>
                                <w:spacing w:val="9"/>
                                <w:kern w:val="0"/>
                                <w:sz w:val="36"/>
                                <w:szCs w:val="68"/>
                                <w:fitText w:val="5415" w:id="1652577280"/>
                              </w:rPr>
                              <w:t>画</w:t>
                            </w:r>
                          </w:p>
                          <w:p w14:paraId="52B2A1F4" w14:textId="35944B6D" w:rsidR="00BF3FC6" w:rsidRPr="00A15E28" w:rsidRDefault="00BF3FC6" w:rsidP="00A15E28">
                            <w:pPr>
                              <w:spacing w:line="0" w:lineRule="atLeast"/>
                              <w:jc w:val="center"/>
                              <w:rPr>
                                <w:rFonts w:asciiTheme="majorEastAsia" w:eastAsiaTheme="majorEastAsia" w:hAnsiTheme="majorEastAsia"/>
                                <w:sz w:val="56"/>
                                <w:szCs w:val="52"/>
                              </w:rPr>
                            </w:pPr>
                            <w:r w:rsidRPr="00A15E28">
                              <w:rPr>
                                <w:rFonts w:asciiTheme="majorEastAsia" w:eastAsiaTheme="majorEastAsia" w:hAnsiTheme="majorEastAsia" w:hint="eastAsia"/>
                                <w:sz w:val="56"/>
                                <w:szCs w:val="52"/>
                              </w:rPr>
                              <w:t>（</w:t>
                            </w:r>
                            <w:r>
                              <w:rPr>
                                <w:rFonts w:asciiTheme="majorEastAsia" w:eastAsiaTheme="majorEastAsia" w:hAnsiTheme="majorEastAsia" w:hint="eastAsia"/>
                                <w:sz w:val="56"/>
                                <w:szCs w:val="52"/>
                              </w:rPr>
                              <w:t>最終</w:t>
                            </w:r>
                            <w:r w:rsidRPr="00A15E28">
                              <w:rPr>
                                <w:rFonts w:asciiTheme="majorEastAsia" w:eastAsiaTheme="majorEastAsia" w:hAnsiTheme="majorEastAsia" w:hint="eastAsia"/>
                                <w:sz w:val="56"/>
                                <w:szCs w:val="52"/>
                              </w:rPr>
                              <w:t>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6" style="position:absolute;left:0;text-align:left;margin-left:-24.4pt;margin-top:-.4pt;width:515.25pt;height:198.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" fillcolor="white [3212]" strokecolor="black [3213]" strokeweight="2.25pt">
                <v:textbox>
                  <w:txbxContent>
                    <w:p w14:paraId="03876D45" w14:textId="03A7C495" w:rsidR="00BF3FC6" w:rsidRPr="00A15E28" w:rsidRDefault="00BF3FC6" w:rsidP="00A15E28">
                      <w:pPr>
                        <w:spacing w:line="0" w:lineRule="atLeast"/>
                        <w:jc w:val="center"/>
                        <w:rPr>
                          <w:rFonts w:asciiTheme="majorEastAsia" w:eastAsiaTheme="majorEastAsia" w:hAnsiTheme="majorEastAsia"/>
                          <w:sz w:val="56"/>
                          <w:szCs w:val="68"/>
                        </w:rPr>
                      </w:pPr>
                      <w:r w:rsidRPr="00A15E28">
                        <w:rPr>
                          <w:rFonts w:asciiTheme="majorEastAsia" w:eastAsiaTheme="majorEastAsia" w:hAnsiTheme="majorEastAsia" w:hint="eastAsia"/>
                          <w:sz w:val="56"/>
                          <w:szCs w:val="68"/>
                        </w:rPr>
                        <w:t>岩手県障がい者プラン</w:t>
                      </w:r>
                    </w:p>
                    <w:p w14:paraId="13E1EB5B" w14:textId="58068D65" w:rsidR="00BF3FC6" w:rsidRPr="001635D9" w:rsidRDefault="00BF3FC6" w:rsidP="007E6799">
                      <w:pPr>
                        <w:spacing w:line="0" w:lineRule="atLeast"/>
                        <w:jc w:val="center"/>
                        <w:rPr>
                          <w:rFonts w:asciiTheme="majorEastAsia" w:eastAsiaTheme="majorEastAsia" w:hAnsiTheme="majorEastAsia"/>
                          <w:sz w:val="84"/>
                          <w:szCs w:val="84"/>
                        </w:rPr>
                      </w:pPr>
                      <w:r w:rsidRPr="001635D9">
                        <w:rPr>
                          <w:rFonts w:asciiTheme="majorEastAsia" w:eastAsiaTheme="majorEastAsia" w:hAnsiTheme="majorEastAsia" w:hint="eastAsia"/>
                          <w:sz w:val="84"/>
                          <w:szCs w:val="84"/>
                        </w:rPr>
                        <w:t>岩手県障がい福祉計画</w:t>
                      </w:r>
                    </w:p>
                    <w:p w14:paraId="562D4292" w14:textId="302B9AE4" w:rsidR="00BF3FC6" w:rsidRPr="001635D9" w:rsidRDefault="00BF3FC6" w:rsidP="007E6799">
                      <w:pPr>
                        <w:spacing w:line="0" w:lineRule="atLeast"/>
                        <w:jc w:val="center"/>
                        <w:rPr>
                          <w:rFonts w:asciiTheme="majorEastAsia" w:eastAsiaTheme="majorEastAsia" w:hAnsiTheme="majorEastAsia"/>
                          <w:b/>
                          <w:sz w:val="36"/>
                          <w:szCs w:val="68"/>
                        </w:rPr>
                      </w:pPr>
                      <w:r w:rsidRPr="001635D9">
                        <w:rPr>
                          <w:rFonts w:asciiTheme="majorEastAsia" w:eastAsiaTheme="majorEastAsia" w:hAnsiTheme="majorEastAsia" w:hint="eastAsia"/>
                          <w:b/>
                          <w:spacing w:val="30"/>
                          <w:kern w:val="0"/>
                          <w:sz w:val="36"/>
                          <w:szCs w:val="68"/>
                          <w:fitText w:val="5415" w:id="1652577281"/>
                        </w:rPr>
                        <w:t>第５期岩手県障がい福祉計</w:t>
                      </w:r>
                      <w:r w:rsidRPr="001635D9">
                        <w:rPr>
                          <w:rFonts w:asciiTheme="majorEastAsia" w:eastAsiaTheme="majorEastAsia" w:hAnsiTheme="majorEastAsia" w:hint="eastAsia"/>
                          <w:b/>
                          <w:spacing w:val="-1"/>
                          <w:kern w:val="0"/>
                          <w:sz w:val="36"/>
                          <w:szCs w:val="68"/>
                          <w:fitText w:val="5415" w:id="1652577281"/>
                        </w:rPr>
                        <w:t>画</w:t>
                      </w:r>
                    </w:p>
                    <w:p w14:paraId="37CF7210" w14:textId="2B68AEF6" w:rsidR="00BF3FC6" w:rsidRPr="001635D9" w:rsidRDefault="00BF3FC6" w:rsidP="007E6799">
                      <w:pPr>
                        <w:spacing w:line="0" w:lineRule="atLeast"/>
                        <w:jc w:val="center"/>
                        <w:rPr>
                          <w:rFonts w:asciiTheme="majorEastAsia" w:eastAsiaTheme="majorEastAsia" w:hAnsiTheme="majorEastAsia"/>
                          <w:b/>
                          <w:sz w:val="44"/>
                          <w:szCs w:val="68"/>
                        </w:rPr>
                      </w:pPr>
                      <w:r w:rsidRPr="001635D9">
                        <w:rPr>
                          <w:rFonts w:asciiTheme="majorEastAsia" w:eastAsiaTheme="majorEastAsia" w:hAnsiTheme="majorEastAsia" w:hint="eastAsia"/>
                          <w:b/>
                          <w:spacing w:val="13"/>
                          <w:kern w:val="0"/>
                          <w:sz w:val="36"/>
                          <w:szCs w:val="68"/>
                          <w:fitText w:val="5415" w:id="1652577280"/>
                        </w:rPr>
                        <w:t>第１期岩手県障がい児福祉計</w:t>
                      </w:r>
                      <w:r w:rsidRPr="001635D9">
                        <w:rPr>
                          <w:rFonts w:asciiTheme="majorEastAsia" w:eastAsiaTheme="majorEastAsia" w:hAnsiTheme="majorEastAsia" w:hint="eastAsia"/>
                          <w:b/>
                          <w:spacing w:val="9"/>
                          <w:kern w:val="0"/>
                          <w:sz w:val="36"/>
                          <w:szCs w:val="68"/>
                          <w:fitText w:val="5415" w:id="1652577280"/>
                        </w:rPr>
                        <w:t>画</w:t>
                      </w:r>
                    </w:p>
                    <w:p w14:paraId="52B2A1F4" w14:textId="35944B6D" w:rsidR="00BF3FC6" w:rsidRPr="00A15E28" w:rsidRDefault="00BF3FC6" w:rsidP="00A15E28">
                      <w:pPr>
                        <w:spacing w:line="0" w:lineRule="atLeast"/>
                        <w:jc w:val="center"/>
                        <w:rPr>
                          <w:rFonts w:asciiTheme="majorEastAsia" w:eastAsiaTheme="majorEastAsia" w:hAnsiTheme="majorEastAsia"/>
                          <w:sz w:val="56"/>
                          <w:szCs w:val="52"/>
                        </w:rPr>
                      </w:pPr>
                      <w:r w:rsidRPr="00A15E28">
                        <w:rPr>
                          <w:rFonts w:asciiTheme="majorEastAsia" w:eastAsiaTheme="majorEastAsia" w:hAnsiTheme="majorEastAsia" w:hint="eastAsia"/>
                          <w:sz w:val="56"/>
                          <w:szCs w:val="52"/>
                        </w:rPr>
                        <w:t>（</w:t>
                      </w:r>
                      <w:r>
                        <w:rPr>
                          <w:rFonts w:asciiTheme="majorEastAsia" w:eastAsiaTheme="majorEastAsia" w:hAnsiTheme="majorEastAsia" w:hint="eastAsia"/>
                          <w:sz w:val="56"/>
                          <w:szCs w:val="52"/>
                        </w:rPr>
                        <w:t>最終</w:t>
                      </w:r>
                      <w:r w:rsidRPr="00A15E28">
                        <w:rPr>
                          <w:rFonts w:asciiTheme="majorEastAsia" w:eastAsiaTheme="majorEastAsia" w:hAnsiTheme="majorEastAsia" w:hint="eastAsia"/>
                          <w:sz w:val="56"/>
                          <w:szCs w:val="52"/>
                        </w:rPr>
                        <w:t>案）</w:t>
                      </w:r>
                    </w:p>
                  </w:txbxContent>
                </v:textbox>
                <w10:wrap type="square" anchorx="margin" anchory="margin"/>
              </v:roundrect>
            </w:pict>
          </mc:Fallback>
        </mc:AlternateContent>
      </w:r>
    </w:p>
    <w:p w14:paraId="5BE5D5E8" w14:textId="0F06C8BE" w:rsidR="00A15E28" w:rsidRPr="00676C71" w:rsidRDefault="00ED6FCF" w:rsidP="008B7A89">
      <w:pPr>
        <w:spacing w:line="400" w:lineRule="exact"/>
        <w:jc w:val="center"/>
        <w:rPr>
          <w:rFonts w:asciiTheme="majorEastAsia" w:eastAsiaTheme="majorEastAsia" w:hAnsiTheme="majorEastAsia" w:cs="Times New Roman"/>
          <w:sz w:val="24"/>
          <w:szCs w:val="24"/>
        </w:rPr>
      </w:pPr>
      <w:r w:rsidRPr="00676C71">
        <w:rPr>
          <w:rFonts w:asciiTheme="majorEastAsia" w:eastAsiaTheme="majorEastAsia" w:hAnsiTheme="majorEastAsia" w:cs="Times New Roman" w:hint="eastAsia"/>
          <w:bCs/>
          <w:sz w:val="24"/>
          <w:szCs w:val="24"/>
        </w:rPr>
        <w:t xml:space="preserve">Ⅰ　基本的事項　　　</w:t>
      </w:r>
      <w:r w:rsidRPr="00676C71">
        <w:rPr>
          <w:rFonts w:asciiTheme="majorEastAsia" w:eastAsiaTheme="majorEastAsia" w:hAnsiTheme="majorEastAsia" w:cs="Times New Roman" w:hint="eastAsia"/>
          <w:sz w:val="24"/>
          <w:szCs w:val="24"/>
        </w:rPr>
        <w:t>・・・・・・・・・・・・・・・・・・・・・</w:t>
      </w:r>
      <w:r w:rsidR="00A15E28" w:rsidRPr="00676C71">
        <w:rPr>
          <w:rFonts w:asciiTheme="majorEastAsia" w:eastAsiaTheme="majorEastAsia" w:hAnsiTheme="majorEastAsia" w:cs="Times New Roman" w:hint="eastAsia"/>
          <w:sz w:val="24"/>
          <w:szCs w:val="24"/>
        </w:rPr>
        <w:t>・・・・・</w:t>
      </w:r>
      <w:r w:rsidRPr="00676C71">
        <w:rPr>
          <w:rFonts w:asciiTheme="majorEastAsia" w:eastAsiaTheme="majorEastAsia" w:hAnsiTheme="majorEastAsia" w:cs="Times New Roman" w:hint="eastAsia"/>
          <w:sz w:val="24"/>
          <w:szCs w:val="24"/>
        </w:rPr>
        <w:t>・  1</w:t>
      </w:r>
    </w:p>
    <w:p w14:paraId="4DC825AE" w14:textId="2AA18C14" w:rsidR="00A15E28" w:rsidRPr="00676C71" w:rsidRDefault="00ED6FCF" w:rsidP="008B7A89">
      <w:pPr>
        <w:tabs>
          <w:tab w:val="left" w:pos="8541"/>
        </w:tabs>
        <w:spacing w:line="400" w:lineRule="exact"/>
        <w:rPr>
          <w:rFonts w:asciiTheme="majorEastAsia" w:eastAsiaTheme="majorEastAsia" w:hAnsiTheme="majorEastAsia" w:cs="Times New Roman"/>
          <w:sz w:val="24"/>
          <w:szCs w:val="24"/>
        </w:rPr>
      </w:pPr>
      <w:r w:rsidRPr="00676C71">
        <w:rPr>
          <w:rFonts w:asciiTheme="majorEastAsia" w:eastAsiaTheme="majorEastAsia" w:hAnsiTheme="majorEastAsia" w:cs="Times New Roman" w:hint="eastAsia"/>
          <w:bCs/>
          <w:sz w:val="24"/>
          <w:szCs w:val="24"/>
        </w:rPr>
        <w:t>Ⅱ　区域の設定</w:t>
      </w:r>
      <w:r w:rsidRPr="00676C71">
        <w:rPr>
          <w:rFonts w:asciiTheme="majorEastAsia" w:eastAsiaTheme="majorEastAsia" w:hAnsiTheme="majorEastAsia" w:cs="Times New Roman" w:hint="eastAsia"/>
          <w:sz w:val="24"/>
          <w:szCs w:val="24"/>
        </w:rPr>
        <w:t xml:space="preserve">　　　・・・・・・・・・・・・・・・・・・・・・・</w:t>
      </w:r>
      <w:r w:rsidR="00A15E28" w:rsidRPr="00676C71">
        <w:rPr>
          <w:rFonts w:asciiTheme="majorEastAsia" w:eastAsiaTheme="majorEastAsia" w:hAnsiTheme="majorEastAsia" w:cs="Times New Roman" w:hint="eastAsia"/>
          <w:sz w:val="24"/>
          <w:szCs w:val="24"/>
        </w:rPr>
        <w:t>・・・・・</w:t>
      </w:r>
      <w:r w:rsidRPr="00676C71">
        <w:rPr>
          <w:rFonts w:asciiTheme="majorEastAsia" w:eastAsiaTheme="majorEastAsia" w:hAnsiTheme="majorEastAsia" w:cs="Times New Roman" w:hint="eastAsia"/>
          <w:sz w:val="24"/>
          <w:szCs w:val="24"/>
        </w:rPr>
        <w:t xml:space="preserve">  </w:t>
      </w:r>
      <w:r w:rsidR="000A2C0F" w:rsidRPr="00676C71">
        <w:rPr>
          <w:rFonts w:asciiTheme="majorEastAsia" w:eastAsiaTheme="majorEastAsia" w:hAnsiTheme="majorEastAsia" w:cs="Times New Roman" w:hint="eastAsia"/>
          <w:sz w:val="24"/>
          <w:szCs w:val="24"/>
        </w:rPr>
        <w:t>7</w:t>
      </w:r>
    </w:p>
    <w:p w14:paraId="53FC82AC" w14:textId="6FE7D70F" w:rsidR="00A15E28" w:rsidRPr="00676C71" w:rsidRDefault="00ED6FCF" w:rsidP="008B7A89">
      <w:pPr>
        <w:tabs>
          <w:tab w:val="left" w:pos="8541"/>
        </w:tabs>
        <w:spacing w:line="400" w:lineRule="exact"/>
        <w:rPr>
          <w:rFonts w:asciiTheme="majorEastAsia" w:eastAsiaTheme="majorEastAsia" w:hAnsiTheme="majorEastAsia" w:cs="Times New Roman"/>
          <w:sz w:val="24"/>
          <w:szCs w:val="24"/>
        </w:rPr>
      </w:pPr>
      <w:r w:rsidRPr="00676C71">
        <w:rPr>
          <w:rFonts w:asciiTheme="majorEastAsia" w:eastAsiaTheme="majorEastAsia" w:hAnsiTheme="majorEastAsia" w:cs="Times New Roman" w:hint="eastAsia"/>
          <w:bCs/>
          <w:sz w:val="24"/>
          <w:szCs w:val="24"/>
        </w:rPr>
        <w:t>Ⅲ　平成</w:t>
      </w:r>
      <w:r w:rsidR="002A5C5E" w:rsidRPr="00676C71">
        <w:rPr>
          <w:rFonts w:asciiTheme="majorEastAsia" w:eastAsiaTheme="majorEastAsia" w:hAnsiTheme="majorEastAsia" w:cs="Times New Roman" w:hint="eastAsia"/>
          <w:bCs/>
          <w:sz w:val="24"/>
          <w:szCs w:val="24"/>
        </w:rPr>
        <w:t>32</w:t>
      </w:r>
      <w:r w:rsidR="0047376C" w:rsidRPr="00676C71">
        <w:rPr>
          <w:rFonts w:asciiTheme="majorEastAsia" w:eastAsiaTheme="majorEastAsia" w:hAnsiTheme="majorEastAsia" w:cs="Times New Roman" w:hint="eastAsia"/>
          <w:bCs/>
          <w:sz w:val="24"/>
          <w:szCs w:val="24"/>
        </w:rPr>
        <w:t>（2020）</w:t>
      </w:r>
      <w:r w:rsidRPr="00676C71">
        <w:rPr>
          <w:rFonts w:asciiTheme="majorEastAsia" w:eastAsiaTheme="majorEastAsia" w:hAnsiTheme="majorEastAsia" w:cs="Times New Roman" w:hint="eastAsia"/>
          <w:bCs/>
          <w:sz w:val="24"/>
          <w:szCs w:val="24"/>
        </w:rPr>
        <w:t xml:space="preserve">年度の目標値 </w:t>
      </w:r>
      <w:r w:rsidR="0047376C" w:rsidRPr="00676C71">
        <w:rPr>
          <w:rFonts w:asciiTheme="majorEastAsia" w:eastAsiaTheme="majorEastAsia" w:hAnsiTheme="majorEastAsia" w:cs="Times New Roman" w:hint="eastAsia"/>
          <w:sz w:val="24"/>
          <w:szCs w:val="24"/>
        </w:rPr>
        <w:t>・・・・・・・</w:t>
      </w:r>
      <w:r w:rsidRPr="00676C71">
        <w:rPr>
          <w:rFonts w:asciiTheme="majorEastAsia" w:eastAsiaTheme="majorEastAsia" w:hAnsiTheme="majorEastAsia" w:cs="Times New Roman" w:hint="eastAsia"/>
          <w:sz w:val="24"/>
          <w:szCs w:val="24"/>
        </w:rPr>
        <w:t>・・・・・・・・・</w:t>
      </w:r>
      <w:r w:rsidR="00A15E28" w:rsidRPr="00676C71">
        <w:rPr>
          <w:rFonts w:asciiTheme="majorEastAsia" w:eastAsiaTheme="majorEastAsia" w:hAnsiTheme="majorEastAsia" w:cs="Times New Roman" w:hint="eastAsia"/>
          <w:sz w:val="24"/>
          <w:szCs w:val="24"/>
        </w:rPr>
        <w:t>・・・・・</w:t>
      </w:r>
      <w:r w:rsidRPr="00676C71">
        <w:rPr>
          <w:rFonts w:asciiTheme="majorEastAsia" w:eastAsiaTheme="majorEastAsia" w:hAnsiTheme="majorEastAsia" w:cs="Times New Roman" w:hint="eastAsia"/>
          <w:sz w:val="24"/>
          <w:szCs w:val="24"/>
        </w:rPr>
        <w:t xml:space="preserve">  </w:t>
      </w:r>
      <w:r w:rsidR="00FA473C" w:rsidRPr="00676C71">
        <w:rPr>
          <w:rFonts w:asciiTheme="majorEastAsia" w:eastAsiaTheme="majorEastAsia" w:hAnsiTheme="majorEastAsia" w:cs="Times New Roman" w:hint="eastAsia"/>
          <w:sz w:val="24"/>
          <w:szCs w:val="24"/>
        </w:rPr>
        <w:t>7</w:t>
      </w:r>
    </w:p>
    <w:p w14:paraId="1EB599BF" w14:textId="77777777" w:rsidR="00DC630E" w:rsidRPr="00676C71" w:rsidRDefault="00ED6FCF" w:rsidP="008B7A89">
      <w:pPr>
        <w:tabs>
          <w:tab w:val="left" w:pos="8541"/>
        </w:tabs>
        <w:spacing w:line="400" w:lineRule="exact"/>
        <w:rPr>
          <w:rFonts w:asciiTheme="majorEastAsia" w:eastAsiaTheme="majorEastAsia" w:hAnsiTheme="majorEastAsia" w:cs="Times New Roman"/>
          <w:bCs/>
          <w:sz w:val="24"/>
          <w:szCs w:val="24"/>
        </w:rPr>
      </w:pPr>
      <w:r w:rsidRPr="00676C71">
        <w:rPr>
          <w:rFonts w:asciiTheme="majorEastAsia" w:eastAsiaTheme="majorEastAsia" w:hAnsiTheme="majorEastAsia" w:cs="Times New Roman" w:hint="eastAsia"/>
          <w:bCs/>
          <w:sz w:val="24"/>
          <w:szCs w:val="24"/>
        </w:rPr>
        <w:t>Ⅳ　各年度における指定障</w:t>
      </w:r>
      <w:r w:rsidR="00DE70D5" w:rsidRPr="00676C71">
        <w:rPr>
          <w:rFonts w:asciiTheme="majorEastAsia" w:eastAsiaTheme="majorEastAsia" w:hAnsiTheme="majorEastAsia" w:cs="Times New Roman" w:hint="eastAsia"/>
          <w:bCs/>
          <w:sz w:val="24"/>
          <w:szCs w:val="24"/>
        </w:rPr>
        <w:t>害</w:t>
      </w:r>
      <w:r w:rsidRPr="00676C71">
        <w:rPr>
          <w:rFonts w:asciiTheme="majorEastAsia" w:eastAsiaTheme="majorEastAsia" w:hAnsiTheme="majorEastAsia" w:cs="Times New Roman" w:hint="eastAsia"/>
          <w:bCs/>
          <w:sz w:val="24"/>
          <w:szCs w:val="24"/>
        </w:rPr>
        <w:t>福祉サービス</w:t>
      </w:r>
      <w:r w:rsidR="00FE052D" w:rsidRPr="00676C71">
        <w:rPr>
          <w:rFonts w:asciiTheme="majorEastAsia" w:eastAsiaTheme="majorEastAsia" w:hAnsiTheme="majorEastAsia" w:cs="Times New Roman" w:hint="eastAsia"/>
          <w:bCs/>
          <w:sz w:val="24"/>
          <w:szCs w:val="24"/>
        </w:rPr>
        <w:t>等及び</w:t>
      </w:r>
      <w:r w:rsidRPr="00676C71">
        <w:rPr>
          <w:rFonts w:asciiTheme="majorEastAsia" w:eastAsiaTheme="majorEastAsia" w:hAnsiTheme="majorEastAsia" w:cs="Times New Roman" w:hint="eastAsia"/>
          <w:bCs/>
          <w:sz w:val="24"/>
          <w:szCs w:val="24"/>
        </w:rPr>
        <w:t>指定</w:t>
      </w:r>
      <w:r w:rsidR="00FE052D" w:rsidRPr="00676C71">
        <w:rPr>
          <w:rFonts w:asciiTheme="majorEastAsia" w:eastAsiaTheme="majorEastAsia" w:hAnsiTheme="majorEastAsia" w:cs="Times New Roman" w:hint="eastAsia"/>
          <w:bCs/>
          <w:sz w:val="24"/>
          <w:szCs w:val="24"/>
        </w:rPr>
        <w:t>通所支援等</w:t>
      </w:r>
      <w:r w:rsidR="00025D7B" w:rsidRPr="00676C71">
        <w:rPr>
          <w:rFonts w:asciiTheme="majorEastAsia" w:eastAsiaTheme="majorEastAsia" w:hAnsiTheme="majorEastAsia" w:cs="Times New Roman" w:hint="eastAsia"/>
          <w:bCs/>
          <w:sz w:val="24"/>
          <w:szCs w:val="24"/>
        </w:rPr>
        <w:t>の種類ごと</w:t>
      </w:r>
    </w:p>
    <w:p w14:paraId="7BD1809A" w14:textId="64B493FD" w:rsidR="00A15E28" w:rsidRPr="00676C71" w:rsidRDefault="00025D7B" w:rsidP="008B7A89">
      <w:pPr>
        <w:tabs>
          <w:tab w:val="left" w:pos="8541"/>
        </w:tabs>
        <w:spacing w:line="400" w:lineRule="exact"/>
        <w:ind w:firstLineChars="200" w:firstLine="480"/>
        <w:rPr>
          <w:rFonts w:asciiTheme="majorEastAsia" w:eastAsiaTheme="majorEastAsia" w:hAnsiTheme="majorEastAsia" w:cs="Times New Roman"/>
          <w:sz w:val="24"/>
          <w:szCs w:val="24"/>
        </w:rPr>
      </w:pPr>
      <w:r w:rsidRPr="00676C71">
        <w:rPr>
          <w:rFonts w:asciiTheme="majorEastAsia" w:eastAsiaTheme="majorEastAsia" w:hAnsiTheme="majorEastAsia" w:cs="Times New Roman" w:hint="eastAsia"/>
          <w:bCs/>
          <w:sz w:val="24"/>
          <w:szCs w:val="24"/>
        </w:rPr>
        <w:t>の必要な量の見込み及びその見込量の確保のための方策</w:t>
      </w:r>
      <w:r w:rsidR="00ED6FCF" w:rsidRPr="00676C71">
        <w:rPr>
          <w:rFonts w:asciiTheme="majorEastAsia" w:eastAsiaTheme="majorEastAsia" w:hAnsiTheme="majorEastAsia" w:cs="Times New Roman" w:hint="eastAsia"/>
          <w:sz w:val="24"/>
          <w:szCs w:val="24"/>
        </w:rPr>
        <w:t>・・・</w:t>
      </w:r>
      <w:r w:rsidR="00DE70D5" w:rsidRPr="00676C71">
        <w:rPr>
          <w:rFonts w:asciiTheme="majorEastAsia" w:eastAsiaTheme="majorEastAsia" w:hAnsiTheme="majorEastAsia" w:cs="Times New Roman" w:hint="eastAsia"/>
          <w:sz w:val="24"/>
          <w:szCs w:val="24"/>
        </w:rPr>
        <w:t>・</w:t>
      </w:r>
      <w:r w:rsidR="00ED6FCF" w:rsidRPr="00676C71">
        <w:rPr>
          <w:rFonts w:asciiTheme="majorEastAsia" w:eastAsiaTheme="majorEastAsia" w:hAnsiTheme="majorEastAsia" w:cs="Times New Roman" w:hint="eastAsia"/>
          <w:sz w:val="24"/>
          <w:szCs w:val="24"/>
        </w:rPr>
        <w:t>・</w:t>
      </w:r>
      <w:r w:rsidR="00A15E28" w:rsidRPr="00676C71">
        <w:rPr>
          <w:rFonts w:asciiTheme="majorEastAsia" w:eastAsiaTheme="majorEastAsia" w:hAnsiTheme="majorEastAsia" w:cs="Times New Roman" w:hint="eastAsia"/>
          <w:sz w:val="24"/>
          <w:szCs w:val="24"/>
        </w:rPr>
        <w:t>・・・・</w:t>
      </w:r>
      <w:r w:rsidR="005C1E16" w:rsidRPr="00676C71">
        <w:rPr>
          <w:rFonts w:asciiTheme="majorEastAsia" w:eastAsiaTheme="majorEastAsia" w:hAnsiTheme="majorEastAsia" w:cs="Times New Roman" w:hint="eastAsia"/>
          <w:sz w:val="24"/>
          <w:szCs w:val="24"/>
        </w:rPr>
        <w:t xml:space="preserve">   9</w:t>
      </w:r>
      <w:r w:rsidR="00ED6FCF" w:rsidRPr="00676C71">
        <w:rPr>
          <w:rFonts w:asciiTheme="majorEastAsia" w:eastAsiaTheme="majorEastAsia" w:hAnsiTheme="majorEastAsia" w:cs="Times New Roman" w:hint="eastAsia"/>
          <w:sz w:val="24"/>
          <w:szCs w:val="24"/>
        </w:rPr>
        <w:t xml:space="preserve"> </w:t>
      </w:r>
    </w:p>
    <w:p w14:paraId="461AA2AB" w14:textId="264ECCD2" w:rsidR="00DC630E" w:rsidRPr="00676C71" w:rsidRDefault="00ED6FCF" w:rsidP="008B7A89">
      <w:pPr>
        <w:tabs>
          <w:tab w:val="left" w:pos="8541"/>
        </w:tabs>
        <w:spacing w:line="400" w:lineRule="exact"/>
        <w:ind w:left="240" w:hangingChars="100" w:hanging="240"/>
        <w:rPr>
          <w:rFonts w:asciiTheme="majorEastAsia" w:eastAsiaTheme="majorEastAsia" w:hAnsiTheme="majorEastAsia" w:cs="Times New Roman"/>
          <w:bCs/>
          <w:sz w:val="24"/>
          <w:szCs w:val="24"/>
        </w:rPr>
      </w:pPr>
      <w:r w:rsidRPr="00676C71">
        <w:rPr>
          <w:rFonts w:asciiTheme="majorEastAsia" w:eastAsiaTheme="majorEastAsia" w:hAnsiTheme="majorEastAsia" w:cs="Times New Roman" w:hint="eastAsia"/>
          <w:bCs/>
          <w:sz w:val="24"/>
          <w:szCs w:val="24"/>
        </w:rPr>
        <w:t>Ⅴ　各年度の指定障害者支援施設</w:t>
      </w:r>
      <w:r w:rsidR="00FE052D" w:rsidRPr="00676C71">
        <w:rPr>
          <w:rFonts w:asciiTheme="majorEastAsia" w:eastAsiaTheme="majorEastAsia" w:hAnsiTheme="majorEastAsia" w:cs="Times New Roman" w:hint="eastAsia"/>
          <w:bCs/>
          <w:sz w:val="24"/>
          <w:szCs w:val="24"/>
        </w:rPr>
        <w:t>及び指定障害児</w:t>
      </w:r>
      <w:r w:rsidR="00AC5105" w:rsidRPr="00676C71">
        <w:rPr>
          <w:rFonts w:asciiTheme="majorEastAsia" w:eastAsiaTheme="majorEastAsia" w:hAnsiTheme="majorEastAsia" w:cs="Times New Roman" w:hint="eastAsia"/>
          <w:bCs/>
          <w:sz w:val="24"/>
          <w:szCs w:val="24"/>
        </w:rPr>
        <w:t>入所</w:t>
      </w:r>
      <w:r w:rsidR="00FE052D" w:rsidRPr="00676C71">
        <w:rPr>
          <w:rFonts w:asciiTheme="majorEastAsia" w:eastAsiaTheme="majorEastAsia" w:hAnsiTheme="majorEastAsia" w:cs="Times New Roman" w:hint="eastAsia"/>
          <w:bCs/>
          <w:sz w:val="24"/>
          <w:szCs w:val="24"/>
        </w:rPr>
        <w:t>施設等</w:t>
      </w:r>
      <w:r w:rsidRPr="00676C71">
        <w:rPr>
          <w:rFonts w:asciiTheme="majorEastAsia" w:eastAsiaTheme="majorEastAsia" w:hAnsiTheme="majorEastAsia" w:cs="Times New Roman" w:hint="eastAsia"/>
          <w:bCs/>
          <w:sz w:val="24"/>
          <w:szCs w:val="24"/>
        </w:rPr>
        <w:t>の必要入所定員</w:t>
      </w:r>
    </w:p>
    <w:p w14:paraId="7BAACD45" w14:textId="5847B500" w:rsidR="00A15E28" w:rsidRPr="00676C71" w:rsidRDefault="00ED6FCF" w:rsidP="008B7A89">
      <w:pPr>
        <w:tabs>
          <w:tab w:val="left" w:pos="8541"/>
        </w:tabs>
        <w:spacing w:line="400" w:lineRule="exact"/>
        <w:ind w:leftChars="100" w:left="210" w:firstLineChars="100" w:firstLine="240"/>
        <w:rPr>
          <w:rFonts w:asciiTheme="majorEastAsia" w:eastAsiaTheme="majorEastAsia" w:hAnsiTheme="majorEastAsia" w:cs="Times New Roman"/>
          <w:sz w:val="24"/>
          <w:szCs w:val="24"/>
        </w:rPr>
      </w:pPr>
      <w:r w:rsidRPr="00676C71">
        <w:rPr>
          <w:rFonts w:asciiTheme="majorEastAsia" w:eastAsiaTheme="majorEastAsia" w:hAnsiTheme="majorEastAsia" w:cs="Times New Roman" w:hint="eastAsia"/>
          <w:bCs/>
          <w:sz w:val="24"/>
          <w:szCs w:val="24"/>
        </w:rPr>
        <w:t>総数</w:t>
      </w:r>
      <w:r w:rsidR="00025D7B" w:rsidRPr="00676C71">
        <w:rPr>
          <w:rFonts w:asciiTheme="majorEastAsia" w:eastAsiaTheme="majorEastAsia" w:hAnsiTheme="majorEastAsia" w:cs="Times New Roman" w:hint="eastAsia"/>
          <w:sz w:val="24"/>
          <w:szCs w:val="24"/>
        </w:rPr>
        <w:t>・</w:t>
      </w:r>
      <w:r w:rsidR="00DC630E" w:rsidRPr="00676C71">
        <w:rPr>
          <w:rFonts w:asciiTheme="majorEastAsia" w:eastAsiaTheme="majorEastAsia" w:hAnsiTheme="majorEastAsia" w:cs="Times New Roman" w:hint="eastAsia"/>
          <w:sz w:val="24"/>
          <w:szCs w:val="24"/>
        </w:rPr>
        <w:t>・</w:t>
      </w:r>
      <w:r w:rsidR="00025D7B" w:rsidRPr="00676C71">
        <w:rPr>
          <w:rFonts w:asciiTheme="majorEastAsia" w:eastAsiaTheme="majorEastAsia" w:hAnsiTheme="majorEastAsia" w:cs="Times New Roman" w:hint="eastAsia"/>
          <w:sz w:val="24"/>
          <w:szCs w:val="24"/>
        </w:rPr>
        <w:t>・</w:t>
      </w:r>
      <w:r w:rsidRPr="00676C71">
        <w:rPr>
          <w:rFonts w:asciiTheme="majorEastAsia" w:eastAsiaTheme="majorEastAsia" w:hAnsiTheme="majorEastAsia" w:cs="Times New Roman" w:hint="eastAsia"/>
          <w:sz w:val="24"/>
          <w:szCs w:val="24"/>
        </w:rPr>
        <w:t>・・</w:t>
      </w:r>
      <w:r w:rsidR="00A15E28" w:rsidRPr="00676C71">
        <w:rPr>
          <w:rFonts w:asciiTheme="majorEastAsia" w:eastAsiaTheme="majorEastAsia" w:hAnsiTheme="majorEastAsia" w:cs="Times New Roman" w:hint="eastAsia"/>
          <w:sz w:val="24"/>
          <w:szCs w:val="24"/>
        </w:rPr>
        <w:t>・・・・・・</w:t>
      </w:r>
      <w:r w:rsidRPr="00676C71">
        <w:rPr>
          <w:rFonts w:asciiTheme="majorEastAsia" w:eastAsiaTheme="majorEastAsia" w:hAnsiTheme="majorEastAsia" w:cs="Times New Roman" w:hint="eastAsia"/>
          <w:sz w:val="24"/>
          <w:szCs w:val="24"/>
        </w:rPr>
        <w:t>・・</w:t>
      </w:r>
      <w:r w:rsidR="00025D7B" w:rsidRPr="00676C71">
        <w:rPr>
          <w:rFonts w:asciiTheme="majorEastAsia" w:eastAsiaTheme="majorEastAsia" w:hAnsiTheme="majorEastAsia" w:cs="Times New Roman" w:hint="eastAsia"/>
          <w:sz w:val="24"/>
          <w:szCs w:val="24"/>
        </w:rPr>
        <w:t>・・・・・・・・・・・・・・・・・・・・</w:t>
      </w:r>
      <w:r w:rsidRPr="00676C71">
        <w:rPr>
          <w:rFonts w:asciiTheme="majorEastAsia" w:eastAsiaTheme="majorEastAsia" w:hAnsiTheme="majorEastAsia" w:cs="Times New Roman" w:hint="eastAsia"/>
          <w:sz w:val="24"/>
          <w:szCs w:val="24"/>
        </w:rPr>
        <w:t xml:space="preserve"> </w:t>
      </w:r>
      <w:r w:rsidR="005C1E16" w:rsidRPr="00676C71">
        <w:rPr>
          <w:rFonts w:asciiTheme="majorEastAsia" w:eastAsiaTheme="majorEastAsia" w:hAnsiTheme="majorEastAsia" w:cs="Times New Roman" w:hint="eastAsia"/>
          <w:sz w:val="24"/>
          <w:szCs w:val="24"/>
        </w:rPr>
        <w:t>19</w:t>
      </w:r>
    </w:p>
    <w:p w14:paraId="242EF891" w14:textId="733517C5" w:rsidR="00A15E28" w:rsidRPr="00676C71" w:rsidRDefault="000A2C0F" w:rsidP="008B7A89">
      <w:pPr>
        <w:tabs>
          <w:tab w:val="left" w:pos="8541"/>
        </w:tabs>
        <w:spacing w:line="400" w:lineRule="exact"/>
        <w:rPr>
          <w:rFonts w:asciiTheme="majorEastAsia" w:eastAsiaTheme="majorEastAsia" w:hAnsiTheme="majorEastAsia" w:cs="Times New Roman"/>
          <w:sz w:val="24"/>
          <w:szCs w:val="24"/>
        </w:rPr>
      </w:pPr>
      <w:r w:rsidRPr="00676C71">
        <w:rPr>
          <w:rFonts w:asciiTheme="majorEastAsia" w:eastAsiaTheme="majorEastAsia" w:hAnsiTheme="majorEastAsia" w:hint="eastAsia"/>
          <w:sz w:val="24"/>
          <w:szCs w:val="24"/>
        </w:rPr>
        <w:t xml:space="preserve">Ⅵ　地域生活支援事業の実施に関する事項  </w:t>
      </w:r>
      <w:r w:rsidRPr="00676C71">
        <w:rPr>
          <w:rFonts w:asciiTheme="majorEastAsia" w:eastAsiaTheme="majorEastAsia" w:hAnsiTheme="majorEastAsia" w:cs="Times New Roman" w:hint="eastAsia"/>
          <w:sz w:val="24"/>
          <w:szCs w:val="24"/>
        </w:rPr>
        <w:t>・</w:t>
      </w:r>
      <w:r w:rsidR="00A15E28" w:rsidRPr="00676C71">
        <w:rPr>
          <w:rFonts w:asciiTheme="majorEastAsia" w:eastAsiaTheme="majorEastAsia" w:hAnsiTheme="majorEastAsia" w:cs="Times New Roman" w:hint="eastAsia"/>
          <w:sz w:val="24"/>
          <w:szCs w:val="24"/>
        </w:rPr>
        <w:t>・・・・・</w:t>
      </w:r>
      <w:r w:rsidRPr="00676C71">
        <w:rPr>
          <w:rFonts w:asciiTheme="majorEastAsia" w:eastAsiaTheme="majorEastAsia" w:hAnsiTheme="majorEastAsia" w:cs="Times New Roman" w:hint="eastAsia"/>
          <w:sz w:val="24"/>
          <w:szCs w:val="24"/>
        </w:rPr>
        <w:t xml:space="preserve">・・・・・・・・・・・ </w:t>
      </w:r>
      <w:r w:rsidR="005C1E16" w:rsidRPr="00676C71">
        <w:rPr>
          <w:rFonts w:asciiTheme="majorEastAsia" w:eastAsiaTheme="majorEastAsia" w:hAnsiTheme="majorEastAsia" w:cs="Times New Roman" w:hint="eastAsia"/>
          <w:sz w:val="24"/>
          <w:szCs w:val="24"/>
        </w:rPr>
        <w:t>19</w:t>
      </w:r>
    </w:p>
    <w:p w14:paraId="53081B8C" w14:textId="77777777" w:rsidR="00DC630E" w:rsidRPr="00676C71" w:rsidRDefault="000A2C0F" w:rsidP="008B7A89">
      <w:pPr>
        <w:tabs>
          <w:tab w:val="left" w:pos="8541"/>
        </w:tabs>
        <w:spacing w:line="400" w:lineRule="exact"/>
        <w:rPr>
          <w:rFonts w:asciiTheme="majorEastAsia" w:eastAsiaTheme="majorEastAsia" w:hAnsiTheme="majorEastAsia" w:cs="Times New Roman"/>
          <w:bCs/>
          <w:sz w:val="24"/>
          <w:szCs w:val="24"/>
        </w:rPr>
      </w:pPr>
      <w:r w:rsidRPr="00676C71">
        <w:rPr>
          <w:rFonts w:asciiTheme="majorEastAsia" w:eastAsiaTheme="majorEastAsia" w:hAnsiTheme="majorEastAsia" w:cs="Times New Roman" w:hint="eastAsia"/>
          <w:bCs/>
          <w:sz w:val="24"/>
          <w:szCs w:val="24"/>
        </w:rPr>
        <w:t>Ⅶ</w:t>
      </w:r>
      <w:r w:rsidR="00ED6FCF" w:rsidRPr="00676C71">
        <w:rPr>
          <w:rFonts w:asciiTheme="majorEastAsia" w:eastAsiaTheme="majorEastAsia" w:hAnsiTheme="majorEastAsia" w:cs="Times New Roman" w:hint="eastAsia"/>
          <w:bCs/>
          <w:sz w:val="24"/>
          <w:szCs w:val="24"/>
        </w:rPr>
        <w:t xml:space="preserve">　指定障</w:t>
      </w:r>
      <w:r w:rsidR="00DE70D5" w:rsidRPr="00676C71">
        <w:rPr>
          <w:rFonts w:asciiTheme="majorEastAsia" w:eastAsiaTheme="majorEastAsia" w:hAnsiTheme="majorEastAsia" w:cs="Times New Roman" w:hint="eastAsia"/>
          <w:bCs/>
          <w:sz w:val="24"/>
          <w:szCs w:val="24"/>
        </w:rPr>
        <w:t>害</w:t>
      </w:r>
      <w:r w:rsidR="00ED6FCF" w:rsidRPr="00676C71">
        <w:rPr>
          <w:rFonts w:asciiTheme="majorEastAsia" w:eastAsiaTheme="majorEastAsia" w:hAnsiTheme="majorEastAsia" w:cs="Times New Roman" w:hint="eastAsia"/>
          <w:bCs/>
          <w:sz w:val="24"/>
          <w:szCs w:val="24"/>
        </w:rPr>
        <w:t>福祉サービス</w:t>
      </w:r>
      <w:r w:rsidR="00FE052D" w:rsidRPr="00676C71">
        <w:rPr>
          <w:rFonts w:asciiTheme="majorEastAsia" w:eastAsiaTheme="majorEastAsia" w:hAnsiTheme="majorEastAsia" w:cs="Times New Roman" w:hint="eastAsia"/>
          <w:bCs/>
          <w:sz w:val="24"/>
          <w:szCs w:val="24"/>
        </w:rPr>
        <w:t>等</w:t>
      </w:r>
      <w:r w:rsidR="00612116" w:rsidRPr="00676C71">
        <w:rPr>
          <w:rFonts w:asciiTheme="majorEastAsia" w:eastAsiaTheme="majorEastAsia" w:hAnsiTheme="majorEastAsia" w:cs="Times New Roman" w:hint="eastAsia"/>
          <w:bCs/>
          <w:sz w:val="24"/>
          <w:szCs w:val="24"/>
        </w:rPr>
        <w:t>支援</w:t>
      </w:r>
      <w:r w:rsidR="00ED6FCF" w:rsidRPr="00676C71">
        <w:rPr>
          <w:rFonts w:asciiTheme="majorEastAsia" w:eastAsiaTheme="majorEastAsia" w:hAnsiTheme="majorEastAsia" w:cs="Times New Roman" w:hint="eastAsia"/>
          <w:bCs/>
          <w:sz w:val="24"/>
          <w:szCs w:val="24"/>
        </w:rPr>
        <w:t>に従事する者の確保</w:t>
      </w:r>
      <w:r w:rsidR="0026620B" w:rsidRPr="00676C71">
        <w:rPr>
          <w:rFonts w:asciiTheme="majorEastAsia" w:eastAsiaTheme="majorEastAsia" w:hAnsiTheme="majorEastAsia" w:cs="Times New Roman" w:hint="eastAsia"/>
          <w:bCs/>
          <w:sz w:val="24"/>
          <w:szCs w:val="24"/>
        </w:rPr>
        <w:t>又は</w:t>
      </w:r>
      <w:r w:rsidR="00ED6FCF" w:rsidRPr="00676C71">
        <w:rPr>
          <w:rFonts w:asciiTheme="majorEastAsia" w:eastAsiaTheme="majorEastAsia" w:hAnsiTheme="majorEastAsia" w:cs="Times New Roman" w:hint="eastAsia"/>
          <w:bCs/>
          <w:sz w:val="24"/>
          <w:szCs w:val="24"/>
        </w:rPr>
        <w:t>資質の向上のため</w:t>
      </w:r>
    </w:p>
    <w:p w14:paraId="6B184179" w14:textId="111997C9" w:rsidR="00A15E28" w:rsidRPr="00676C71" w:rsidRDefault="00ED6FCF" w:rsidP="008B7A89">
      <w:pPr>
        <w:tabs>
          <w:tab w:val="left" w:pos="8541"/>
        </w:tabs>
        <w:spacing w:line="400" w:lineRule="exact"/>
        <w:ind w:firstLineChars="200" w:firstLine="480"/>
        <w:rPr>
          <w:rFonts w:asciiTheme="majorEastAsia" w:eastAsiaTheme="majorEastAsia" w:hAnsiTheme="majorEastAsia" w:cs="Times New Roman"/>
          <w:sz w:val="24"/>
          <w:szCs w:val="24"/>
        </w:rPr>
      </w:pPr>
      <w:r w:rsidRPr="00676C71">
        <w:rPr>
          <w:rFonts w:asciiTheme="majorEastAsia" w:eastAsiaTheme="majorEastAsia" w:hAnsiTheme="majorEastAsia" w:cs="Times New Roman" w:hint="eastAsia"/>
          <w:bCs/>
          <w:sz w:val="24"/>
          <w:szCs w:val="24"/>
        </w:rPr>
        <w:t>に講じる措置</w:t>
      </w:r>
      <w:r w:rsidR="0026620B" w:rsidRPr="00676C71">
        <w:rPr>
          <w:rFonts w:asciiTheme="majorEastAsia" w:eastAsiaTheme="majorEastAsia" w:hAnsiTheme="majorEastAsia" w:cs="Times New Roman" w:hint="eastAsia"/>
          <w:sz w:val="24"/>
          <w:szCs w:val="24"/>
        </w:rPr>
        <w:t>・</w:t>
      </w:r>
      <w:r w:rsidRPr="00676C71">
        <w:rPr>
          <w:rFonts w:asciiTheme="majorEastAsia" w:eastAsiaTheme="majorEastAsia" w:hAnsiTheme="majorEastAsia" w:cs="Times New Roman" w:hint="eastAsia"/>
          <w:sz w:val="24"/>
          <w:szCs w:val="24"/>
        </w:rPr>
        <w:t>・・・</w:t>
      </w:r>
      <w:r w:rsidR="00612116" w:rsidRPr="00676C71">
        <w:rPr>
          <w:rFonts w:asciiTheme="majorEastAsia" w:eastAsiaTheme="majorEastAsia" w:hAnsiTheme="majorEastAsia" w:cs="Times New Roman" w:hint="eastAsia"/>
          <w:sz w:val="24"/>
          <w:szCs w:val="24"/>
        </w:rPr>
        <w:t>・・・・・・・・・・・・・・</w:t>
      </w:r>
      <w:r w:rsidR="00A15E28" w:rsidRPr="00676C71">
        <w:rPr>
          <w:rFonts w:asciiTheme="majorEastAsia" w:eastAsiaTheme="majorEastAsia" w:hAnsiTheme="majorEastAsia" w:cs="Times New Roman" w:hint="eastAsia"/>
          <w:sz w:val="24"/>
          <w:szCs w:val="24"/>
        </w:rPr>
        <w:t>・・・・・・・・・</w:t>
      </w:r>
      <w:r w:rsidR="00612116" w:rsidRPr="00676C71">
        <w:rPr>
          <w:rFonts w:asciiTheme="majorEastAsia" w:eastAsiaTheme="majorEastAsia" w:hAnsiTheme="majorEastAsia" w:cs="Times New Roman" w:hint="eastAsia"/>
          <w:sz w:val="24"/>
          <w:szCs w:val="24"/>
        </w:rPr>
        <w:t>・</w:t>
      </w:r>
      <w:r w:rsidR="00DE70D5" w:rsidRPr="00676C71">
        <w:rPr>
          <w:rFonts w:asciiTheme="majorEastAsia" w:eastAsiaTheme="majorEastAsia" w:hAnsiTheme="majorEastAsia" w:cs="Times New Roman" w:hint="eastAsia"/>
          <w:sz w:val="24"/>
          <w:szCs w:val="24"/>
        </w:rPr>
        <w:t>・</w:t>
      </w:r>
      <w:r w:rsidR="0026620B" w:rsidRPr="00676C71">
        <w:rPr>
          <w:rFonts w:asciiTheme="majorEastAsia" w:eastAsiaTheme="majorEastAsia" w:hAnsiTheme="majorEastAsia" w:cs="Times New Roman" w:hint="eastAsia"/>
          <w:sz w:val="24"/>
          <w:szCs w:val="24"/>
        </w:rPr>
        <w:t xml:space="preserve"> </w:t>
      </w:r>
      <w:r w:rsidRPr="00676C71">
        <w:rPr>
          <w:rFonts w:asciiTheme="majorEastAsia" w:eastAsiaTheme="majorEastAsia" w:hAnsiTheme="majorEastAsia" w:cs="Times New Roman" w:hint="eastAsia"/>
          <w:sz w:val="24"/>
          <w:szCs w:val="24"/>
        </w:rPr>
        <w:t xml:space="preserve"> </w:t>
      </w:r>
      <w:r w:rsidR="000A2C0F" w:rsidRPr="00676C71">
        <w:rPr>
          <w:rFonts w:asciiTheme="majorEastAsia" w:eastAsiaTheme="majorEastAsia" w:hAnsiTheme="majorEastAsia" w:cs="Times New Roman" w:hint="eastAsia"/>
          <w:sz w:val="24"/>
          <w:szCs w:val="24"/>
        </w:rPr>
        <w:t>2</w:t>
      </w:r>
      <w:r w:rsidR="00D87676" w:rsidRPr="00676C71">
        <w:rPr>
          <w:rFonts w:asciiTheme="majorEastAsia" w:eastAsiaTheme="majorEastAsia" w:hAnsiTheme="majorEastAsia" w:cs="Times New Roman" w:hint="eastAsia"/>
          <w:sz w:val="24"/>
          <w:szCs w:val="24"/>
        </w:rPr>
        <w:t>2</w:t>
      </w:r>
    </w:p>
    <w:p w14:paraId="47560219" w14:textId="51B63591" w:rsidR="00A15E28" w:rsidRPr="00676C71" w:rsidRDefault="000A2C0F" w:rsidP="008B7A89">
      <w:pPr>
        <w:tabs>
          <w:tab w:val="left" w:pos="8541"/>
        </w:tabs>
        <w:spacing w:line="400" w:lineRule="exact"/>
        <w:rPr>
          <w:rFonts w:asciiTheme="majorEastAsia" w:eastAsiaTheme="majorEastAsia" w:hAnsiTheme="majorEastAsia" w:cs="Times New Roman"/>
          <w:sz w:val="24"/>
          <w:szCs w:val="24"/>
        </w:rPr>
      </w:pPr>
      <w:r w:rsidRPr="00676C71">
        <w:rPr>
          <w:rFonts w:asciiTheme="majorEastAsia" w:eastAsiaTheme="majorEastAsia" w:hAnsiTheme="majorEastAsia" w:hint="eastAsia"/>
          <w:sz w:val="24"/>
          <w:szCs w:val="24"/>
        </w:rPr>
        <w:t>Ⅷ　関係機関との連携</w:t>
      </w:r>
      <w:r w:rsidR="00726C2A" w:rsidRPr="00676C71">
        <w:rPr>
          <w:rFonts w:asciiTheme="majorEastAsia" w:eastAsiaTheme="majorEastAsia" w:hAnsiTheme="majorEastAsia" w:hint="eastAsia"/>
          <w:sz w:val="24"/>
          <w:szCs w:val="24"/>
        </w:rPr>
        <w:t>に関する事項</w:t>
      </w:r>
      <w:r w:rsidRPr="00676C71">
        <w:rPr>
          <w:rFonts w:asciiTheme="majorEastAsia" w:eastAsiaTheme="majorEastAsia" w:hAnsiTheme="majorEastAsia" w:cs="Times New Roman" w:hint="eastAsia"/>
          <w:sz w:val="24"/>
          <w:szCs w:val="24"/>
        </w:rPr>
        <w:t>・・・・・・・・・・・・・・・・</w:t>
      </w:r>
      <w:r w:rsidR="00A15E28" w:rsidRPr="00676C71">
        <w:rPr>
          <w:rFonts w:asciiTheme="majorEastAsia" w:eastAsiaTheme="majorEastAsia" w:hAnsiTheme="majorEastAsia" w:cs="Times New Roman" w:hint="eastAsia"/>
          <w:sz w:val="24"/>
          <w:szCs w:val="24"/>
        </w:rPr>
        <w:t>・・・・・</w:t>
      </w:r>
      <w:r w:rsidRPr="00676C71">
        <w:rPr>
          <w:rFonts w:asciiTheme="majorEastAsia" w:eastAsiaTheme="majorEastAsia" w:hAnsiTheme="majorEastAsia" w:cs="Times New Roman" w:hint="eastAsia"/>
          <w:sz w:val="24"/>
          <w:szCs w:val="24"/>
        </w:rPr>
        <w:t xml:space="preserve"> 2</w:t>
      </w:r>
      <w:r w:rsidR="005C1E16" w:rsidRPr="00676C71">
        <w:rPr>
          <w:rFonts w:asciiTheme="majorEastAsia" w:eastAsiaTheme="majorEastAsia" w:hAnsiTheme="majorEastAsia" w:cs="Times New Roman" w:hint="eastAsia"/>
          <w:sz w:val="24"/>
          <w:szCs w:val="24"/>
        </w:rPr>
        <w:t>2</w:t>
      </w:r>
    </w:p>
    <w:p w14:paraId="2954F0FB" w14:textId="77777777" w:rsidR="00DC630E" w:rsidRPr="00676C71" w:rsidRDefault="000A2C0F" w:rsidP="008B7A89">
      <w:pPr>
        <w:tabs>
          <w:tab w:val="left" w:pos="8541"/>
        </w:tabs>
        <w:spacing w:line="400" w:lineRule="exact"/>
        <w:rPr>
          <w:rFonts w:asciiTheme="majorEastAsia" w:eastAsiaTheme="majorEastAsia" w:hAnsiTheme="majorEastAsia"/>
          <w:sz w:val="24"/>
          <w:szCs w:val="24"/>
        </w:rPr>
      </w:pPr>
      <w:r w:rsidRPr="00676C71">
        <w:rPr>
          <w:rFonts w:asciiTheme="majorEastAsia" w:eastAsiaTheme="majorEastAsia" w:hAnsiTheme="majorEastAsia" w:hint="eastAsia"/>
          <w:sz w:val="24"/>
          <w:szCs w:val="24"/>
        </w:rPr>
        <w:t>Ⅸ　その他自立支援給付及び地域生活支援事業並びに障がい児通所支援等の</w:t>
      </w:r>
    </w:p>
    <w:p w14:paraId="5E490E89" w14:textId="294296C8" w:rsidR="00A15E28" w:rsidRPr="00676C71" w:rsidRDefault="000A2C0F" w:rsidP="008B7A89">
      <w:pPr>
        <w:tabs>
          <w:tab w:val="left" w:pos="8541"/>
        </w:tabs>
        <w:spacing w:line="400" w:lineRule="exact"/>
        <w:ind w:firstLineChars="200" w:firstLine="480"/>
        <w:rPr>
          <w:rFonts w:asciiTheme="majorEastAsia" w:eastAsiaTheme="majorEastAsia" w:hAnsiTheme="majorEastAsia" w:cs="Times New Roman"/>
          <w:sz w:val="24"/>
          <w:szCs w:val="24"/>
        </w:rPr>
      </w:pPr>
      <w:r w:rsidRPr="00676C71">
        <w:rPr>
          <w:rFonts w:asciiTheme="majorEastAsia" w:eastAsiaTheme="majorEastAsia" w:hAnsiTheme="majorEastAsia" w:hint="eastAsia"/>
          <w:sz w:val="24"/>
          <w:szCs w:val="24"/>
        </w:rPr>
        <w:t>円滑な実施を図るために必要な事項</w:t>
      </w:r>
      <w:r w:rsidR="0063378B" w:rsidRPr="00676C71">
        <w:rPr>
          <w:rFonts w:asciiTheme="majorEastAsia" w:eastAsiaTheme="majorEastAsia" w:hAnsiTheme="majorEastAsia" w:cs="Times New Roman" w:hint="eastAsia"/>
          <w:sz w:val="24"/>
          <w:szCs w:val="24"/>
        </w:rPr>
        <w:t>・・・・・・・・・</w:t>
      </w:r>
      <w:r w:rsidR="00AE082F" w:rsidRPr="00676C71">
        <w:rPr>
          <w:rFonts w:asciiTheme="majorEastAsia" w:eastAsiaTheme="majorEastAsia" w:hAnsiTheme="majorEastAsia" w:cs="Times New Roman" w:hint="eastAsia"/>
          <w:sz w:val="24"/>
          <w:szCs w:val="24"/>
        </w:rPr>
        <w:t>・</w:t>
      </w:r>
      <w:r w:rsidR="00A15E28" w:rsidRPr="00676C71">
        <w:rPr>
          <w:rFonts w:asciiTheme="majorEastAsia" w:eastAsiaTheme="majorEastAsia" w:hAnsiTheme="majorEastAsia" w:cs="Times New Roman" w:hint="eastAsia"/>
          <w:sz w:val="24"/>
          <w:szCs w:val="24"/>
        </w:rPr>
        <w:t>・・・・・・・・・</w:t>
      </w:r>
      <w:r w:rsidR="0063378B" w:rsidRPr="00676C71">
        <w:rPr>
          <w:rFonts w:asciiTheme="majorEastAsia" w:eastAsiaTheme="majorEastAsia" w:hAnsiTheme="majorEastAsia" w:cs="Times New Roman" w:hint="eastAsia"/>
          <w:sz w:val="24"/>
          <w:szCs w:val="24"/>
        </w:rPr>
        <w:t xml:space="preserve"> 2</w:t>
      </w:r>
      <w:r w:rsidR="00D87676" w:rsidRPr="00676C71">
        <w:rPr>
          <w:rFonts w:asciiTheme="majorEastAsia" w:eastAsiaTheme="majorEastAsia" w:hAnsiTheme="majorEastAsia" w:cs="Times New Roman" w:hint="eastAsia"/>
          <w:sz w:val="24"/>
          <w:szCs w:val="24"/>
        </w:rPr>
        <w:t>3</w:t>
      </w:r>
    </w:p>
    <w:p w14:paraId="4CE97D78" w14:textId="56C3F936" w:rsidR="00A15E28" w:rsidRPr="00676C71" w:rsidRDefault="000A2C0F" w:rsidP="008B7A89">
      <w:pPr>
        <w:tabs>
          <w:tab w:val="left" w:pos="8541"/>
        </w:tabs>
        <w:spacing w:line="400" w:lineRule="exact"/>
        <w:rPr>
          <w:rFonts w:asciiTheme="majorEastAsia" w:eastAsiaTheme="majorEastAsia" w:hAnsiTheme="majorEastAsia" w:cs="Times New Roman"/>
          <w:sz w:val="24"/>
          <w:szCs w:val="24"/>
        </w:rPr>
      </w:pPr>
      <w:r w:rsidRPr="00676C71">
        <w:rPr>
          <w:rFonts w:asciiTheme="majorEastAsia" w:eastAsiaTheme="majorEastAsia" w:hAnsiTheme="majorEastAsia" w:cs="Times New Roman" w:hint="eastAsia"/>
          <w:bCs/>
          <w:sz w:val="24"/>
          <w:szCs w:val="24"/>
        </w:rPr>
        <w:t>Ⅹ</w:t>
      </w:r>
      <w:r w:rsidR="00ED6FCF" w:rsidRPr="00676C71">
        <w:rPr>
          <w:rFonts w:asciiTheme="majorEastAsia" w:eastAsiaTheme="majorEastAsia" w:hAnsiTheme="majorEastAsia" w:cs="Times New Roman" w:hint="eastAsia"/>
          <w:bCs/>
          <w:sz w:val="24"/>
          <w:szCs w:val="24"/>
        </w:rPr>
        <w:t xml:space="preserve">　計画の達成状況の点検及び評価 </w:t>
      </w:r>
      <w:r w:rsidR="00ED6FCF" w:rsidRPr="00676C71">
        <w:rPr>
          <w:rFonts w:asciiTheme="majorEastAsia" w:eastAsiaTheme="majorEastAsia" w:hAnsiTheme="majorEastAsia" w:cs="Times New Roman" w:hint="eastAsia"/>
          <w:sz w:val="24"/>
          <w:szCs w:val="24"/>
        </w:rPr>
        <w:t>・</w:t>
      </w:r>
      <w:r w:rsidR="00DC630E" w:rsidRPr="00676C71">
        <w:rPr>
          <w:rFonts w:asciiTheme="majorEastAsia" w:eastAsiaTheme="majorEastAsia" w:hAnsiTheme="majorEastAsia" w:cs="Times New Roman" w:hint="eastAsia"/>
          <w:sz w:val="24"/>
          <w:szCs w:val="24"/>
        </w:rPr>
        <w:t>・・</w:t>
      </w:r>
      <w:r w:rsidR="00ED6FCF" w:rsidRPr="00676C71">
        <w:rPr>
          <w:rFonts w:asciiTheme="majorEastAsia" w:eastAsiaTheme="majorEastAsia" w:hAnsiTheme="majorEastAsia" w:cs="Times New Roman" w:hint="eastAsia"/>
          <w:sz w:val="24"/>
          <w:szCs w:val="24"/>
        </w:rPr>
        <w:t>・・・・・・・・・・・・・</w:t>
      </w:r>
      <w:r w:rsidR="00A15E28" w:rsidRPr="00676C71">
        <w:rPr>
          <w:rFonts w:asciiTheme="majorEastAsia" w:eastAsiaTheme="majorEastAsia" w:hAnsiTheme="majorEastAsia" w:cs="Times New Roman" w:hint="eastAsia"/>
          <w:sz w:val="24"/>
          <w:szCs w:val="24"/>
        </w:rPr>
        <w:t>・・・・・</w:t>
      </w:r>
      <w:r w:rsidR="00ED6FCF" w:rsidRPr="00676C71">
        <w:rPr>
          <w:rFonts w:asciiTheme="majorEastAsia" w:eastAsiaTheme="majorEastAsia" w:hAnsiTheme="majorEastAsia" w:cs="Times New Roman" w:hint="eastAsia"/>
          <w:sz w:val="24"/>
          <w:szCs w:val="24"/>
        </w:rPr>
        <w:t xml:space="preserve"> </w:t>
      </w:r>
      <w:r w:rsidR="0063378B" w:rsidRPr="00676C71">
        <w:rPr>
          <w:rFonts w:asciiTheme="majorEastAsia" w:eastAsiaTheme="majorEastAsia" w:hAnsiTheme="majorEastAsia" w:cs="Times New Roman" w:hint="eastAsia"/>
          <w:sz w:val="24"/>
          <w:szCs w:val="24"/>
        </w:rPr>
        <w:t>2</w:t>
      </w:r>
      <w:r w:rsidR="00D87676" w:rsidRPr="00676C71">
        <w:rPr>
          <w:rFonts w:asciiTheme="majorEastAsia" w:eastAsiaTheme="majorEastAsia" w:hAnsiTheme="majorEastAsia" w:cs="Times New Roman" w:hint="eastAsia"/>
          <w:sz w:val="24"/>
          <w:szCs w:val="24"/>
        </w:rPr>
        <w:t>4</w:t>
      </w:r>
    </w:p>
    <w:p w14:paraId="03BC8416" w14:textId="77777777" w:rsidR="008B7A89" w:rsidRPr="00676C71" w:rsidRDefault="00C366E3" w:rsidP="008B7A89">
      <w:pPr>
        <w:tabs>
          <w:tab w:val="left" w:pos="8541"/>
        </w:tabs>
        <w:spacing w:line="400" w:lineRule="exact"/>
        <w:rPr>
          <w:rFonts w:asciiTheme="majorEastAsia" w:eastAsiaTheme="majorEastAsia" w:hAnsiTheme="majorEastAsia" w:cs="Times New Roman"/>
          <w:bCs/>
          <w:sz w:val="24"/>
          <w:szCs w:val="24"/>
        </w:rPr>
      </w:pPr>
      <w:r w:rsidRPr="00676C71">
        <w:rPr>
          <w:rFonts w:asciiTheme="majorEastAsia" w:eastAsiaTheme="majorEastAsia" w:hAnsiTheme="majorEastAsia" w:cs="Times New Roman" w:hint="eastAsia"/>
          <w:bCs/>
          <w:sz w:val="24"/>
          <w:szCs w:val="24"/>
        </w:rPr>
        <w:t>Ⅺ</w:t>
      </w:r>
      <w:r w:rsidR="00ED6FCF" w:rsidRPr="00676C71">
        <w:rPr>
          <w:rFonts w:asciiTheme="majorEastAsia" w:eastAsiaTheme="majorEastAsia" w:hAnsiTheme="majorEastAsia" w:cs="Times New Roman" w:hint="eastAsia"/>
          <w:bCs/>
          <w:sz w:val="24"/>
          <w:szCs w:val="24"/>
        </w:rPr>
        <w:t xml:space="preserve">　圏域計画</w:t>
      </w:r>
    </w:p>
    <w:p w14:paraId="3E0B85E9" w14:textId="1BA3C029" w:rsidR="008B7A89" w:rsidRPr="00676C71" w:rsidRDefault="008B7A89" w:rsidP="008B7A89">
      <w:pPr>
        <w:tabs>
          <w:tab w:val="left" w:pos="8541"/>
        </w:tabs>
        <w:spacing w:line="400" w:lineRule="exact"/>
        <w:ind w:firstLineChars="200" w:firstLine="480"/>
        <w:rPr>
          <w:rFonts w:asciiTheme="majorEastAsia" w:eastAsiaTheme="majorEastAsia" w:hAnsiTheme="majorEastAsia" w:cs="Times New Roman"/>
          <w:sz w:val="24"/>
          <w:szCs w:val="24"/>
        </w:rPr>
      </w:pPr>
      <w:r w:rsidRPr="00676C71">
        <w:rPr>
          <w:rFonts w:asciiTheme="majorEastAsia" w:eastAsiaTheme="majorEastAsia" w:hAnsiTheme="majorEastAsia" w:cs="Times New Roman" w:hint="eastAsia"/>
          <w:bCs/>
          <w:sz w:val="24"/>
          <w:szCs w:val="24"/>
        </w:rPr>
        <w:t>盛岡障がい保健福祉圏域</w:t>
      </w:r>
      <w:r w:rsidRPr="00676C71">
        <w:rPr>
          <w:rFonts w:asciiTheme="majorEastAsia" w:eastAsiaTheme="majorEastAsia" w:hAnsiTheme="majorEastAsia" w:cs="Times New Roman" w:hint="eastAsia"/>
          <w:sz w:val="24"/>
          <w:szCs w:val="24"/>
        </w:rPr>
        <w:t xml:space="preserve">・・・・・・・・・・・・・・・・・・・・・・・・● </w:t>
      </w:r>
    </w:p>
    <w:p w14:paraId="4E80FCF9" w14:textId="19013BE6" w:rsidR="008B7A89" w:rsidRPr="00676C71" w:rsidRDefault="008B7A89" w:rsidP="008B7A89">
      <w:pPr>
        <w:tabs>
          <w:tab w:val="left" w:pos="8541"/>
        </w:tabs>
        <w:spacing w:line="400" w:lineRule="exact"/>
        <w:ind w:firstLineChars="200" w:firstLine="480"/>
        <w:rPr>
          <w:rFonts w:asciiTheme="majorEastAsia" w:eastAsiaTheme="majorEastAsia" w:hAnsiTheme="majorEastAsia" w:cs="Times New Roman"/>
          <w:sz w:val="24"/>
          <w:szCs w:val="24"/>
        </w:rPr>
      </w:pPr>
      <w:r w:rsidRPr="00676C71">
        <w:rPr>
          <w:rFonts w:asciiTheme="majorEastAsia" w:eastAsiaTheme="majorEastAsia" w:hAnsiTheme="majorEastAsia" w:cs="Times New Roman" w:hint="eastAsia"/>
          <w:bCs/>
          <w:sz w:val="24"/>
          <w:szCs w:val="24"/>
        </w:rPr>
        <w:t>岩手中部障がい保健福祉圏域</w:t>
      </w:r>
      <w:r w:rsidRPr="00676C71">
        <w:rPr>
          <w:rFonts w:asciiTheme="majorEastAsia" w:eastAsiaTheme="majorEastAsia" w:hAnsiTheme="majorEastAsia" w:cs="Times New Roman" w:hint="eastAsia"/>
          <w:sz w:val="24"/>
          <w:szCs w:val="24"/>
        </w:rPr>
        <w:t>・・・・・・・・・・・・・・・・・・・・・・●</w:t>
      </w:r>
    </w:p>
    <w:p w14:paraId="340F6EA7" w14:textId="5F6394C9" w:rsidR="008B7A89" w:rsidRPr="00676C71" w:rsidRDefault="008B7A89" w:rsidP="008B7A89">
      <w:pPr>
        <w:tabs>
          <w:tab w:val="left" w:pos="8541"/>
        </w:tabs>
        <w:spacing w:line="400" w:lineRule="exact"/>
        <w:ind w:firstLineChars="200" w:firstLine="480"/>
        <w:rPr>
          <w:rFonts w:asciiTheme="majorEastAsia" w:eastAsiaTheme="majorEastAsia" w:hAnsiTheme="majorEastAsia" w:cs="Times New Roman"/>
          <w:sz w:val="24"/>
          <w:szCs w:val="24"/>
        </w:rPr>
      </w:pPr>
      <w:r w:rsidRPr="00676C71">
        <w:rPr>
          <w:rFonts w:asciiTheme="majorEastAsia" w:eastAsiaTheme="majorEastAsia" w:hAnsiTheme="majorEastAsia" w:cs="Times New Roman" w:hint="eastAsia"/>
          <w:bCs/>
          <w:sz w:val="24"/>
          <w:szCs w:val="24"/>
        </w:rPr>
        <w:t>胆江障がい保健福祉圏域</w:t>
      </w:r>
      <w:r w:rsidRPr="00676C71">
        <w:rPr>
          <w:rFonts w:asciiTheme="majorEastAsia" w:eastAsiaTheme="majorEastAsia" w:hAnsiTheme="majorEastAsia" w:cs="Times New Roman" w:hint="eastAsia"/>
          <w:sz w:val="24"/>
          <w:szCs w:val="24"/>
        </w:rPr>
        <w:t>・・・・・・・・・・・・・・・・・・・・・・・・ ●</w:t>
      </w:r>
    </w:p>
    <w:p w14:paraId="5555D26F" w14:textId="0A4FBFA2" w:rsidR="008B7A89" w:rsidRPr="00676C71" w:rsidRDefault="008B7A89" w:rsidP="008B7A89">
      <w:pPr>
        <w:tabs>
          <w:tab w:val="left" w:pos="8541"/>
        </w:tabs>
        <w:spacing w:line="400" w:lineRule="exact"/>
        <w:ind w:firstLineChars="200" w:firstLine="480"/>
        <w:rPr>
          <w:rFonts w:asciiTheme="majorEastAsia" w:eastAsiaTheme="majorEastAsia" w:hAnsiTheme="majorEastAsia" w:cs="Times New Roman"/>
          <w:sz w:val="24"/>
          <w:szCs w:val="24"/>
        </w:rPr>
      </w:pPr>
      <w:r w:rsidRPr="00676C71">
        <w:rPr>
          <w:rFonts w:asciiTheme="majorEastAsia" w:eastAsiaTheme="majorEastAsia" w:hAnsiTheme="majorEastAsia" w:cs="Times New Roman" w:hint="eastAsia"/>
          <w:bCs/>
          <w:sz w:val="24"/>
          <w:szCs w:val="24"/>
        </w:rPr>
        <w:t>両磐障がい保健福祉圏域</w:t>
      </w:r>
      <w:r w:rsidRPr="00676C71">
        <w:rPr>
          <w:rFonts w:asciiTheme="majorEastAsia" w:eastAsiaTheme="majorEastAsia" w:hAnsiTheme="majorEastAsia" w:cs="Times New Roman" w:hint="eastAsia"/>
          <w:sz w:val="24"/>
          <w:szCs w:val="24"/>
        </w:rPr>
        <w:t>・・・・・・・・・・・・・・・・・・・・・・・・ ●</w:t>
      </w:r>
    </w:p>
    <w:p w14:paraId="3C7EBE4D" w14:textId="307770CF" w:rsidR="008B7A89" w:rsidRPr="00676C71" w:rsidRDefault="008B7A89" w:rsidP="008B7A89">
      <w:pPr>
        <w:tabs>
          <w:tab w:val="left" w:pos="8541"/>
        </w:tabs>
        <w:spacing w:line="400" w:lineRule="exact"/>
        <w:ind w:firstLineChars="200" w:firstLine="480"/>
        <w:rPr>
          <w:rFonts w:asciiTheme="majorEastAsia" w:eastAsiaTheme="majorEastAsia" w:hAnsiTheme="majorEastAsia" w:cs="Times New Roman"/>
          <w:sz w:val="24"/>
          <w:szCs w:val="24"/>
        </w:rPr>
      </w:pPr>
      <w:r w:rsidRPr="00676C71">
        <w:rPr>
          <w:rFonts w:asciiTheme="majorEastAsia" w:eastAsiaTheme="majorEastAsia" w:hAnsiTheme="majorEastAsia" w:cs="Times New Roman" w:hint="eastAsia"/>
          <w:bCs/>
          <w:sz w:val="24"/>
          <w:szCs w:val="24"/>
        </w:rPr>
        <w:t>気仙障がい保健福祉圏域</w:t>
      </w:r>
      <w:r w:rsidRPr="00676C71">
        <w:rPr>
          <w:rFonts w:asciiTheme="majorEastAsia" w:eastAsiaTheme="majorEastAsia" w:hAnsiTheme="majorEastAsia" w:cs="Times New Roman" w:hint="eastAsia"/>
          <w:sz w:val="24"/>
          <w:szCs w:val="24"/>
        </w:rPr>
        <w:t>・・・・・・・・・・・・・・・・・・・・・・・・ ●</w:t>
      </w:r>
    </w:p>
    <w:p w14:paraId="27D2D669" w14:textId="712F8F8F" w:rsidR="008B7A89" w:rsidRPr="00676C71" w:rsidRDefault="008B7A89" w:rsidP="008B7A89">
      <w:pPr>
        <w:tabs>
          <w:tab w:val="left" w:pos="8541"/>
        </w:tabs>
        <w:spacing w:line="400" w:lineRule="exact"/>
        <w:ind w:firstLineChars="200" w:firstLine="480"/>
        <w:rPr>
          <w:rFonts w:asciiTheme="majorEastAsia" w:eastAsiaTheme="majorEastAsia" w:hAnsiTheme="majorEastAsia" w:cs="Times New Roman"/>
          <w:sz w:val="24"/>
          <w:szCs w:val="24"/>
        </w:rPr>
      </w:pPr>
      <w:r w:rsidRPr="00676C71">
        <w:rPr>
          <w:rFonts w:asciiTheme="majorEastAsia" w:eastAsiaTheme="majorEastAsia" w:hAnsiTheme="majorEastAsia" w:cs="Times New Roman" w:hint="eastAsia"/>
          <w:bCs/>
          <w:sz w:val="24"/>
          <w:szCs w:val="24"/>
        </w:rPr>
        <w:t>釜石障がい保健福祉圏域</w:t>
      </w:r>
      <w:r w:rsidRPr="00676C71">
        <w:rPr>
          <w:rFonts w:asciiTheme="majorEastAsia" w:eastAsiaTheme="majorEastAsia" w:hAnsiTheme="majorEastAsia" w:cs="Times New Roman" w:hint="eastAsia"/>
          <w:sz w:val="24"/>
          <w:szCs w:val="24"/>
        </w:rPr>
        <w:t>・・・・・・・・・・・・・・・・・・・・・・・・ ●</w:t>
      </w:r>
    </w:p>
    <w:p w14:paraId="2521DEC5" w14:textId="48A36366" w:rsidR="008B7A89" w:rsidRPr="00676C71" w:rsidRDefault="008B7A89" w:rsidP="008B7A89">
      <w:pPr>
        <w:tabs>
          <w:tab w:val="left" w:pos="8541"/>
        </w:tabs>
        <w:spacing w:line="400" w:lineRule="exact"/>
        <w:ind w:firstLineChars="200" w:firstLine="480"/>
        <w:rPr>
          <w:rFonts w:asciiTheme="majorEastAsia" w:eastAsiaTheme="majorEastAsia" w:hAnsiTheme="majorEastAsia" w:cs="Times New Roman"/>
          <w:sz w:val="24"/>
          <w:szCs w:val="24"/>
        </w:rPr>
      </w:pPr>
      <w:r w:rsidRPr="00676C71">
        <w:rPr>
          <w:rFonts w:asciiTheme="majorEastAsia" w:eastAsiaTheme="majorEastAsia" w:hAnsiTheme="majorEastAsia" w:cs="Times New Roman" w:hint="eastAsia"/>
          <w:bCs/>
          <w:sz w:val="24"/>
          <w:szCs w:val="24"/>
        </w:rPr>
        <w:t>宮古障がい保健福祉圏域</w:t>
      </w:r>
      <w:r w:rsidRPr="00676C71">
        <w:rPr>
          <w:rFonts w:asciiTheme="majorEastAsia" w:eastAsiaTheme="majorEastAsia" w:hAnsiTheme="majorEastAsia" w:cs="Times New Roman" w:hint="eastAsia"/>
          <w:sz w:val="24"/>
          <w:szCs w:val="24"/>
        </w:rPr>
        <w:t>・・・・・・・・・・・・・・・・・・・・・・・・ ●</w:t>
      </w:r>
    </w:p>
    <w:p w14:paraId="4B1B77B4" w14:textId="3F292309" w:rsidR="008B7A89" w:rsidRPr="00676C71" w:rsidRDefault="008B7A89" w:rsidP="008B7A89">
      <w:pPr>
        <w:tabs>
          <w:tab w:val="left" w:pos="8541"/>
        </w:tabs>
        <w:spacing w:line="400" w:lineRule="exact"/>
        <w:ind w:firstLineChars="200" w:firstLine="480"/>
        <w:rPr>
          <w:rFonts w:asciiTheme="majorEastAsia" w:eastAsiaTheme="majorEastAsia" w:hAnsiTheme="majorEastAsia" w:cs="Times New Roman"/>
          <w:sz w:val="24"/>
          <w:szCs w:val="24"/>
        </w:rPr>
      </w:pPr>
      <w:r w:rsidRPr="00676C71">
        <w:rPr>
          <w:rFonts w:asciiTheme="majorEastAsia" w:eastAsiaTheme="majorEastAsia" w:hAnsiTheme="majorEastAsia" w:cs="Times New Roman" w:hint="eastAsia"/>
          <w:bCs/>
          <w:sz w:val="24"/>
          <w:szCs w:val="24"/>
        </w:rPr>
        <w:t>久慈障がい保健福祉圏域</w:t>
      </w:r>
      <w:r w:rsidRPr="00676C71">
        <w:rPr>
          <w:rFonts w:asciiTheme="majorEastAsia" w:eastAsiaTheme="majorEastAsia" w:hAnsiTheme="majorEastAsia" w:cs="Times New Roman" w:hint="eastAsia"/>
          <w:sz w:val="24"/>
          <w:szCs w:val="24"/>
        </w:rPr>
        <w:t>・・・・・・・・・・・・・・・・・・・・・・・・ ●</w:t>
      </w:r>
    </w:p>
    <w:p w14:paraId="0CC1549B" w14:textId="2831E816" w:rsidR="008B7A89" w:rsidRPr="00676C71" w:rsidRDefault="008B7A89" w:rsidP="008B7A89">
      <w:pPr>
        <w:tabs>
          <w:tab w:val="left" w:pos="8541"/>
        </w:tabs>
        <w:spacing w:line="400" w:lineRule="exact"/>
        <w:ind w:firstLineChars="200" w:firstLine="480"/>
        <w:rPr>
          <w:rFonts w:asciiTheme="majorEastAsia" w:eastAsiaTheme="majorEastAsia" w:hAnsiTheme="majorEastAsia" w:cs="Times New Roman"/>
          <w:sz w:val="24"/>
          <w:szCs w:val="24"/>
        </w:rPr>
      </w:pPr>
      <w:r w:rsidRPr="00676C71">
        <w:rPr>
          <w:rFonts w:asciiTheme="majorEastAsia" w:eastAsiaTheme="majorEastAsia" w:hAnsiTheme="majorEastAsia" w:cs="Times New Roman" w:hint="eastAsia"/>
          <w:bCs/>
          <w:sz w:val="24"/>
          <w:szCs w:val="24"/>
        </w:rPr>
        <w:t>二戸障がい保健福祉圏域</w:t>
      </w:r>
      <w:r w:rsidRPr="00676C71">
        <w:rPr>
          <w:rFonts w:asciiTheme="majorEastAsia" w:eastAsiaTheme="majorEastAsia" w:hAnsiTheme="majorEastAsia" w:cs="Times New Roman" w:hint="eastAsia"/>
          <w:sz w:val="24"/>
          <w:szCs w:val="24"/>
        </w:rPr>
        <w:t>・・・・・・・・・・・・・・・・・・・・・・・・ ●</w:t>
      </w:r>
    </w:p>
    <w:p w14:paraId="35E221EE" w14:textId="77777777" w:rsidR="008B7A89" w:rsidRPr="00676C71" w:rsidRDefault="008B7A89" w:rsidP="008B7A89">
      <w:pPr>
        <w:spacing w:line="0" w:lineRule="atLeast"/>
        <w:rPr>
          <w:rFonts w:asciiTheme="majorEastAsia" w:eastAsiaTheme="majorEastAsia" w:hAnsiTheme="majorEastAsia" w:cs="Times New Roman"/>
          <w:bCs/>
          <w:sz w:val="24"/>
          <w:szCs w:val="24"/>
        </w:rPr>
        <w:sectPr w:rsidR="008B7A89" w:rsidRPr="00676C71" w:rsidSect="008947B9">
          <w:footerReference w:type="default" r:id="rId9"/>
          <w:headerReference w:type="first" r:id="rId10"/>
          <w:footerReference w:type="first" r:id="rId11"/>
          <w:pgSz w:w="11906" w:h="16838" w:code="9"/>
          <w:pgMar w:top="1418" w:right="1418" w:bottom="1418" w:left="1418" w:header="851" w:footer="567" w:gutter="0"/>
          <w:pgNumType w:fmt="numberInDash" w:start="0"/>
          <w:cols w:space="425"/>
          <w:titlePg/>
          <w:docGrid w:type="lines" w:linePitch="311"/>
        </w:sectPr>
      </w:pPr>
    </w:p>
    <w:p w14:paraId="7E6BACF4" w14:textId="77777777" w:rsidR="00192D29" w:rsidRPr="00676C71" w:rsidRDefault="00192D29">
      <w:pPr>
        <w:rPr>
          <w:rFonts w:asciiTheme="majorEastAsia" w:eastAsiaTheme="majorEastAsia" w:hAnsiTheme="majorEastAsia"/>
          <w:sz w:val="24"/>
          <w:szCs w:val="24"/>
          <w:shd w:val="pct15" w:color="auto" w:fill="FFFFFF"/>
        </w:rPr>
        <w:sectPr w:rsidR="00192D29" w:rsidRPr="00676C71" w:rsidSect="00192D29">
          <w:pgSz w:w="11906" w:h="16838" w:code="9"/>
          <w:pgMar w:top="1418" w:right="1418" w:bottom="1418" w:left="1418" w:header="851" w:footer="567" w:gutter="0"/>
          <w:pgNumType w:fmt="numberInDash" w:start="0"/>
          <w:cols w:space="425"/>
          <w:titlePg/>
          <w:docGrid w:type="lines" w:linePitch="360"/>
        </w:sectPr>
      </w:pPr>
    </w:p>
    <w:p w14:paraId="4589F0E9" w14:textId="07DB2D76" w:rsidR="008B5CEC" w:rsidRPr="00676C71" w:rsidRDefault="008B5CEC">
      <w:pPr>
        <w:rPr>
          <w:rFonts w:asciiTheme="majorEastAsia" w:eastAsiaTheme="majorEastAsia" w:hAnsiTheme="majorEastAsia"/>
          <w:sz w:val="24"/>
          <w:szCs w:val="24"/>
          <w:shd w:val="pct15" w:color="auto" w:fill="FFFFFF"/>
        </w:rPr>
      </w:pPr>
      <w:r w:rsidRPr="00676C71">
        <w:rPr>
          <w:rFonts w:asciiTheme="majorEastAsia" w:eastAsiaTheme="majorEastAsia" w:hAnsiTheme="majorEastAsia" w:hint="eastAsia"/>
          <w:sz w:val="24"/>
          <w:szCs w:val="24"/>
          <w:shd w:val="pct15" w:color="auto" w:fill="FFFFFF"/>
        </w:rPr>
        <w:lastRenderedPageBreak/>
        <w:t>Ⅰ　基本的事項</w:t>
      </w:r>
    </w:p>
    <w:p w14:paraId="57EBEA98" w14:textId="77777777" w:rsidR="000D0BB2" w:rsidRPr="00676C71" w:rsidRDefault="008B5CEC" w:rsidP="000D0BB2">
      <w:pPr>
        <w:rPr>
          <w:rFonts w:asciiTheme="majorEastAsia" w:eastAsiaTheme="majorEastAsia" w:hAnsiTheme="majorEastAsia"/>
          <w:sz w:val="22"/>
        </w:rPr>
      </w:pPr>
      <w:r w:rsidRPr="00676C71">
        <w:rPr>
          <w:rFonts w:asciiTheme="majorEastAsia" w:eastAsiaTheme="majorEastAsia" w:hAnsiTheme="majorEastAsia" w:hint="eastAsia"/>
          <w:sz w:val="22"/>
        </w:rPr>
        <w:t xml:space="preserve">　</w:t>
      </w:r>
      <w:r w:rsidR="000D0BB2" w:rsidRPr="00676C71">
        <w:rPr>
          <w:rFonts w:asciiTheme="majorEastAsia" w:eastAsiaTheme="majorEastAsia" w:hAnsiTheme="majorEastAsia" w:hint="eastAsia"/>
          <w:sz w:val="22"/>
        </w:rPr>
        <w:t>１　計画策定の根拠、趣旨・目的、位置づけ</w:t>
      </w:r>
    </w:p>
    <w:p w14:paraId="210E43A8" w14:textId="12F08861" w:rsidR="00726C2A" w:rsidRPr="00676C71" w:rsidRDefault="000D0BB2" w:rsidP="00726C2A">
      <w:pPr>
        <w:ind w:left="440" w:hangingChars="200" w:hanging="440"/>
        <w:jc w:val="left"/>
        <w:rPr>
          <w:rFonts w:asciiTheme="majorEastAsia" w:eastAsiaTheme="majorEastAsia" w:hAnsiTheme="majorEastAsia"/>
          <w:szCs w:val="21"/>
        </w:rPr>
      </w:pPr>
      <w:r w:rsidRPr="00676C71">
        <w:rPr>
          <w:rFonts w:asciiTheme="majorEastAsia" w:eastAsiaTheme="majorEastAsia" w:hAnsiTheme="majorEastAsia" w:hint="eastAsia"/>
          <w:sz w:val="22"/>
        </w:rPr>
        <w:t xml:space="preserve">　　　</w:t>
      </w:r>
      <w:r w:rsidR="00726C2A" w:rsidRPr="00676C71">
        <w:rPr>
          <w:rFonts w:asciiTheme="majorEastAsia" w:eastAsiaTheme="majorEastAsia" w:hAnsiTheme="majorEastAsia" w:hint="eastAsia"/>
          <w:szCs w:val="21"/>
        </w:rPr>
        <w:t>この計画は、障害者の日常生活及び社会生活を総合的に支援するための法律第89条及び児童福祉法第33条（以下「法」といいます。）の規定により、市町村が定める障がい福祉計画及び障がい児福祉計画の達成に資するため、各市町村を通じる広域的な見地から障がい福祉サービス及び相談支援並びに地域生活支援事業（以下「障がい福祉サービス等</w:t>
      </w:r>
      <w:r w:rsidR="00687A4A" w:rsidRPr="00676C71">
        <w:rPr>
          <w:rFonts w:asciiTheme="majorEastAsia" w:eastAsiaTheme="majorEastAsia" w:hAnsiTheme="majorEastAsia" w:hint="eastAsia"/>
          <w:szCs w:val="21"/>
        </w:rPr>
        <w:t>」</w:t>
      </w:r>
      <w:r w:rsidR="00726C2A" w:rsidRPr="00676C71">
        <w:rPr>
          <w:rFonts w:asciiTheme="majorEastAsia" w:eastAsiaTheme="majorEastAsia" w:hAnsiTheme="majorEastAsia" w:hint="eastAsia"/>
          <w:szCs w:val="21"/>
        </w:rPr>
        <w:t>といいます。</w:t>
      </w:r>
      <w:r w:rsidR="00687A4A" w:rsidRPr="00676C71">
        <w:rPr>
          <w:rFonts w:asciiTheme="majorEastAsia" w:eastAsiaTheme="majorEastAsia" w:hAnsiTheme="majorEastAsia" w:hint="eastAsia"/>
          <w:szCs w:val="21"/>
        </w:rPr>
        <w:t>）</w:t>
      </w:r>
      <w:r w:rsidR="00726C2A" w:rsidRPr="00676C71">
        <w:rPr>
          <w:rFonts w:asciiTheme="majorEastAsia" w:eastAsiaTheme="majorEastAsia" w:hAnsiTheme="majorEastAsia" w:hint="eastAsia"/>
          <w:szCs w:val="21"/>
        </w:rPr>
        <w:t>及び障がい児通所支援及び障がい児入所支援並びに障がい児相談支援（以下「障がい児通所支援等」といいます。）の提供体制について定める計画です。</w:t>
      </w:r>
    </w:p>
    <w:p w14:paraId="3B4655A1" w14:textId="4C42B144" w:rsidR="00726C2A" w:rsidRPr="00676C71" w:rsidRDefault="00726C2A" w:rsidP="00726C2A">
      <w:pPr>
        <w:ind w:left="420" w:hangingChars="200" w:hanging="420"/>
        <w:jc w:val="left"/>
        <w:rPr>
          <w:rFonts w:asciiTheme="majorEastAsia" w:eastAsiaTheme="majorEastAsia" w:hAnsiTheme="majorEastAsia"/>
          <w:szCs w:val="21"/>
        </w:rPr>
      </w:pPr>
      <w:r w:rsidRPr="00676C71">
        <w:rPr>
          <w:rFonts w:asciiTheme="majorEastAsia" w:eastAsiaTheme="majorEastAsia" w:hAnsiTheme="majorEastAsia" w:hint="eastAsia"/>
          <w:szCs w:val="21"/>
        </w:rPr>
        <w:t xml:space="preserve">　　　また、平成30</w:t>
      </w:r>
      <w:r w:rsidR="0047376C" w:rsidRPr="00676C71">
        <w:rPr>
          <w:rFonts w:asciiTheme="majorEastAsia" w:eastAsiaTheme="majorEastAsia" w:hAnsiTheme="majorEastAsia" w:hint="eastAsia"/>
          <w:szCs w:val="21"/>
        </w:rPr>
        <w:t>（2018）</w:t>
      </w:r>
      <w:r w:rsidRPr="00676C71">
        <w:rPr>
          <w:rFonts w:asciiTheme="majorEastAsia" w:eastAsiaTheme="majorEastAsia" w:hAnsiTheme="majorEastAsia" w:hint="eastAsia"/>
          <w:szCs w:val="21"/>
        </w:rPr>
        <w:t>年３月に策定した「岩手県障がい者計画」においては、本県の障がい者施策の基本的方向や施策について定めていますが、障がい福祉計画はこれらの施策を実行するためのサービス提供体制の整備・確保等について定めるものです。</w:t>
      </w:r>
    </w:p>
    <w:p w14:paraId="59E5BF39" w14:textId="77777777" w:rsidR="003F4BDF" w:rsidRPr="00676C71" w:rsidRDefault="003F4BDF">
      <w:pPr>
        <w:rPr>
          <w:rFonts w:asciiTheme="majorEastAsia" w:eastAsiaTheme="majorEastAsia" w:hAnsiTheme="majorEastAsia"/>
          <w:sz w:val="22"/>
        </w:rPr>
      </w:pPr>
    </w:p>
    <w:p w14:paraId="7B572BD8" w14:textId="77777777" w:rsidR="00A52422" w:rsidRPr="00676C71" w:rsidRDefault="008B5CEC" w:rsidP="00A52422">
      <w:pPr>
        <w:rPr>
          <w:rFonts w:asciiTheme="majorEastAsia" w:eastAsiaTheme="majorEastAsia" w:hAnsiTheme="majorEastAsia"/>
          <w:sz w:val="22"/>
        </w:rPr>
      </w:pPr>
      <w:r w:rsidRPr="00676C71">
        <w:rPr>
          <w:rFonts w:asciiTheme="majorEastAsia" w:eastAsiaTheme="majorEastAsia" w:hAnsiTheme="majorEastAsia" w:hint="eastAsia"/>
          <w:sz w:val="22"/>
        </w:rPr>
        <w:t xml:space="preserve">　２　計画の期間</w:t>
      </w:r>
    </w:p>
    <w:p w14:paraId="563B93F7" w14:textId="0867EACF" w:rsidR="003F4BDF" w:rsidRPr="00676C71" w:rsidRDefault="006C6D08" w:rsidP="00A52422">
      <w:pPr>
        <w:ind w:firstLineChars="320" w:firstLine="672"/>
        <w:rPr>
          <w:rFonts w:asciiTheme="majorEastAsia" w:eastAsiaTheme="majorEastAsia" w:hAnsiTheme="majorEastAsia"/>
        </w:rPr>
      </w:pPr>
      <w:r w:rsidRPr="00676C71">
        <w:rPr>
          <w:rFonts w:asciiTheme="majorEastAsia" w:eastAsiaTheme="majorEastAsia" w:hAnsiTheme="majorEastAsia" w:hint="eastAsia"/>
        </w:rPr>
        <w:t>計画期間は、</w:t>
      </w:r>
      <w:r w:rsidR="000D0BB2" w:rsidRPr="00676C71">
        <w:rPr>
          <w:rFonts w:asciiTheme="majorEastAsia" w:eastAsiaTheme="majorEastAsia" w:hAnsiTheme="majorEastAsia" w:hint="eastAsia"/>
        </w:rPr>
        <w:t>平成</w:t>
      </w:r>
      <w:r w:rsidR="00FE052D" w:rsidRPr="00676C71">
        <w:rPr>
          <w:rFonts w:asciiTheme="majorEastAsia" w:eastAsiaTheme="majorEastAsia" w:hAnsiTheme="majorEastAsia"/>
        </w:rPr>
        <w:t>30</w:t>
      </w:r>
      <w:r w:rsidR="007E6799" w:rsidRPr="00676C71">
        <w:rPr>
          <w:rFonts w:asciiTheme="majorEastAsia" w:eastAsiaTheme="majorEastAsia" w:hAnsiTheme="majorEastAsia" w:hint="eastAsia"/>
        </w:rPr>
        <w:t>（2018）</w:t>
      </w:r>
      <w:r w:rsidR="000D0BB2" w:rsidRPr="00676C71">
        <w:rPr>
          <w:rFonts w:asciiTheme="majorEastAsia" w:eastAsiaTheme="majorEastAsia" w:hAnsiTheme="majorEastAsia" w:hint="eastAsia"/>
        </w:rPr>
        <w:t>年度から</w:t>
      </w:r>
      <w:r w:rsidR="00FE052D" w:rsidRPr="00676C71">
        <w:rPr>
          <w:rFonts w:asciiTheme="majorEastAsia" w:eastAsiaTheme="majorEastAsia" w:hAnsiTheme="majorEastAsia"/>
        </w:rPr>
        <w:t>32</w:t>
      </w:r>
      <w:r w:rsidR="007E6799" w:rsidRPr="00676C71">
        <w:rPr>
          <w:rFonts w:asciiTheme="majorEastAsia" w:eastAsiaTheme="majorEastAsia" w:hAnsiTheme="majorEastAsia" w:hint="eastAsia"/>
        </w:rPr>
        <w:t>（2020）</w:t>
      </w:r>
      <w:r w:rsidR="000D0BB2" w:rsidRPr="00676C71">
        <w:rPr>
          <w:rFonts w:asciiTheme="majorEastAsia" w:eastAsiaTheme="majorEastAsia" w:hAnsiTheme="majorEastAsia" w:hint="eastAsia"/>
        </w:rPr>
        <w:t>年度</w:t>
      </w:r>
      <w:r w:rsidR="00B11B04" w:rsidRPr="00676C71">
        <w:rPr>
          <w:rFonts w:asciiTheme="majorEastAsia" w:eastAsiaTheme="majorEastAsia" w:hAnsiTheme="majorEastAsia" w:hint="eastAsia"/>
        </w:rPr>
        <w:t>までの３年間とします</w:t>
      </w:r>
      <w:r w:rsidRPr="00676C71">
        <w:rPr>
          <w:rFonts w:asciiTheme="majorEastAsia" w:eastAsiaTheme="majorEastAsia" w:hAnsiTheme="majorEastAsia" w:hint="eastAsia"/>
        </w:rPr>
        <w:t>。</w:t>
      </w:r>
    </w:p>
    <w:p w14:paraId="46A855BA" w14:textId="77777777" w:rsidR="006C6D08" w:rsidRPr="00676C71" w:rsidRDefault="006C6D08" w:rsidP="00033C68">
      <w:pPr>
        <w:ind w:left="440" w:hangingChars="200" w:hanging="440"/>
        <w:rPr>
          <w:rFonts w:asciiTheme="majorEastAsia" w:eastAsiaTheme="majorEastAsia" w:hAnsiTheme="majorEastAsia"/>
          <w:sz w:val="22"/>
        </w:rPr>
      </w:pPr>
    </w:p>
    <w:p w14:paraId="42EDA918" w14:textId="291C5F2B" w:rsidR="00203D86" w:rsidRPr="00676C71" w:rsidRDefault="008B5CEC">
      <w:pPr>
        <w:rPr>
          <w:rFonts w:asciiTheme="majorEastAsia" w:eastAsiaTheme="majorEastAsia" w:hAnsiTheme="majorEastAsia"/>
          <w:sz w:val="22"/>
        </w:rPr>
      </w:pPr>
      <w:r w:rsidRPr="00676C71">
        <w:rPr>
          <w:rFonts w:asciiTheme="majorEastAsia" w:eastAsiaTheme="majorEastAsia" w:hAnsiTheme="majorEastAsia" w:hint="eastAsia"/>
          <w:sz w:val="22"/>
        </w:rPr>
        <w:t xml:space="preserve">　３　基本</w:t>
      </w:r>
      <w:r w:rsidR="006D54D9" w:rsidRPr="00676C71">
        <w:rPr>
          <w:rFonts w:asciiTheme="majorEastAsia" w:eastAsiaTheme="majorEastAsia" w:hAnsiTheme="majorEastAsia" w:hint="eastAsia"/>
          <w:sz w:val="22"/>
        </w:rPr>
        <w:t>的</w:t>
      </w:r>
      <w:r w:rsidRPr="00676C71">
        <w:rPr>
          <w:rFonts w:asciiTheme="majorEastAsia" w:eastAsiaTheme="majorEastAsia" w:hAnsiTheme="majorEastAsia" w:hint="eastAsia"/>
          <w:sz w:val="22"/>
        </w:rPr>
        <w:t>理念</w:t>
      </w:r>
    </w:p>
    <w:p w14:paraId="44F239A0" w14:textId="77777777" w:rsidR="00726C2A" w:rsidRPr="00676C71" w:rsidRDefault="00726C2A" w:rsidP="00726C2A">
      <w:pPr>
        <w:ind w:rightChars="-51" w:right="-107" w:firstLineChars="150" w:firstLine="315"/>
        <w:jc w:val="left"/>
        <w:rPr>
          <w:rFonts w:asciiTheme="majorEastAsia" w:eastAsiaTheme="majorEastAsia" w:hAnsiTheme="majorEastAsia"/>
          <w:szCs w:val="21"/>
        </w:rPr>
      </w:pPr>
      <w:r w:rsidRPr="00676C71">
        <w:rPr>
          <w:rFonts w:asciiTheme="majorEastAsia" w:eastAsiaTheme="majorEastAsia" w:hAnsiTheme="majorEastAsia" w:hint="eastAsia"/>
          <w:szCs w:val="21"/>
        </w:rPr>
        <w:t xml:space="preserve"> (1)  障がい者等の自己決定の尊重と意思決定の支援</w:t>
      </w:r>
    </w:p>
    <w:p w14:paraId="58AEE291" w14:textId="77777777" w:rsidR="00726C2A" w:rsidRPr="00676C71" w:rsidRDefault="00726C2A" w:rsidP="00726C2A">
      <w:pPr>
        <w:ind w:leftChars="350" w:left="735" w:rightChars="-51" w:right="-107" w:firstLineChars="100" w:firstLine="210"/>
        <w:jc w:val="left"/>
        <w:rPr>
          <w:rFonts w:asciiTheme="majorEastAsia" w:eastAsiaTheme="majorEastAsia" w:hAnsiTheme="majorEastAsia"/>
          <w:szCs w:val="21"/>
        </w:rPr>
      </w:pPr>
      <w:r w:rsidRPr="00676C71">
        <w:rPr>
          <w:rFonts w:asciiTheme="majorEastAsia" w:eastAsiaTheme="majorEastAsia" w:hAnsiTheme="majorEastAsia" w:hint="eastAsia"/>
          <w:szCs w:val="21"/>
        </w:rPr>
        <w:t>障がいの有無によって分け隔てられることなく、互いに人格と個性を尊重し合いながら共生する社会を実現するため、障がい者又は障がい児（以下「障がい者等」といいます。）の自己決定を尊重し、その意思決定の支援に配慮するとともに、障がい者等が必要とする障がい福祉サービスその他の支援を受けながら自立と社会参加の実現を図っていくことを基本として、障がい福祉サービス等及び障がい児通所支援等の提供体制の整備を進めます。</w:t>
      </w:r>
    </w:p>
    <w:p w14:paraId="476C5A79" w14:textId="77777777" w:rsidR="00726C2A" w:rsidRPr="00676C71" w:rsidRDefault="00726C2A" w:rsidP="00726C2A">
      <w:pPr>
        <w:ind w:rightChars="-51" w:right="-107" w:firstLineChars="200" w:firstLine="440"/>
        <w:jc w:val="left"/>
        <w:rPr>
          <w:rFonts w:asciiTheme="majorEastAsia" w:eastAsiaTheme="majorEastAsia" w:hAnsiTheme="majorEastAsia"/>
          <w:sz w:val="22"/>
        </w:rPr>
      </w:pPr>
    </w:p>
    <w:p w14:paraId="31A09342" w14:textId="77777777" w:rsidR="00726C2A" w:rsidRPr="00676C71" w:rsidRDefault="00BF7BA4" w:rsidP="00726C2A">
      <w:pPr>
        <w:ind w:rightChars="-51" w:right="-107" w:firstLineChars="200" w:firstLine="440"/>
        <w:jc w:val="left"/>
        <w:rPr>
          <w:rFonts w:asciiTheme="majorEastAsia" w:eastAsiaTheme="majorEastAsia" w:hAnsiTheme="majorEastAsia"/>
          <w:sz w:val="22"/>
        </w:rPr>
      </w:pPr>
      <w:r w:rsidRPr="00676C71">
        <w:rPr>
          <w:rFonts w:asciiTheme="majorEastAsia" w:eastAsiaTheme="majorEastAsia" w:hAnsiTheme="majorEastAsia" w:hint="eastAsia"/>
          <w:sz w:val="22"/>
        </w:rPr>
        <w:t>(2)</w:t>
      </w:r>
      <w:r w:rsidR="00DB56BC" w:rsidRPr="00676C71">
        <w:rPr>
          <w:rFonts w:asciiTheme="majorEastAsia" w:eastAsiaTheme="majorEastAsia" w:hAnsiTheme="majorEastAsia" w:hint="eastAsia"/>
          <w:sz w:val="22"/>
        </w:rPr>
        <w:t xml:space="preserve">　</w:t>
      </w:r>
      <w:r w:rsidR="0042323D" w:rsidRPr="00676C71">
        <w:rPr>
          <w:rFonts w:asciiTheme="majorEastAsia" w:eastAsiaTheme="majorEastAsia" w:hAnsiTheme="majorEastAsia" w:hint="eastAsia"/>
          <w:sz w:val="22"/>
        </w:rPr>
        <w:t>地域間格差の解消</w:t>
      </w:r>
      <w:r w:rsidR="00AF70B2" w:rsidRPr="00676C71">
        <w:rPr>
          <w:rFonts w:asciiTheme="majorEastAsia" w:eastAsiaTheme="majorEastAsia" w:hAnsiTheme="majorEastAsia" w:hint="eastAsia"/>
          <w:sz w:val="22"/>
        </w:rPr>
        <w:t>等</w:t>
      </w:r>
    </w:p>
    <w:p w14:paraId="5622D498" w14:textId="77777777" w:rsidR="00726C2A" w:rsidRPr="00676C71" w:rsidRDefault="00B11B04" w:rsidP="00A52422">
      <w:pPr>
        <w:ind w:leftChars="350" w:left="735" w:rightChars="-51" w:right="-107" w:firstLineChars="100" w:firstLine="210"/>
        <w:jc w:val="left"/>
        <w:rPr>
          <w:rFonts w:asciiTheme="majorEastAsia" w:eastAsiaTheme="majorEastAsia" w:hAnsiTheme="majorEastAsia"/>
        </w:rPr>
      </w:pPr>
      <w:r w:rsidRPr="00676C71">
        <w:rPr>
          <w:rFonts w:asciiTheme="majorEastAsia" w:eastAsiaTheme="majorEastAsia" w:hAnsiTheme="majorEastAsia" w:hint="eastAsia"/>
        </w:rPr>
        <w:t>市町村に対する支援やサービス基盤の計画</w:t>
      </w:r>
      <w:r w:rsidR="00264DEE" w:rsidRPr="00676C71">
        <w:rPr>
          <w:rFonts w:asciiTheme="majorEastAsia" w:eastAsiaTheme="majorEastAsia" w:hAnsiTheme="majorEastAsia" w:hint="eastAsia"/>
        </w:rPr>
        <w:t>的な整備を推進することにより、</w:t>
      </w:r>
      <w:r w:rsidR="0042323D" w:rsidRPr="00676C71">
        <w:rPr>
          <w:rFonts w:asciiTheme="majorEastAsia" w:eastAsiaTheme="majorEastAsia" w:hAnsiTheme="majorEastAsia" w:hint="eastAsia"/>
        </w:rPr>
        <w:t>サービスの地域間</w:t>
      </w:r>
      <w:r w:rsidR="002D4B00" w:rsidRPr="00676C71">
        <w:rPr>
          <w:rFonts w:asciiTheme="majorEastAsia" w:eastAsiaTheme="majorEastAsia" w:hAnsiTheme="majorEastAsia" w:hint="eastAsia"/>
        </w:rPr>
        <w:t>格差や障がい種別による</w:t>
      </w:r>
      <w:r w:rsidR="0042323D" w:rsidRPr="00676C71">
        <w:rPr>
          <w:rFonts w:asciiTheme="majorEastAsia" w:eastAsiaTheme="majorEastAsia" w:hAnsiTheme="majorEastAsia" w:hint="eastAsia"/>
        </w:rPr>
        <w:t>格差</w:t>
      </w:r>
      <w:r w:rsidR="002D4B00" w:rsidRPr="00676C71">
        <w:rPr>
          <w:rFonts w:asciiTheme="majorEastAsia" w:eastAsiaTheme="majorEastAsia" w:hAnsiTheme="majorEastAsia" w:hint="eastAsia"/>
        </w:rPr>
        <w:t>の解消</w:t>
      </w:r>
      <w:r w:rsidRPr="00676C71">
        <w:rPr>
          <w:rFonts w:asciiTheme="majorEastAsia" w:eastAsiaTheme="majorEastAsia" w:hAnsiTheme="majorEastAsia" w:hint="eastAsia"/>
        </w:rPr>
        <w:t>を図ります</w:t>
      </w:r>
      <w:r w:rsidR="00AF70B2" w:rsidRPr="00676C71">
        <w:rPr>
          <w:rFonts w:asciiTheme="majorEastAsia" w:eastAsiaTheme="majorEastAsia" w:hAnsiTheme="majorEastAsia" w:hint="eastAsia"/>
        </w:rPr>
        <w:t>。</w:t>
      </w:r>
    </w:p>
    <w:p w14:paraId="15DB0DD7" w14:textId="1142B6D2" w:rsidR="00C54E9C" w:rsidRPr="00676C71" w:rsidRDefault="00C54E9C" w:rsidP="00A52422">
      <w:pPr>
        <w:ind w:leftChars="350" w:left="735" w:rightChars="-51" w:right="-107" w:firstLineChars="100" w:firstLine="210"/>
        <w:jc w:val="left"/>
        <w:rPr>
          <w:rFonts w:asciiTheme="majorEastAsia" w:eastAsiaTheme="majorEastAsia" w:hAnsiTheme="majorEastAsia"/>
        </w:rPr>
      </w:pPr>
      <w:r w:rsidRPr="00676C71">
        <w:rPr>
          <w:rFonts w:asciiTheme="majorEastAsia" w:eastAsiaTheme="majorEastAsia" w:hAnsiTheme="majorEastAsia" w:hint="eastAsia"/>
        </w:rPr>
        <w:t>また、発達障がい者や高次脳機能障がい者、難病患者等についても法に基づく給付の対象となるものであり、その周知を図ります。</w:t>
      </w:r>
    </w:p>
    <w:p w14:paraId="5ABB9203" w14:textId="77777777" w:rsidR="00192D29" w:rsidRPr="00676C71" w:rsidRDefault="00192D29" w:rsidP="00A52422">
      <w:pPr>
        <w:pStyle w:val="a3"/>
        <w:ind w:leftChars="337" w:left="708" w:firstLineChars="100" w:firstLine="210"/>
        <w:rPr>
          <w:rFonts w:asciiTheme="majorEastAsia" w:eastAsiaTheme="majorEastAsia" w:hAnsiTheme="majorEastAsia"/>
        </w:rPr>
      </w:pPr>
    </w:p>
    <w:p w14:paraId="22D7B90A" w14:textId="77777777" w:rsidR="00726C2A" w:rsidRPr="00676C71" w:rsidRDefault="00726C2A" w:rsidP="00A52422">
      <w:pPr>
        <w:pStyle w:val="a3"/>
        <w:ind w:leftChars="337" w:left="708" w:firstLineChars="100" w:firstLine="210"/>
        <w:rPr>
          <w:rFonts w:asciiTheme="majorEastAsia" w:eastAsiaTheme="majorEastAsia" w:hAnsiTheme="majorEastAsia"/>
        </w:rPr>
        <w:sectPr w:rsidR="00726C2A" w:rsidRPr="00676C71" w:rsidSect="00192D29">
          <w:footerReference w:type="first" r:id="rId12"/>
          <w:pgSz w:w="11906" w:h="16838" w:code="9"/>
          <w:pgMar w:top="1418" w:right="1418" w:bottom="1418" w:left="1418" w:header="851" w:footer="567" w:gutter="0"/>
          <w:pgNumType w:fmt="numberInDash" w:start="1"/>
          <w:cols w:space="425"/>
          <w:titlePg/>
          <w:docGrid w:type="lines" w:linePitch="360"/>
        </w:sectPr>
      </w:pPr>
    </w:p>
    <w:p w14:paraId="4205FF00" w14:textId="77777777" w:rsidR="00726C2A" w:rsidRPr="00676C71" w:rsidRDefault="00BF7BA4" w:rsidP="00726C2A">
      <w:pPr>
        <w:ind w:leftChars="200" w:left="750" w:hangingChars="150" w:hanging="330"/>
        <w:rPr>
          <w:rFonts w:asciiTheme="majorEastAsia" w:eastAsiaTheme="majorEastAsia" w:hAnsiTheme="majorEastAsia"/>
          <w:sz w:val="22"/>
        </w:rPr>
      </w:pPr>
      <w:r w:rsidRPr="00676C71">
        <w:rPr>
          <w:rFonts w:asciiTheme="majorEastAsia" w:eastAsiaTheme="majorEastAsia" w:hAnsiTheme="majorEastAsia" w:hint="eastAsia"/>
          <w:sz w:val="22"/>
        </w:rPr>
        <w:lastRenderedPageBreak/>
        <w:t>(3)</w:t>
      </w:r>
      <w:r w:rsidR="00C54E9C" w:rsidRPr="00676C71">
        <w:rPr>
          <w:rFonts w:asciiTheme="majorEastAsia" w:eastAsiaTheme="majorEastAsia" w:hAnsiTheme="majorEastAsia" w:hint="eastAsia"/>
          <w:sz w:val="22"/>
        </w:rPr>
        <w:t xml:space="preserve">　入所等から地域生活への移行、地域生活の継続の支援、就労支援等の課題に対応したサービス提供体制の整備</w:t>
      </w:r>
    </w:p>
    <w:p w14:paraId="659AE82D" w14:textId="77777777" w:rsidR="00726C2A" w:rsidRPr="00676C71" w:rsidRDefault="00C54E9C" w:rsidP="00A52422">
      <w:pPr>
        <w:ind w:leftChars="350" w:left="735" w:firstLineChars="100" w:firstLine="210"/>
        <w:rPr>
          <w:rFonts w:asciiTheme="majorEastAsia" w:eastAsiaTheme="majorEastAsia" w:hAnsiTheme="majorEastAsia"/>
          <w:bCs/>
          <w:szCs w:val="21"/>
        </w:rPr>
      </w:pPr>
      <w:r w:rsidRPr="00676C71">
        <w:rPr>
          <w:rFonts w:asciiTheme="majorEastAsia" w:eastAsiaTheme="majorEastAsia" w:hAnsiTheme="majorEastAsia" w:hint="eastAsia"/>
          <w:szCs w:val="21"/>
        </w:rPr>
        <w:t>障がい者等の自立支援の観点から、入所等（福祉施設への入所又は病院への入院をいいます。以下同じ。）から地域生活への移行、地域生活の継続の支援、就労支援といった課題に対応し、障がい者等の生活を</w:t>
      </w:r>
      <w:r w:rsidR="00192D29" w:rsidRPr="00676C71">
        <w:rPr>
          <w:rFonts w:asciiTheme="majorEastAsia" w:eastAsiaTheme="majorEastAsia" w:hAnsiTheme="majorEastAsia" w:hint="eastAsia"/>
          <w:szCs w:val="21"/>
        </w:rPr>
        <w:t>地域全体で支えるシステムを実現するため、地域生活支援の拠点づくり</w:t>
      </w:r>
      <w:r w:rsidR="000863F9" w:rsidRPr="00676C71">
        <w:rPr>
          <w:rFonts w:asciiTheme="majorEastAsia" w:eastAsiaTheme="majorEastAsia" w:hAnsiTheme="majorEastAsia" w:hint="eastAsia"/>
          <w:szCs w:val="21"/>
        </w:rPr>
        <w:t>や</w:t>
      </w:r>
      <w:r w:rsidRPr="00676C71">
        <w:rPr>
          <w:rFonts w:asciiTheme="majorEastAsia" w:eastAsiaTheme="majorEastAsia" w:hAnsiTheme="majorEastAsia" w:hint="eastAsia"/>
          <w:bCs/>
          <w:szCs w:val="21"/>
        </w:rPr>
        <w:t>ＮＰＯ等によるインフォーマルサービス（法律や制度に基づかない形で提供されるサービスをいいます。）の提供</w:t>
      </w:r>
      <w:r w:rsidR="000863F9" w:rsidRPr="00676C71">
        <w:rPr>
          <w:rFonts w:asciiTheme="majorEastAsia" w:eastAsiaTheme="majorEastAsia" w:hAnsiTheme="majorEastAsia" w:hint="eastAsia"/>
          <w:bCs/>
          <w:szCs w:val="21"/>
        </w:rPr>
        <w:t>など</w:t>
      </w:r>
      <w:r w:rsidRPr="00676C71">
        <w:rPr>
          <w:rFonts w:asciiTheme="majorEastAsia" w:eastAsiaTheme="majorEastAsia" w:hAnsiTheme="majorEastAsia" w:hint="eastAsia"/>
          <w:bCs/>
          <w:szCs w:val="21"/>
        </w:rPr>
        <w:t>、地域の社会資源を最大限活用し</w:t>
      </w:r>
      <w:r w:rsidR="000863F9" w:rsidRPr="00676C71">
        <w:rPr>
          <w:rFonts w:asciiTheme="majorEastAsia" w:eastAsiaTheme="majorEastAsia" w:hAnsiTheme="majorEastAsia" w:hint="eastAsia"/>
          <w:bCs/>
          <w:szCs w:val="21"/>
        </w:rPr>
        <w:t>て</w:t>
      </w:r>
      <w:r w:rsidRPr="00676C71">
        <w:rPr>
          <w:rFonts w:asciiTheme="majorEastAsia" w:eastAsiaTheme="majorEastAsia" w:hAnsiTheme="majorEastAsia" w:hint="eastAsia"/>
          <w:bCs/>
          <w:szCs w:val="21"/>
        </w:rPr>
        <w:t>サービス提供体制の整備を進めます。</w:t>
      </w:r>
    </w:p>
    <w:p w14:paraId="5E485E6E" w14:textId="02C9EF8D" w:rsidR="00726C2A" w:rsidRPr="00676C71" w:rsidRDefault="00726C2A" w:rsidP="00726C2A">
      <w:pPr>
        <w:ind w:leftChars="350" w:left="735" w:firstLineChars="100" w:firstLine="210"/>
        <w:rPr>
          <w:rFonts w:asciiTheme="majorEastAsia" w:eastAsiaTheme="majorEastAsia" w:hAnsiTheme="majorEastAsia"/>
          <w:szCs w:val="21"/>
        </w:rPr>
      </w:pPr>
      <w:r w:rsidRPr="00676C71">
        <w:rPr>
          <w:rFonts w:asciiTheme="majorEastAsia" w:eastAsiaTheme="majorEastAsia" w:hAnsiTheme="majorEastAsia" w:hint="eastAsia"/>
          <w:szCs w:val="21"/>
        </w:rPr>
        <w:t>また、精神病床（病院の病床のうち、精神疾患を有する者を入院させるためのものをいいます。以下同じ。）における長期入院患者の地域生活への移行を進めるに当たり、精神</w:t>
      </w:r>
      <w:r w:rsidRPr="00676C71">
        <w:rPr>
          <w:rFonts w:asciiTheme="majorEastAsia" w:eastAsiaTheme="majorEastAsia" w:hAnsiTheme="majorEastAsia" w:hint="eastAsia"/>
          <w:szCs w:val="21"/>
        </w:rPr>
        <w:lastRenderedPageBreak/>
        <w:t>障がい者が、地域の一員として安心して自分らしい暮らしをすることができるよう、精神障がい（発達障がい及び高次脳機能障がいを含む。以下同じ。）にも対応した地域包括ケアシステムの構築を進めます。</w:t>
      </w:r>
    </w:p>
    <w:p w14:paraId="18C64B15" w14:textId="77777777" w:rsidR="002314B0" w:rsidRPr="00676C71" w:rsidRDefault="002314B0" w:rsidP="002314B0">
      <w:pPr>
        <w:rPr>
          <w:rFonts w:asciiTheme="majorEastAsia" w:eastAsiaTheme="majorEastAsia" w:hAnsiTheme="majorEastAsia"/>
          <w:szCs w:val="21"/>
        </w:rPr>
      </w:pPr>
    </w:p>
    <w:p w14:paraId="34C2FAD9" w14:textId="77777777" w:rsidR="00726C2A" w:rsidRPr="00676C71" w:rsidRDefault="002314B0" w:rsidP="00A52422">
      <w:pPr>
        <w:ind w:firstLineChars="100" w:firstLine="220"/>
        <w:rPr>
          <w:rFonts w:asciiTheme="majorEastAsia" w:eastAsiaTheme="majorEastAsia" w:hAnsiTheme="majorEastAsia"/>
          <w:sz w:val="22"/>
          <w:szCs w:val="21"/>
        </w:rPr>
      </w:pPr>
      <w:r w:rsidRPr="00676C71">
        <w:rPr>
          <w:rFonts w:asciiTheme="majorEastAsia" w:eastAsiaTheme="majorEastAsia" w:hAnsiTheme="majorEastAsia" w:hint="eastAsia"/>
          <w:sz w:val="22"/>
          <w:szCs w:val="21"/>
        </w:rPr>
        <w:t xml:space="preserve">　</w:t>
      </w:r>
      <w:r w:rsidR="00726C2A" w:rsidRPr="00676C71">
        <w:rPr>
          <w:rFonts w:asciiTheme="majorEastAsia" w:eastAsiaTheme="majorEastAsia" w:hAnsiTheme="majorEastAsia" w:hint="eastAsia"/>
          <w:sz w:val="22"/>
          <w:szCs w:val="21"/>
        </w:rPr>
        <w:t xml:space="preserve">(4)　</w:t>
      </w:r>
      <w:r w:rsidR="00726C2A" w:rsidRPr="00676C71">
        <w:rPr>
          <w:rFonts w:asciiTheme="majorEastAsia" w:eastAsiaTheme="majorEastAsia" w:hAnsiTheme="majorEastAsia"/>
          <w:sz w:val="22"/>
          <w:szCs w:val="21"/>
        </w:rPr>
        <w:t>地域共生社会の実現に向けた取組</w:t>
      </w:r>
    </w:p>
    <w:p w14:paraId="371E20F0" w14:textId="77777777" w:rsidR="00726C2A" w:rsidRPr="00676C71" w:rsidRDefault="00726C2A" w:rsidP="00726C2A">
      <w:pPr>
        <w:ind w:leftChars="350" w:left="735" w:firstLineChars="100" w:firstLine="210"/>
        <w:rPr>
          <w:rFonts w:asciiTheme="majorEastAsia" w:eastAsiaTheme="majorEastAsia" w:hAnsiTheme="majorEastAsia"/>
          <w:szCs w:val="21"/>
        </w:rPr>
      </w:pPr>
      <w:r w:rsidRPr="00676C71">
        <w:rPr>
          <w:rFonts w:asciiTheme="majorEastAsia" w:eastAsiaTheme="majorEastAsia" w:hAnsiTheme="majorEastAsia" w:hint="eastAsia"/>
          <w:szCs w:val="21"/>
        </w:rPr>
        <w:t>地域のあらゆる住民が、「支え手」と「受け手」に分かれるのではなく、地域、暮らし、生きがいをともに創り、高め合うことができる地域共生社会の実現に向け、次のような取組等を計画的に推進します。</w:t>
      </w:r>
    </w:p>
    <w:p w14:paraId="19E26351" w14:textId="77777777" w:rsidR="00726C2A" w:rsidRPr="00676C71" w:rsidRDefault="00726C2A" w:rsidP="00726C2A">
      <w:pPr>
        <w:ind w:leftChars="250" w:left="525" w:firstLineChars="200" w:firstLine="420"/>
        <w:rPr>
          <w:rFonts w:asciiTheme="majorEastAsia" w:eastAsiaTheme="majorEastAsia" w:hAnsiTheme="majorEastAsia"/>
          <w:szCs w:val="21"/>
        </w:rPr>
      </w:pPr>
      <w:r w:rsidRPr="00676C71">
        <w:rPr>
          <w:rFonts w:asciiTheme="majorEastAsia" w:eastAsiaTheme="majorEastAsia" w:hAnsiTheme="majorEastAsia" w:hint="eastAsia"/>
          <w:szCs w:val="21"/>
        </w:rPr>
        <w:t>①　地域住民が主体的に地域づくりに取り組むための仕組み作り</w:t>
      </w:r>
    </w:p>
    <w:p w14:paraId="1D08E2E2" w14:textId="057C3424" w:rsidR="00726C2A" w:rsidRPr="00676C71" w:rsidRDefault="00726C2A" w:rsidP="00726C2A">
      <w:pPr>
        <w:ind w:leftChars="250" w:left="525" w:firstLineChars="200" w:firstLine="420"/>
        <w:rPr>
          <w:rFonts w:asciiTheme="majorEastAsia" w:eastAsiaTheme="majorEastAsia" w:hAnsiTheme="majorEastAsia"/>
          <w:szCs w:val="21"/>
        </w:rPr>
      </w:pPr>
      <w:r w:rsidRPr="00676C71">
        <w:rPr>
          <w:rFonts w:asciiTheme="majorEastAsia" w:eastAsiaTheme="majorEastAsia" w:hAnsiTheme="majorEastAsia" w:hint="eastAsia"/>
          <w:szCs w:val="21"/>
        </w:rPr>
        <w:t>②</w:t>
      </w:r>
      <w:r w:rsidRPr="00676C71">
        <w:rPr>
          <w:rFonts w:asciiTheme="majorEastAsia" w:eastAsiaTheme="majorEastAsia" w:hAnsiTheme="majorEastAsia"/>
          <w:szCs w:val="21"/>
        </w:rPr>
        <w:t xml:space="preserve">  地域の実情に応じた、制度の縦割りを超えた柔軟なサービスの確保等に係る取組</w:t>
      </w:r>
      <w:r w:rsidRPr="00676C71">
        <w:rPr>
          <w:rFonts w:asciiTheme="majorEastAsia" w:eastAsiaTheme="majorEastAsia" w:hAnsiTheme="majorEastAsia" w:hint="eastAsia"/>
          <w:szCs w:val="21"/>
        </w:rPr>
        <w:t xml:space="preserve">  </w:t>
      </w:r>
    </w:p>
    <w:p w14:paraId="78F4C460" w14:textId="77777777" w:rsidR="00726C2A" w:rsidRPr="00676C71" w:rsidRDefault="00726C2A" w:rsidP="00726C2A">
      <w:pPr>
        <w:ind w:leftChars="450" w:left="1155" w:hangingChars="100" w:hanging="210"/>
        <w:rPr>
          <w:rFonts w:asciiTheme="majorEastAsia" w:eastAsiaTheme="majorEastAsia" w:hAnsiTheme="majorEastAsia"/>
          <w:szCs w:val="21"/>
        </w:rPr>
      </w:pPr>
      <w:r w:rsidRPr="00676C71">
        <w:rPr>
          <w:rFonts w:asciiTheme="majorEastAsia" w:eastAsiaTheme="majorEastAsia" w:hAnsiTheme="majorEastAsia" w:hint="eastAsia"/>
          <w:szCs w:val="21"/>
        </w:rPr>
        <w:t>③</w:t>
      </w:r>
      <w:r w:rsidRPr="00676C71">
        <w:rPr>
          <w:rFonts w:asciiTheme="majorEastAsia" w:eastAsiaTheme="majorEastAsia" w:hAnsiTheme="majorEastAsia"/>
          <w:szCs w:val="21"/>
        </w:rPr>
        <w:t xml:space="preserve">  人工呼吸器を装着している障がい児その他の日常生活を営むために医療を要する状態にある障がい児（以下「医療的ケア児」という。）</w:t>
      </w:r>
      <w:r w:rsidRPr="00676C71">
        <w:rPr>
          <w:rFonts w:asciiTheme="majorEastAsia" w:eastAsiaTheme="majorEastAsia" w:hAnsiTheme="majorEastAsia" w:hint="eastAsia"/>
          <w:szCs w:val="21"/>
        </w:rPr>
        <w:t>への各分野が連携した支援体制の整備</w:t>
      </w:r>
    </w:p>
    <w:p w14:paraId="6D1271F5" w14:textId="77777777" w:rsidR="00726C2A" w:rsidRPr="00676C71" w:rsidRDefault="00726C2A" w:rsidP="00726C2A">
      <w:pPr>
        <w:rPr>
          <w:rFonts w:asciiTheme="majorEastAsia" w:eastAsiaTheme="majorEastAsia" w:hAnsiTheme="majorEastAsia"/>
          <w:sz w:val="22"/>
          <w:szCs w:val="21"/>
        </w:rPr>
      </w:pPr>
      <w:r w:rsidRPr="00676C71">
        <w:rPr>
          <w:rFonts w:asciiTheme="majorEastAsia" w:eastAsiaTheme="majorEastAsia" w:hAnsiTheme="majorEastAsia" w:hint="eastAsia"/>
          <w:sz w:val="22"/>
          <w:szCs w:val="21"/>
        </w:rPr>
        <w:t xml:space="preserve"> </w:t>
      </w:r>
    </w:p>
    <w:p w14:paraId="57FB2792" w14:textId="389B2C72" w:rsidR="00726C2A" w:rsidRPr="00676C71" w:rsidRDefault="00726C2A" w:rsidP="00A52422">
      <w:pPr>
        <w:ind w:firstLineChars="193" w:firstLine="425"/>
        <w:rPr>
          <w:rFonts w:asciiTheme="majorEastAsia" w:eastAsiaTheme="majorEastAsia" w:hAnsiTheme="majorEastAsia"/>
          <w:sz w:val="22"/>
        </w:rPr>
      </w:pPr>
      <w:r w:rsidRPr="00676C71">
        <w:rPr>
          <w:rFonts w:asciiTheme="majorEastAsia" w:eastAsiaTheme="majorEastAsia" w:hAnsiTheme="majorEastAsia" w:hint="eastAsia"/>
          <w:sz w:val="22"/>
        </w:rPr>
        <w:t xml:space="preserve">(5) </w:t>
      </w:r>
      <w:r w:rsidRPr="00676C71">
        <w:rPr>
          <w:rFonts w:asciiTheme="majorEastAsia" w:eastAsiaTheme="majorEastAsia" w:hAnsiTheme="majorEastAsia"/>
          <w:sz w:val="22"/>
        </w:rPr>
        <w:t xml:space="preserve"> 障がい児の健やかな育成のための発達支援</w:t>
      </w:r>
    </w:p>
    <w:p w14:paraId="19093C34" w14:textId="3B83FC8C" w:rsidR="00726C2A" w:rsidRPr="00676C71" w:rsidRDefault="00726C2A" w:rsidP="00726C2A">
      <w:pPr>
        <w:ind w:leftChars="350" w:left="735" w:firstLineChars="100" w:firstLine="210"/>
        <w:rPr>
          <w:rFonts w:asciiTheme="majorEastAsia" w:eastAsiaTheme="majorEastAsia" w:hAnsiTheme="majorEastAsia"/>
          <w:szCs w:val="21"/>
        </w:rPr>
      </w:pPr>
      <w:r w:rsidRPr="00676C71">
        <w:rPr>
          <w:rFonts w:asciiTheme="majorEastAsia" w:eastAsiaTheme="majorEastAsia" w:hAnsiTheme="majorEastAsia" w:hint="eastAsia"/>
          <w:szCs w:val="21"/>
        </w:rPr>
        <w:t>障がい児及びその家族が、障がいの疑いがある段階から身近な地域で必要な支援が受けられるよう、保健、医療、福祉</w:t>
      </w:r>
      <w:r w:rsidR="00FC16DD" w:rsidRPr="00676C71">
        <w:rPr>
          <w:rFonts w:asciiTheme="majorEastAsia" w:eastAsiaTheme="majorEastAsia" w:hAnsiTheme="majorEastAsia" w:hint="eastAsia"/>
          <w:szCs w:val="21"/>
        </w:rPr>
        <w:t>、教育</w:t>
      </w:r>
      <w:r w:rsidRPr="00676C71">
        <w:rPr>
          <w:rFonts w:asciiTheme="majorEastAsia" w:eastAsiaTheme="majorEastAsia" w:hAnsiTheme="majorEastAsia" w:hint="eastAsia"/>
          <w:szCs w:val="21"/>
        </w:rPr>
        <w:t>等の関連分野の連携を図るとともに、支援体制の整備を図ります。</w:t>
      </w:r>
    </w:p>
    <w:p w14:paraId="3C6D6B8F" w14:textId="77777777" w:rsidR="00726C2A" w:rsidRPr="00676C71" w:rsidRDefault="00726C2A" w:rsidP="00726C2A">
      <w:pPr>
        <w:ind w:firstLineChars="200" w:firstLine="420"/>
        <w:rPr>
          <w:rFonts w:asciiTheme="majorEastAsia" w:eastAsiaTheme="majorEastAsia" w:hAnsiTheme="majorEastAsia"/>
          <w:szCs w:val="21"/>
        </w:rPr>
      </w:pPr>
    </w:p>
    <w:p w14:paraId="70298A7D" w14:textId="77777777" w:rsidR="00A52422" w:rsidRPr="00676C71" w:rsidRDefault="00114EB6" w:rsidP="00A52422">
      <w:pPr>
        <w:ind w:firstLineChars="200" w:firstLine="440"/>
        <w:rPr>
          <w:rFonts w:asciiTheme="majorEastAsia" w:eastAsiaTheme="majorEastAsia" w:hAnsiTheme="majorEastAsia"/>
          <w:sz w:val="22"/>
        </w:rPr>
      </w:pPr>
      <w:r w:rsidRPr="00676C71">
        <w:rPr>
          <w:rFonts w:asciiTheme="majorEastAsia" w:eastAsiaTheme="majorEastAsia" w:hAnsiTheme="majorEastAsia" w:hint="eastAsia"/>
          <w:sz w:val="22"/>
        </w:rPr>
        <w:t xml:space="preserve">(6) </w:t>
      </w:r>
      <w:r w:rsidR="00726C2A" w:rsidRPr="00676C71">
        <w:rPr>
          <w:rFonts w:asciiTheme="majorEastAsia" w:eastAsiaTheme="majorEastAsia" w:hAnsiTheme="majorEastAsia" w:hint="eastAsia"/>
          <w:sz w:val="22"/>
        </w:rPr>
        <w:t xml:space="preserve"> </w:t>
      </w:r>
      <w:r w:rsidR="00C54E9C" w:rsidRPr="00676C71">
        <w:rPr>
          <w:rFonts w:asciiTheme="majorEastAsia" w:eastAsiaTheme="majorEastAsia" w:hAnsiTheme="majorEastAsia" w:hint="eastAsia"/>
          <w:sz w:val="22"/>
        </w:rPr>
        <w:t>被災地域におけるサービス提供体制の復興と障がい者等への支援</w:t>
      </w:r>
    </w:p>
    <w:p w14:paraId="048A2AD7" w14:textId="5A298198" w:rsidR="00C54E9C" w:rsidRPr="00676C71" w:rsidRDefault="00C54E9C" w:rsidP="00A52422">
      <w:pPr>
        <w:ind w:leftChars="350" w:left="735" w:firstLineChars="100" w:firstLine="210"/>
        <w:rPr>
          <w:rFonts w:asciiTheme="majorEastAsia" w:eastAsiaTheme="majorEastAsia" w:hAnsiTheme="majorEastAsia"/>
        </w:rPr>
      </w:pPr>
      <w:r w:rsidRPr="00676C71">
        <w:rPr>
          <w:rFonts w:asciiTheme="majorEastAsia" w:eastAsiaTheme="majorEastAsia" w:hAnsiTheme="majorEastAsia" w:hint="eastAsia"/>
        </w:rPr>
        <w:t>被災地の障がい者等が、被災前と同等以上の障がい福祉サービスを利用できるよう</w:t>
      </w:r>
      <w:r w:rsidR="00A52422" w:rsidRPr="00676C71">
        <w:rPr>
          <w:rFonts w:asciiTheme="majorEastAsia" w:eastAsiaTheme="majorEastAsia" w:hAnsiTheme="majorEastAsia" w:hint="eastAsia"/>
        </w:rPr>
        <w:t xml:space="preserve"> </w:t>
      </w:r>
      <w:r w:rsidRPr="00676C71">
        <w:rPr>
          <w:rFonts w:asciiTheme="majorEastAsia" w:eastAsiaTheme="majorEastAsia" w:hAnsiTheme="majorEastAsia" w:hint="eastAsia"/>
        </w:rPr>
        <w:t>、引き続きサービス提供体制の充実を図るとともに、被災した障がい者等のサービス利用</w:t>
      </w:r>
      <w:r w:rsidR="00D45C35" w:rsidRPr="00676C71">
        <w:rPr>
          <w:rFonts w:asciiTheme="majorEastAsia" w:eastAsiaTheme="majorEastAsia" w:hAnsiTheme="majorEastAsia" w:hint="eastAsia"/>
        </w:rPr>
        <w:t>等</w:t>
      </w:r>
      <w:r w:rsidRPr="00676C71">
        <w:rPr>
          <w:rFonts w:asciiTheme="majorEastAsia" w:eastAsiaTheme="majorEastAsia" w:hAnsiTheme="majorEastAsia" w:hint="eastAsia"/>
        </w:rPr>
        <w:t>を支援します。</w:t>
      </w:r>
    </w:p>
    <w:p w14:paraId="439A2916" w14:textId="77777777" w:rsidR="00C54E9C" w:rsidRPr="00676C71" w:rsidRDefault="00C54E9C" w:rsidP="00C54E9C">
      <w:pPr>
        <w:rPr>
          <w:rFonts w:asciiTheme="majorEastAsia" w:eastAsiaTheme="majorEastAsia" w:hAnsiTheme="majorEastAsia"/>
          <w:sz w:val="22"/>
        </w:rPr>
      </w:pPr>
    </w:p>
    <w:p w14:paraId="3C84635B" w14:textId="77777777" w:rsidR="00A52422" w:rsidRPr="00676C71" w:rsidRDefault="00203D86" w:rsidP="00A52422">
      <w:pPr>
        <w:rPr>
          <w:rFonts w:asciiTheme="majorEastAsia" w:eastAsiaTheme="majorEastAsia" w:hAnsiTheme="majorEastAsia"/>
          <w:sz w:val="22"/>
        </w:rPr>
      </w:pPr>
      <w:r w:rsidRPr="00676C71">
        <w:rPr>
          <w:rFonts w:asciiTheme="majorEastAsia" w:eastAsiaTheme="majorEastAsia" w:hAnsiTheme="majorEastAsia" w:hint="eastAsia"/>
          <w:sz w:val="22"/>
        </w:rPr>
        <w:t xml:space="preserve">　</w:t>
      </w:r>
      <w:r w:rsidR="00BF7BA4" w:rsidRPr="00676C71">
        <w:rPr>
          <w:rFonts w:asciiTheme="majorEastAsia" w:eastAsiaTheme="majorEastAsia" w:hAnsiTheme="majorEastAsia" w:hint="eastAsia"/>
          <w:sz w:val="22"/>
        </w:rPr>
        <w:t>４</w:t>
      </w:r>
      <w:r w:rsidR="00114EB6" w:rsidRPr="00676C71">
        <w:rPr>
          <w:rFonts w:asciiTheme="majorEastAsia" w:eastAsiaTheme="majorEastAsia" w:hAnsiTheme="majorEastAsia" w:hint="eastAsia"/>
          <w:sz w:val="22"/>
        </w:rPr>
        <w:t xml:space="preserve">  </w:t>
      </w:r>
      <w:r w:rsidR="00DB56BC" w:rsidRPr="00676C71">
        <w:rPr>
          <w:rFonts w:asciiTheme="majorEastAsia" w:eastAsiaTheme="majorEastAsia" w:hAnsiTheme="majorEastAsia" w:hint="eastAsia"/>
          <w:sz w:val="22"/>
        </w:rPr>
        <w:t xml:space="preserve">　</w:t>
      </w:r>
      <w:r w:rsidRPr="00676C71">
        <w:rPr>
          <w:rFonts w:asciiTheme="majorEastAsia" w:eastAsiaTheme="majorEastAsia" w:hAnsiTheme="majorEastAsia" w:hint="eastAsia"/>
          <w:sz w:val="22"/>
        </w:rPr>
        <w:t>障がい福祉サービス</w:t>
      </w:r>
      <w:r w:rsidR="00BF7BA4" w:rsidRPr="00676C71">
        <w:rPr>
          <w:rFonts w:asciiTheme="majorEastAsia" w:eastAsiaTheme="majorEastAsia" w:hAnsiTheme="majorEastAsia" w:hint="eastAsia"/>
          <w:sz w:val="22"/>
        </w:rPr>
        <w:t>等</w:t>
      </w:r>
      <w:r w:rsidRPr="00676C71">
        <w:rPr>
          <w:rFonts w:asciiTheme="majorEastAsia" w:eastAsiaTheme="majorEastAsia" w:hAnsiTheme="majorEastAsia" w:hint="eastAsia"/>
          <w:sz w:val="22"/>
        </w:rPr>
        <w:t>の提供体制の確保に関する基本的な考え方</w:t>
      </w:r>
    </w:p>
    <w:p w14:paraId="5033866C" w14:textId="3DE476D2" w:rsidR="008973AD" w:rsidRPr="00676C71" w:rsidRDefault="008973AD" w:rsidP="00A52422">
      <w:pPr>
        <w:ind w:leftChars="340" w:left="714" w:firstLineChars="86" w:firstLine="181"/>
        <w:rPr>
          <w:rFonts w:asciiTheme="majorEastAsia" w:eastAsiaTheme="majorEastAsia" w:hAnsiTheme="majorEastAsia"/>
        </w:rPr>
      </w:pPr>
      <w:r w:rsidRPr="00676C71">
        <w:rPr>
          <w:rFonts w:asciiTheme="majorEastAsia" w:eastAsiaTheme="majorEastAsia" w:hAnsiTheme="majorEastAsia" w:hint="eastAsia"/>
        </w:rPr>
        <w:t>障がい福祉サービスの提供体制の確保に当たっては、</w:t>
      </w:r>
      <w:r w:rsidR="00BF7BA4" w:rsidRPr="00676C71">
        <w:rPr>
          <w:rFonts w:asciiTheme="majorEastAsia" w:eastAsiaTheme="majorEastAsia" w:hAnsiTheme="majorEastAsia" w:hint="eastAsia"/>
        </w:rPr>
        <w:t>３</w:t>
      </w:r>
      <w:r w:rsidRPr="00676C71">
        <w:rPr>
          <w:rFonts w:asciiTheme="majorEastAsia" w:eastAsiaTheme="majorEastAsia" w:hAnsiTheme="majorEastAsia" w:hint="eastAsia"/>
        </w:rPr>
        <w:t>の基本</w:t>
      </w:r>
      <w:r w:rsidR="00BF7BA4" w:rsidRPr="00676C71">
        <w:rPr>
          <w:rFonts w:asciiTheme="majorEastAsia" w:eastAsiaTheme="majorEastAsia" w:hAnsiTheme="majorEastAsia" w:hint="eastAsia"/>
        </w:rPr>
        <w:t>的</w:t>
      </w:r>
      <w:r w:rsidRPr="00676C71">
        <w:rPr>
          <w:rFonts w:asciiTheme="majorEastAsia" w:eastAsiaTheme="majorEastAsia" w:hAnsiTheme="majorEastAsia" w:hint="eastAsia"/>
        </w:rPr>
        <w:t>理念を踏まえ、次に掲げる点に配慮して、数値目標を設定し、計画的な整備を行います。</w:t>
      </w:r>
    </w:p>
    <w:p w14:paraId="6169F04B" w14:textId="00AF2B30" w:rsidR="00726C2A" w:rsidRPr="00676C71" w:rsidRDefault="00726C2A" w:rsidP="00A52422">
      <w:pPr>
        <w:ind w:firstLineChars="200" w:firstLine="440"/>
        <w:rPr>
          <w:rFonts w:asciiTheme="majorEastAsia" w:eastAsiaTheme="majorEastAsia" w:hAnsiTheme="majorEastAsia"/>
          <w:sz w:val="22"/>
        </w:rPr>
      </w:pPr>
      <w:r w:rsidRPr="00676C71">
        <w:rPr>
          <w:rFonts w:asciiTheme="majorEastAsia" w:eastAsiaTheme="majorEastAsia" w:hAnsiTheme="majorEastAsia" w:hint="eastAsia"/>
          <w:sz w:val="22"/>
        </w:rPr>
        <w:t>(1)  障がい福祉サービス</w:t>
      </w:r>
    </w:p>
    <w:p w14:paraId="594B8429" w14:textId="383444B0" w:rsidR="00726C2A" w:rsidRPr="00676C71" w:rsidRDefault="00726C2A" w:rsidP="00A52422">
      <w:pPr>
        <w:ind w:firstLineChars="350" w:firstLine="770"/>
        <w:rPr>
          <w:rFonts w:asciiTheme="majorEastAsia" w:eastAsiaTheme="majorEastAsia" w:hAnsiTheme="majorEastAsia"/>
          <w:sz w:val="22"/>
        </w:rPr>
      </w:pPr>
      <w:r w:rsidRPr="00676C71">
        <w:rPr>
          <w:rFonts w:asciiTheme="majorEastAsia" w:eastAsiaTheme="majorEastAsia" w:hAnsiTheme="majorEastAsia" w:hint="eastAsia"/>
          <w:sz w:val="22"/>
        </w:rPr>
        <w:t>①  県内で必要とされる訪問系サービスの保障</w:t>
      </w:r>
    </w:p>
    <w:p w14:paraId="53FB3A86" w14:textId="77777777" w:rsidR="00AC6CA3" w:rsidRPr="00676C71" w:rsidRDefault="00726C2A" w:rsidP="00AC6CA3">
      <w:pPr>
        <w:ind w:leftChars="500" w:left="1050" w:firstLineChars="100" w:firstLine="210"/>
        <w:rPr>
          <w:rFonts w:asciiTheme="majorEastAsia" w:eastAsiaTheme="majorEastAsia" w:hAnsiTheme="majorEastAsia"/>
        </w:rPr>
      </w:pPr>
      <w:r w:rsidRPr="00676C71">
        <w:rPr>
          <w:rFonts w:asciiTheme="majorEastAsia" w:eastAsiaTheme="majorEastAsia" w:hAnsiTheme="majorEastAsia" w:hint="eastAsia"/>
        </w:rPr>
        <w:t>訪問系サービス（居宅介護、重度訪問介護、同行援護、行動援護及び重度障害者等包括支援をいいます。以下同じ。）の充実を図り、県内どこでも必要な訪問系サービスを保障します。</w:t>
      </w:r>
    </w:p>
    <w:p w14:paraId="69E8F822" w14:textId="77777777" w:rsidR="00AC6CA3" w:rsidRPr="00676C71" w:rsidRDefault="00AC6CA3" w:rsidP="00AC6CA3">
      <w:pPr>
        <w:ind w:leftChars="500" w:left="1050" w:firstLineChars="100" w:firstLine="210"/>
        <w:rPr>
          <w:rFonts w:asciiTheme="majorEastAsia" w:eastAsiaTheme="majorEastAsia" w:hAnsiTheme="majorEastAsia"/>
        </w:rPr>
      </w:pPr>
    </w:p>
    <w:p w14:paraId="702FE03C" w14:textId="77777777" w:rsidR="00AC6CA3" w:rsidRPr="00676C71" w:rsidRDefault="00726C2A" w:rsidP="00AC6CA3">
      <w:pPr>
        <w:ind w:firstLineChars="350" w:firstLine="770"/>
        <w:rPr>
          <w:rFonts w:asciiTheme="majorEastAsia" w:eastAsiaTheme="majorEastAsia" w:hAnsiTheme="majorEastAsia"/>
          <w:sz w:val="22"/>
          <w:szCs w:val="21"/>
        </w:rPr>
      </w:pPr>
      <w:r w:rsidRPr="00676C71">
        <w:rPr>
          <w:rFonts w:asciiTheme="majorEastAsia" w:eastAsiaTheme="majorEastAsia" w:hAnsiTheme="majorEastAsia" w:hint="eastAsia"/>
          <w:sz w:val="22"/>
          <w:szCs w:val="21"/>
        </w:rPr>
        <w:t>②</w:t>
      </w:r>
      <w:r w:rsidR="00AC6CA3" w:rsidRPr="00676C71">
        <w:rPr>
          <w:rFonts w:asciiTheme="majorEastAsia" w:eastAsiaTheme="majorEastAsia" w:hAnsiTheme="majorEastAsia" w:hint="eastAsia"/>
          <w:sz w:val="22"/>
          <w:szCs w:val="21"/>
        </w:rPr>
        <w:t xml:space="preserve">  </w:t>
      </w:r>
      <w:r w:rsidRPr="00676C71">
        <w:rPr>
          <w:rFonts w:asciiTheme="majorEastAsia" w:eastAsiaTheme="majorEastAsia" w:hAnsiTheme="majorEastAsia" w:hint="eastAsia"/>
          <w:sz w:val="22"/>
          <w:szCs w:val="21"/>
        </w:rPr>
        <w:t>希望する障がい者等への日中活動系サービスの保障</w:t>
      </w:r>
    </w:p>
    <w:p w14:paraId="354145DA" w14:textId="7851BDD6" w:rsidR="00726C2A" w:rsidRPr="00676C71" w:rsidRDefault="00726C2A" w:rsidP="00AC6CA3">
      <w:pPr>
        <w:ind w:leftChars="500" w:left="1050" w:firstLineChars="86" w:firstLine="181"/>
        <w:rPr>
          <w:rFonts w:asciiTheme="majorEastAsia" w:eastAsiaTheme="majorEastAsia" w:hAnsiTheme="majorEastAsia"/>
          <w:szCs w:val="21"/>
        </w:rPr>
      </w:pPr>
      <w:r w:rsidRPr="00676C71">
        <w:rPr>
          <w:rFonts w:asciiTheme="majorEastAsia" w:eastAsiaTheme="majorEastAsia" w:hAnsiTheme="majorEastAsia" w:hint="eastAsia"/>
          <w:szCs w:val="21"/>
        </w:rPr>
        <w:t>希望する障がい者等に日中活動系サービス（生活介護、自立訓練、就労移行支援、</w:t>
      </w:r>
      <w:r w:rsidR="00AC6CA3" w:rsidRPr="00676C71">
        <w:rPr>
          <w:rFonts w:asciiTheme="majorEastAsia" w:eastAsiaTheme="majorEastAsia" w:hAnsiTheme="majorEastAsia" w:hint="eastAsia"/>
          <w:szCs w:val="21"/>
        </w:rPr>
        <w:t xml:space="preserve">    </w:t>
      </w:r>
      <w:r w:rsidRPr="00676C71">
        <w:rPr>
          <w:rFonts w:asciiTheme="majorEastAsia" w:eastAsiaTheme="majorEastAsia" w:hAnsiTheme="majorEastAsia" w:hint="eastAsia"/>
          <w:szCs w:val="21"/>
        </w:rPr>
        <w:t>就労継続支援、就労定着支援、療養介護、短期入所及び地域活動支援センターで提供されるサービスをいいます。</w:t>
      </w:r>
      <w:r w:rsidR="00A767D4">
        <w:rPr>
          <w:rFonts w:asciiTheme="majorEastAsia" w:eastAsiaTheme="majorEastAsia" w:hAnsiTheme="majorEastAsia" w:hint="eastAsia"/>
          <w:szCs w:val="21"/>
        </w:rPr>
        <w:t>以下同じ。</w:t>
      </w:r>
      <w:r w:rsidRPr="00676C71">
        <w:rPr>
          <w:rFonts w:asciiTheme="majorEastAsia" w:eastAsiaTheme="majorEastAsia" w:hAnsiTheme="majorEastAsia" w:hint="eastAsia"/>
          <w:szCs w:val="21"/>
        </w:rPr>
        <w:t>）を保障します。</w:t>
      </w:r>
    </w:p>
    <w:p w14:paraId="4309ADDD" w14:textId="77777777" w:rsidR="00A52422" w:rsidRPr="00676C71" w:rsidRDefault="00A52422" w:rsidP="00A52422">
      <w:pPr>
        <w:ind w:leftChars="200" w:left="420" w:firstLineChars="200" w:firstLine="420"/>
        <w:rPr>
          <w:rFonts w:asciiTheme="majorEastAsia" w:eastAsiaTheme="majorEastAsia" w:hAnsiTheme="majorEastAsia"/>
        </w:rPr>
      </w:pPr>
    </w:p>
    <w:p w14:paraId="5A56895B" w14:textId="5D7C9F1B" w:rsidR="00726C2A" w:rsidRPr="00676C71" w:rsidRDefault="00726C2A" w:rsidP="00A52422">
      <w:pPr>
        <w:ind w:leftChars="200" w:left="420" w:firstLineChars="200" w:firstLine="440"/>
        <w:rPr>
          <w:rFonts w:asciiTheme="majorEastAsia" w:eastAsiaTheme="majorEastAsia" w:hAnsiTheme="majorEastAsia"/>
          <w:sz w:val="22"/>
        </w:rPr>
      </w:pPr>
      <w:r w:rsidRPr="00676C71">
        <w:rPr>
          <w:rFonts w:asciiTheme="majorEastAsia" w:eastAsiaTheme="majorEastAsia" w:hAnsiTheme="majorEastAsia" w:hint="eastAsia"/>
          <w:sz w:val="22"/>
        </w:rPr>
        <w:lastRenderedPageBreak/>
        <w:t xml:space="preserve">③ </w:t>
      </w:r>
      <w:r w:rsidR="00A52422" w:rsidRPr="00676C71">
        <w:rPr>
          <w:rFonts w:asciiTheme="majorEastAsia" w:eastAsiaTheme="majorEastAsia" w:hAnsiTheme="majorEastAsia" w:hint="eastAsia"/>
          <w:sz w:val="22"/>
        </w:rPr>
        <w:t xml:space="preserve"> </w:t>
      </w:r>
      <w:r w:rsidRPr="00676C71">
        <w:rPr>
          <w:rFonts w:asciiTheme="majorEastAsia" w:eastAsiaTheme="majorEastAsia" w:hAnsiTheme="majorEastAsia" w:hint="eastAsia"/>
          <w:sz w:val="22"/>
        </w:rPr>
        <w:t>グループホーム等の充実及び地域生活支援拠点等の整備</w:t>
      </w:r>
    </w:p>
    <w:p w14:paraId="08FA265A" w14:textId="277A29EA" w:rsidR="00726C2A" w:rsidRPr="00676C71" w:rsidRDefault="00726C2A" w:rsidP="00A52422">
      <w:pPr>
        <w:ind w:leftChars="550" w:left="1155" w:firstLineChars="100" w:firstLine="210"/>
        <w:rPr>
          <w:rFonts w:asciiTheme="majorEastAsia" w:eastAsiaTheme="majorEastAsia" w:hAnsiTheme="majorEastAsia"/>
          <w:szCs w:val="21"/>
        </w:rPr>
      </w:pPr>
      <w:r w:rsidRPr="00676C71">
        <w:rPr>
          <w:rFonts w:asciiTheme="majorEastAsia" w:eastAsiaTheme="majorEastAsia" w:hAnsiTheme="majorEastAsia" w:hint="eastAsia"/>
          <w:szCs w:val="21"/>
        </w:rPr>
        <w:t>地域における居住の場としてのグループホーム（共同生活援助を行う住居をいいます。</w:t>
      </w:r>
      <w:r w:rsidR="00AC6CA3" w:rsidRPr="00676C71">
        <w:rPr>
          <w:rFonts w:asciiTheme="majorEastAsia" w:eastAsiaTheme="majorEastAsia" w:hAnsiTheme="majorEastAsia" w:hint="eastAsia"/>
          <w:szCs w:val="21"/>
        </w:rPr>
        <w:t>以下同じ。</w:t>
      </w:r>
      <w:r w:rsidRPr="00676C71">
        <w:rPr>
          <w:rFonts w:asciiTheme="majorEastAsia" w:eastAsiaTheme="majorEastAsia" w:hAnsiTheme="majorEastAsia" w:hint="eastAsia"/>
          <w:szCs w:val="21"/>
        </w:rPr>
        <w:t>）の充実を図るとともに、自立生活援助、地域移行支援</w:t>
      </w:r>
      <w:r w:rsidR="001F60B3" w:rsidRPr="00676C71">
        <w:rPr>
          <w:rFonts w:asciiTheme="majorEastAsia" w:eastAsiaTheme="majorEastAsia" w:hAnsiTheme="majorEastAsia" w:hint="eastAsia"/>
          <w:szCs w:val="21"/>
        </w:rPr>
        <w:t>及び</w:t>
      </w:r>
      <w:r w:rsidRPr="00676C71">
        <w:rPr>
          <w:rFonts w:asciiTheme="majorEastAsia" w:eastAsiaTheme="majorEastAsia" w:hAnsiTheme="majorEastAsia" w:hint="eastAsia"/>
          <w:szCs w:val="21"/>
        </w:rPr>
        <w:t>地域定着支援等の利用推進により、入所等から地域生活への移行を進めます。</w:t>
      </w:r>
    </w:p>
    <w:p w14:paraId="05C620DC" w14:textId="7F9DF46D" w:rsidR="00726C2A" w:rsidRPr="00676C71" w:rsidRDefault="00726C2A" w:rsidP="00A52422">
      <w:pPr>
        <w:ind w:leftChars="550" w:left="1155" w:firstLineChars="100" w:firstLine="210"/>
        <w:rPr>
          <w:rFonts w:asciiTheme="majorEastAsia" w:eastAsiaTheme="majorEastAsia" w:hAnsiTheme="majorEastAsia"/>
          <w:szCs w:val="21"/>
        </w:rPr>
      </w:pPr>
      <w:r w:rsidRPr="00676C71">
        <w:rPr>
          <w:rFonts w:asciiTheme="majorEastAsia" w:eastAsiaTheme="majorEastAsia" w:hAnsiTheme="majorEastAsia" w:hint="eastAsia"/>
          <w:szCs w:val="21"/>
        </w:rPr>
        <w:t>また、必要な訪問系サービスや日中活動系サービスを保障することによって、障がい者等の地域における生活の維持及び継続が図られるようにします。</w:t>
      </w:r>
    </w:p>
    <w:p w14:paraId="2C99D3A3" w14:textId="38AFB6BB" w:rsidR="00726C2A" w:rsidRPr="00676C71" w:rsidRDefault="00726C2A" w:rsidP="00A52422">
      <w:pPr>
        <w:ind w:leftChars="550" w:left="1155" w:firstLineChars="100" w:firstLine="210"/>
        <w:rPr>
          <w:rFonts w:asciiTheme="majorEastAsia" w:eastAsiaTheme="majorEastAsia" w:hAnsiTheme="majorEastAsia"/>
          <w:szCs w:val="21"/>
        </w:rPr>
      </w:pPr>
      <w:r w:rsidRPr="00676C71">
        <w:rPr>
          <w:rFonts w:asciiTheme="majorEastAsia" w:eastAsiaTheme="majorEastAsia" w:hAnsiTheme="majorEastAsia" w:hint="eastAsia"/>
          <w:szCs w:val="21"/>
        </w:rPr>
        <w:t>さらに、地域生活支援の機能をさらに強化するため、地域生活支援拠点等（※）の整備を進めます。</w:t>
      </w:r>
    </w:p>
    <w:p w14:paraId="10F0BF81" w14:textId="77777777" w:rsidR="00A52422" w:rsidRPr="00676C71" w:rsidRDefault="00A52422" w:rsidP="00A52422">
      <w:pPr>
        <w:ind w:leftChars="400" w:left="840" w:firstLineChars="100" w:firstLine="210"/>
        <w:rPr>
          <w:rFonts w:asciiTheme="majorEastAsia" w:eastAsiaTheme="majorEastAsia" w:hAnsiTheme="majorEastAsia"/>
          <w:szCs w:val="21"/>
        </w:rPr>
      </w:pPr>
    </w:p>
    <w:p w14:paraId="367E4B43" w14:textId="7F6726A6" w:rsidR="00C54E9C" w:rsidRPr="00676C71" w:rsidRDefault="00726C2A" w:rsidP="00A52422">
      <w:pPr>
        <w:ind w:leftChars="550" w:left="1355" w:hangingChars="100" w:hanging="200"/>
        <w:rPr>
          <w:rFonts w:asciiTheme="majorEastAsia" w:eastAsiaTheme="majorEastAsia" w:hAnsiTheme="majorEastAsia"/>
          <w:sz w:val="20"/>
          <w:szCs w:val="21"/>
        </w:rPr>
      </w:pPr>
      <w:r w:rsidRPr="00676C71">
        <w:rPr>
          <w:rFonts w:asciiTheme="majorEastAsia" w:eastAsiaTheme="majorEastAsia" w:hAnsiTheme="majorEastAsia" w:hint="eastAsia"/>
          <w:sz w:val="20"/>
          <w:szCs w:val="21"/>
        </w:rPr>
        <w:t>※「地域生活支援拠点等」とは、地域生活への移行や親元からの自立等に係る相談、グループホームへの体験入居等の機会の提供、ショートステイなど緊急時の受入対応体制の確保、人材の養成等による専門性の確保などの諸機能を地域で集約し、グループホ－ムや障害者支援施設に付加した拠点等とされています。</w:t>
      </w:r>
    </w:p>
    <w:p w14:paraId="4F566F5D" w14:textId="77777777" w:rsidR="006B0C10" w:rsidRPr="00676C71" w:rsidRDefault="006B0C10" w:rsidP="00726C2A">
      <w:pPr>
        <w:ind w:leftChars="200" w:left="420" w:firstLineChars="100" w:firstLine="210"/>
        <w:rPr>
          <w:rFonts w:asciiTheme="majorEastAsia" w:eastAsiaTheme="majorEastAsia" w:hAnsiTheme="majorEastAsia"/>
          <w:szCs w:val="21"/>
        </w:rPr>
      </w:pPr>
    </w:p>
    <w:p w14:paraId="2483CF2C" w14:textId="77777777" w:rsidR="00726C2A" w:rsidRPr="00676C71" w:rsidRDefault="00726C2A" w:rsidP="00A52422">
      <w:pPr>
        <w:ind w:leftChars="200" w:left="420" w:firstLineChars="100" w:firstLine="220"/>
        <w:rPr>
          <w:rFonts w:asciiTheme="majorEastAsia" w:eastAsiaTheme="majorEastAsia" w:hAnsiTheme="majorEastAsia"/>
          <w:sz w:val="22"/>
          <w:szCs w:val="21"/>
        </w:rPr>
      </w:pPr>
      <w:r w:rsidRPr="00676C71">
        <w:rPr>
          <w:rFonts w:asciiTheme="majorEastAsia" w:eastAsiaTheme="majorEastAsia" w:hAnsiTheme="majorEastAsia" w:hint="eastAsia"/>
          <w:sz w:val="22"/>
          <w:szCs w:val="21"/>
        </w:rPr>
        <w:t>④　福祉施設から一般就労への移行等の推進</w:t>
      </w:r>
    </w:p>
    <w:p w14:paraId="6FAF9443" w14:textId="12E4A106" w:rsidR="00726C2A" w:rsidRPr="00676C71" w:rsidRDefault="00726C2A" w:rsidP="00726C2A">
      <w:pPr>
        <w:ind w:leftChars="200" w:left="840" w:hangingChars="200" w:hanging="420"/>
        <w:rPr>
          <w:rFonts w:asciiTheme="majorEastAsia" w:eastAsiaTheme="majorEastAsia" w:hAnsiTheme="majorEastAsia"/>
          <w:szCs w:val="21"/>
        </w:rPr>
      </w:pPr>
      <w:r w:rsidRPr="00676C71">
        <w:rPr>
          <w:rFonts w:asciiTheme="majorEastAsia" w:eastAsiaTheme="majorEastAsia" w:hAnsiTheme="majorEastAsia" w:hint="eastAsia"/>
          <w:szCs w:val="21"/>
        </w:rPr>
        <w:t xml:space="preserve">　　　就労移行支援事業及び就労定着支援事業等の推進により、障がい者の福祉施設から一般就労への移行及びその定着を進めます。</w:t>
      </w:r>
    </w:p>
    <w:p w14:paraId="41FB19ED" w14:textId="77777777" w:rsidR="006B0C10" w:rsidRPr="00676C71" w:rsidRDefault="006B0C10" w:rsidP="00726C2A">
      <w:pPr>
        <w:widowControl/>
        <w:ind w:leftChars="200" w:left="420" w:firstLineChars="100" w:firstLine="210"/>
        <w:jc w:val="left"/>
        <w:rPr>
          <w:rFonts w:asciiTheme="majorEastAsia" w:eastAsiaTheme="majorEastAsia" w:hAnsiTheme="majorEastAsia"/>
        </w:rPr>
      </w:pPr>
    </w:p>
    <w:p w14:paraId="58177834" w14:textId="77777777" w:rsidR="00726C2A" w:rsidRPr="00676C71" w:rsidRDefault="00726C2A" w:rsidP="00A52422">
      <w:pPr>
        <w:widowControl/>
        <w:ind w:leftChars="200" w:left="420" w:firstLineChars="100" w:firstLine="220"/>
        <w:jc w:val="left"/>
        <w:rPr>
          <w:rFonts w:asciiTheme="majorEastAsia" w:eastAsiaTheme="majorEastAsia" w:hAnsiTheme="majorEastAsia"/>
          <w:sz w:val="22"/>
        </w:rPr>
      </w:pPr>
      <w:r w:rsidRPr="00676C71">
        <w:rPr>
          <w:rFonts w:asciiTheme="majorEastAsia" w:eastAsiaTheme="majorEastAsia" w:hAnsiTheme="majorEastAsia" w:hint="eastAsia"/>
          <w:sz w:val="22"/>
        </w:rPr>
        <w:t>⑤　障害者支援施設及び障害児入所施設における支援体制の維持</w:t>
      </w:r>
    </w:p>
    <w:p w14:paraId="5E249871" w14:textId="77777777" w:rsidR="006B0C10" w:rsidRPr="00676C71" w:rsidRDefault="00726C2A" w:rsidP="00726C2A">
      <w:pPr>
        <w:widowControl/>
        <w:ind w:leftChars="400" w:left="840" w:firstLineChars="100" w:firstLine="210"/>
        <w:jc w:val="left"/>
        <w:rPr>
          <w:rFonts w:asciiTheme="majorEastAsia" w:eastAsiaTheme="majorEastAsia" w:hAnsiTheme="majorEastAsia"/>
          <w:szCs w:val="21"/>
        </w:rPr>
      </w:pPr>
      <w:r w:rsidRPr="00676C71">
        <w:rPr>
          <w:rFonts w:asciiTheme="majorEastAsia" w:eastAsiaTheme="majorEastAsia" w:hAnsiTheme="majorEastAsia" w:hint="eastAsia"/>
          <w:szCs w:val="21"/>
        </w:rPr>
        <w:t>障がい者の重度化、高齢化等に適切に対応できるよう、入所施</w:t>
      </w:r>
      <w:r w:rsidR="006B0C10" w:rsidRPr="00676C71">
        <w:rPr>
          <w:rFonts w:asciiTheme="majorEastAsia" w:eastAsiaTheme="majorEastAsia" w:hAnsiTheme="majorEastAsia" w:hint="eastAsia"/>
          <w:szCs w:val="21"/>
        </w:rPr>
        <w:t>設の役割や機能を検討するとともに、サービスの質の向上を図ります</w:t>
      </w:r>
    </w:p>
    <w:p w14:paraId="3C050A10" w14:textId="77777777" w:rsidR="006B0C10" w:rsidRPr="00676C71" w:rsidRDefault="006B0C10" w:rsidP="006B0C10">
      <w:pPr>
        <w:widowControl/>
        <w:jc w:val="left"/>
        <w:rPr>
          <w:rFonts w:asciiTheme="majorEastAsia" w:eastAsiaTheme="majorEastAsia" w:hAnsiTheme="majorEastAsia"/>
          <w:szCs w:val="21"/>
        </w:rPr>
      </w:pPr>
    </w:p>
    <w:p w14:paraId="13490AD3" w14:textId="1374E618" w:rsidR="00BF7BA4" w:rsidRPr="00676C71" w:rsidRDefault="009941B2" w:rsidP="00A52422">
      <w:pPr>
        <w:widowControl/>
        <w:ind w:firstLineChars="200" w:firstLine="440"/>
        <w:jc w:val="left"/>
        <w:rPr>
          <w:rFonts w:asciiTheme="majorEastAsia" w:eastAsiaTheme="majorEastAsia" w:hAnsiTheme="majorEastAsia"/>
          <w:sz w:val="22"/>
        </w:rPr>
      </w:pPr>
      <w:r w:rsidRPr="00676C71">
        <w:rPr>
          <w:rFonts w:asciiTheme="majorEastAsia" w:eastAsiaTheme="majorEastAsia" w:hAnsiTheme="majorEastAsia" w:hint="eastAsia"/>
          <w:sz w:val="22"/>
        </w:rPr>
        <w:t xml:space="preserve">(2) </w:t>
      </w:r>
      <w:r w:rsidR="006B0C10" w:rsidRPr="00676C71">
        <w:rPr>
          <w:rFonts w:asciiTheme="majorEastAsia" w:eastAsiaTheme="majorEastAsia" w:hAnsiTheme="majorEastAsia" w:hint="eastAsia"/>
          <w:sz w:val="22"/>
        </w:rPr>
        <w:t xml:space="preserve"> </w:t>
      </w:r>
      <w:r w:rsidR="00BF7BA4" w:rsidRPr="00676C71">
        <w:rPr>
          <w:rFonts w:asciiTheme="majorEastAsia" w:eastAsiaTheme="majorEastAsia" w:hAnsiTheme="majorEastAsia" w:hint="eastAsia"/>
          <w:sz w:val="22"/>
        </w:rPr>
        <w:t>障がい児支援</w:t>
      </w:r>
    </w:p>
    <w:p w14:paraId="45EBDA62" w14:textId="77777777" w:rsidR="00A52422" w:rsidRPr="00676C71" w:rsidRDefault="006B0C10" w:rsidP="00A52422">
      <w:pPr>
        <w:ind w:firstLineChars="300" w:firstLine="660"/>
        <w:rPr>
          <w:rFonts w:asciiTheme="majorEastAsia" w:eastAsiaTheme="majorEastAsia" w:hAnsiTheme="majorEastAsia"/>
          <w:sz w:val="22"/>
        </w:rPr>
      </w:pPr>
      <w:r w:rsidRPr="00676C71">
        <w:rPr>
          <w:rFonts w:asciiTheme="majorEastAsia" w:eastAsiaTheme="majorEastAsia" w:hAnsiTheme="majorEastAsia" w:hint="eastAsia"/>
          <w:sz w:val="22"/>
        </w:rPr>
        <w:t>① 地域支援体制の構築</w:t>
      </w:r>
    </w:p>
    <w:p w14:paraId="63A5DFC8" w14:textId="77777777" w:rsidR="00A52422" w:rsidRPr="00676C71" w:rsidRDefault="006B0C10" w:rsidP="00A52422">
      <w:pPr>
        <w:ind w:leftChars="400" w:left="840" w:firstLineChars="100" w:firstLine="210"/>
        <w:rPr>
          <w:rFonts w:asciiTheme="majorEastAsia" w:eastAsiaTheme="majorEastAsia" w:hAnsiTheme="majorEastAsia"/>
        </w:rPr>
      </w:pPr>
      <w:r w:rsidRPr="00676C71">
        <w:rPr>
          <w:rFonts w:asciiTheme="majorEastAsia" w:eastAsiaTheme="majorEastAsia" w:hAnsiTheme="majorEastAsia" w:hint="eastAsia"/>
        </w:rPr>
        <w:t>障がい児通所支援等における障がい児及びその家族に対する支援について、障がい児の障がい種別や年齢別等のニーズに応じて、身近な場所で提供できるように、地域における支援体制の整備が必要です。</w:t>
      </w:r>
    </w:p>
    <w:p w14:paraId="59C23E90" w14:textId="77777777" w:rsidR="00A52422" w:rsidRPr="00676C71" w:rsidRDefault="006B0C10" w:rsidP="00A52422">
      <w:pPr>
        <w:ind w:leftChars="400" w:left="840" w:firstLineChars="100" w:firstLine="210"/>
        <w:rPr>
          <w:rFonts w:asciiTheme="majorEastAsia" w:eastAsiaTheme="majorEastAsia" w:hAnsiTheme="majorEastAsia"/>
        </w:rPr>
      </w:pPr>
      <w:r w:rsidRPr="00676C71">
        <w:rPr>
          <w:rFonts w:asciiTheme="majorEastAsia" w:eastAsiaTheme="majorEastAsia" w:hAnsiTheme="majorEastAsia" w:hint="eastAsia"/>
        </w:rPr>
        <w:t>児童発達支援センター（児童福祉法第43条に規定する児童発達支援センターをいう。以下同じ。）について、地域における中核的な支援施設として位置づけ、障がい児通所支援等と連携した重層的な支援体制の充実を図ります。</w:t>
      </w:r>
    </w:p>
    <w:p w14:paraId="4386C4A1" w14:textId="77777777" w:rsidR="00A52422" w:rsidRPr="00676C71" w:rsidRDefault="006B0C10" w:rsidP="00A52422">
      <w:pPr>
        <w:ind w:leftChars="400" w:left="840" w:firstLineChars="100" w:firstLine="210"/>
        <w:rPr>
          <w:rFonts w:asciiTheme="majorEastAsia" w:eastAsiaTheme="majorEastAsia" w:hAnsiTheme="majorEastAsia"/>
        </w:rPr>
      </w:pPr>
      <w:r w:rsidRPr="00676C71">
        <w:rPr>
          <w:rFonts w:asciiTheme="majorEastAsia" w:eastAsiaTheme="majorEastAsia" w:hAnsiTheme="majorEastAsia" w:hint="eastAsia"/>
        </w:rPr>
        <w:t>また、障害児入所施設について、虐待を受けた障がい児等への対応を含め、様々なニーズに対応する機関としての役割を担う必要があり、特に、短期入所や親子入所等の実施体制の整備に努める必要があります。</w:t>
      </w:r>
    </w:p>
    <w:p w14:paraId="66DEE665" w14:textId="77777777" w:rsidR="00A52422" w:rsidRPr="00676C71" w:rsidRDefault="006B0C10" w:rsidP="00A52422">
      <w:pPr>
        <w:ind w:leftChars="400" w:left="840" w:firstLineChars="100" w:firstLine="210"/>
        <w:rPr>
          <w:rFonts w:asciiTheme="majorEastAsia" w:eastAsiaTheme="majorEastAsia" w:hAnsiTheme="majorEastAsia"/>
        </w:rPr>
      </w:pPr>
      <w:r w:rsidRPr="00676C71">
        <w:rPr>
          <w:rFonts w:asciiTheme="majorEastAsia" w:eastAsiaTheme="majorEastAsia" w:hAnsiTheme="majorEastAsia" w:hint="eastAsia"/>
        </w:rPr>
        <w:t>さらに、障がい児通所支援や障がい児入所支援から障がい福祉サービスへ円滑に支援の移行が図られるよう、市町村と緊密な連携を図ります。</w:t>
      </w:r>
    </w:p>
    <w:p w14:paraId="08DCFC95" w14:textId="323A8791" w:rsidR="006B0C10" w:rsidRPr="00676C71" w:rsidRDefault="006B0C10" w:rsidP="00A52422">
      <w:pPr>
        <w:ind w:leftChars="400" w:left="840" w:firstLineChars="100" w:firstLine="210"/>
        <w:rPr>
          <w:rFonts w:asciiTheme="majorEastAsia" w:eastAsiaTheme="majorEastAsia" w:hAnsiTheme="majorEastAsia"/>
        </w:rPr>
      </w:pPr>
      <w:r w:rsidRPr="00676C71">
        <w:rPr>
          <w:rFonts w:asciiTheme="majorEastAsia" w:eastAsiaTheme="majorEastAsia" w:hAnsiTheme="majorEastAsia" w:hint="eastAsia"/>
        </w:rPr>
        <w:t>加えて、障がい児通所支援事業所及び障がい児入所施設（以下「障がい児通所支援事業所等」という。）は、障がい児に対し、質の高い専門的な発達支援を行う機関であることから、支援の質の向上と支援内容の適正化を図ります。</w:t>
      </w:r>
    </w:p>
    <w:p w14:paraId="20D29F25" w14:textId="6D903DEE" w:rsidR="006B0C10" w:rsidRPr="00676C71" w:rsidRDefault="006B0C10" w:rsidP="00A52422">
      <w:pPr>
        <w:ind w:firstLineChars="300" w:firstLine="660"/>
        <w:rPr>
          <w:rFonts w:asciiTheme="majorEastAsia" w:eastAsiaTheme="majorEastAsia" w:hAnsiTheme="majorEastAsia"/>
          <w:sz w:val="22"/>
        </w:rPr>
      </w:pPr>
      <w:r w:rsidRPr="00676C71">
        <w:rPr>
          <w:rFonts w:asciiTheme="majorEastAsia" w:eastAsiaTheme="majorEastAsia" w:hAnsiTheme="majorEastAsia" w:hint="eastAsia"/>
          <w:sz w:val="22"/>
        </w:rPr>
        <w:lastRenderedPageBreak/>
        <w:t xml:space="preserve">② </w:t>
      </w:r>
      <w:r w:rsidR="00181897" w:rsidRPr="00676C71">
        <w:rPr>
          <w:rFonts w:asciiTheme="majorEastAsia" w:eastAsiaTheme="majorEastAsia" w:hAnsiTheme="majorEastAsia" w:hint="eastAsia"/>
          <w:sz w:val="22"/>
        </w:rPr>
        <w:t>保健、医療、福祉、保育、</w:t>
      </w:r>
      <w:r w:rsidRPr="00676C71">
        <w:rPr>
          <w:rFonts w:asciiTheme="majorEastAsia" w:eastAsiaTheme="majorEastAsia" w:hAnsiTheme="majorEastAsia" w:hint="eastAsia"/>
          <w:sz w:val="22"/>
        </w:rPr>
        <w:t>教育等の関係機関と連携した支援</w:t>
      </w:r>
    </w:p>
    <w:p w14:paraId="5987F2D8" w14:textId="77777777" w:rsidR="006B0C10" w:rsidRPr="00676C71" w:rsidRDefault="006B0C10" w:rsidP="00A52422">
      <w:pPr>
        <w:ind w:leftChars="400" w:left="840" w:firstLineChars="100" w:firstLine="210"/>
        <w:rPr>
          <w:rFonts w:asciiTheme="majorEastAsia" w:eastAsiaTheme="majorEastAsia" w:hAnsiTheme="majorEastAsia"/>
        </w:rPr>
      </w:pPr>
      <w:r w:rsidRPr="00676C71">
        <w:rPr>
          <w:rFonts w:asciiTheme="majorEastAsia" w:eastAsiaTheme="majorEastAsia" w:hAnsiTheme="majorEastAsia" w:hint="eastAsia"/>
        </w:rPr>
        <w:t>障がい児通所支援の体制整備に当たっては、保育所や認定こども園、放課後児童健全育成事業（放課後児童クラブ）等の子育て支援施策との緊密な連携を図ることが重要です。</w:t>
      </w:r>
    </w:p>
    <w:p w14:paraId="4A2CEBC8" w14:textId="77777777" w:rsidR="006B0C10" w:rsidRPr="00676C71" w:rsidRDefault="006B0C10" w:rsidP="00A52422">
      <w:pPr>
        <w:ind w:leftChars="400" w:left="840" w:firstLineChars="100" w:firstLine="210"/>
        <w:rPr>
          <w:rFonts w:asciiTheme="majorEastAsia" w:eastAsiaTheme="majorEastAsia" w:hAnsiTheme="majorEastAsia"/>
        </w:rPr>
      </w:pPr>
      <w:r w:rsidRPr="00676C71">
        <w:rPr>
          <w:rFonts w:asciiTheme="majorEastAsia" w:eastAsiaTheme="majorEastAsia" w:hAnsiTheme="majorEastAsia" w:hint="eastAsia"/>
        </w:rPr>
        <w:t>また、障がい児の早期の発見及び支援並びに健全な育成を進めるため、母子保健施策や小児慢性特定疾病施策との緊密な連携を図るとともに、市町村や関係部局との連携体制を確保する必要があります。</w:t>
      </w:r>
    </w:p>
    <w:p w14:paraId="664474DA" w14:textId="0C016AD6" w:rsidR="006B0C10" w:rsidRPr="00676C71" w:rsidRDefault="006B0C10" w:rsidP="00A52422">
      <w:pPr>
        <w:ind w:leftChars="400" w:left="840" w:firstLineChars="100" w:firstLine="210"/>
        <w:rPr>
          <w:rFonts w:asciiTheme="majorEastAsia" w:eastAsiaTheme="majorEastAsia" w:hAnsiTheme="majorEastAsia"/>
        </w:rPr>
      </w:pPr>
      <w:r w:rsidRPr="00676C71">
        <w:rPr>
          <w:rFonts w:asciiTheme="majorEastAsia" w:eastAsiaTheme="majorEastAsia" w:hAnsiTheme="majorEastAsia" w:hint="eastAsia"/>
        </w:rPr>
        <w:t>さらに、障がい児支援が適切に行われるために、各地域の保健、</w:t>
      </w:r>
      <w:r w:rsidR="00181897" w:rsidRPr="00676C71">
        <w:rPr>
          <w:rFonts w:asciiTheme="majorEastAsia" w:eastAsiaTheme="majorEastAsia" w:hAnsiTheme="majorEastAsia" w:hint="eastAsia"/>
        </w:rPr>
        <w:t>医療、</w:t>
      </w:r>
      <w:r w:rsidRPr="00676C71">
        <w:rPr>
          <w:rFonts w:asciiTheme="majorEastAsia" w:eastAsiaTheme="majorEastAsia" w:hAnsiTheme="majorEastAsia" w:hint="eastAsia"/>
        </w:rPr>
        <w:t>福祉、</w:t>
      </w:r>
      <w:r w:rsidR="00181897" w:rsidRPr="00676C71">
        <w:rPr>
          <w:rFonts w:asciiTheme="majorEastAsia" w:eastAsiaTheme="majorEastAsia" w:hAnsiTheme="majorEastAsia" w:hint="eastAsia"/>
        </w:rPr>
        <w:t>保育、</w:t>
      </w:r>
      <w:r w:rsidRPr="00676C71">
        <w:rPr>
          <w:rFonts w:asciiTheme="majorEastAsia" w:eastAsiaTheme="majorEastAsia" w:hAnsiTheme="majorEastAsia" w:hint="eastAsia"/>
        </w:rPr>
        <w:t>教育等の関係機関による連携体制を確保する必要があります。</w:t>
      </w:r>
    </w:p>
    <w:p w14:paraId="01994270" w14:textId="77777777" w:rsidR="006B0C10" w:rsidRPr="00676C71" w:rsidRDefault="006B0C10" w:rsidP="006B0C10">
      <w:pPr>
        <w:ind w:firstLineChars="150" w:firstLine="330"/>
        <w:rPr>
          <w:rFonts w:asciiTheme="majorEastAsia" w:eastAsiaTheme="majorEastAsia" w:hAnsiTheme="majorEastAsia"/>
          <w:sz w:val="22"/>
        </w:rPr>
      </w:pPr>
    </w:p>
    <w:p w14:paraId="6B43BC10" w14:textId="08C7AE62" w:rsidR="006B0C10" w:rsidRPr="00676C71" w:rsidRDefault="006B0C10" w:rsidP="00A52422">
      <w:pPr>
        <w:ind w:firstLineChars="300" w:firstLine="660"/>
        <w:rPr>
          <w:rFonts w:asciiTheme="majorEastAsia" w:eastAsiaTheme="majorEastAsia" w:hAnsiTheme="majorEastAsia"/>
          <w:sz w:val="22"/>
        </w:rPr>
      </w:pPr>
      <w:r w:rsidRPr="00676C71">
        <w:rPr>
          <w:rFonts w:asciiTheme="majorEastAsia" w:eastAsiaTheme="majorEastAsia" w:hAnsiTheme="majorEastAsia" w:hint="eastAsia"/>
          <w:sz w:val="22"/>
        </w:rPr>
        <w:t>③  地域社会への参加・包容の推進</w:t>
      </w:r>
    </w:p>
    <w:p w14:paraId="2092AF18" w14:textId="77777777" w:rsidR="006B0C10" w:rsidRPr="00676C71" w:rsidRDefault="006B0C10" w:rsidP="00A52422">
      <w:pPr>
        <w:ind w:leftChars="400" w:left="840" w:firstLineChars="150" w:firstLine="315"/>
        <w:rPr>
          <w:rFonts w:asciiTheme="majorEastAsia" w:eastAsiaTheme="majorEastAsia" w:hAnsiTheme="majorEastAsia"/>
        </w:rPr>
      </w:pPr>
      <w:r w:rsidRPr="00676C71">
        <w:rPr>
          <w:rFonts w:asciiTheme="majorEastAsia" w:eastAsiaTheme="majorEastAsia" w:hAnsiTheme="majorEastAsia" w:hint="eastAsia"/>
        </w:rPr>
        <w:t>保育所等訪問支援（児童福祉法第６条の２の２第６項に規定する保育所等訪問支援をいう。以下同じ。）を活用し、障がい児通所支援事業所等が保育所や認定こども園、放課後児童健全育成事業（放課後児童クラブ）、幼稚園、小学校及び特別支援学校等の育ちの場での支援に協力できるような体制を構築することにより、障がい児の地域社会への参加・包容（インクルージョン）の推進を図る必要があります。</w:t>
      </w:r>
    </w:p>
    <w:p w14:paraId="7C3CC409" w14:textId="77777777" w:rsidR="006B0C10" w:rsidRPr="00676C71" w:rsidRDefault="006B0C10" w:rsidP="006B0C10">
      <w:pPr>
        <w:ind w:firstLineChars="150" w:firstLine="330"/>
        <w:rPr>
          <w:rFonts w:asciiTheme="majorEastAsia" w:eastAsiaTheme="majorEastAsia" w:hAnsiTheme="majorEastAsia"/>
          <w:sz w:val="22"/>
        </w:rPr>
      </w:pPr>
    </w:p>
    <w:p w14:paraId="3653FA2B" w14:textId="06ABD2EE" w:rsidR="006B0C10" w:rsidRPr="00676C71" w:rsidRDefault="006B0C10" w:rsidP="00A52422">
      <w:pPr>
        <w:ind w:firstLineChars="300" w:firstLine="660"/>
        <w:rPr>
          <w:rFonts w:asciiTheme="majorEastAsia" w:eastAsiaTheme="majorEastAsia" w:hAnsiTheme="majorEastAsia"/>
          <w:sz w:val="22"/>
        </w:rPr>
      </w:pPr>
      <w:r w:rsidRPr="00676C71">
        <w:rPr>
          <w:rFonts w:asciiTheme="majorEastAsia" w:eastAsiaTheme="majorEastAsia" w:hAnsiTheme="majorEastAsia" w:hint="eastAsia"/>
          <w:sz w:val="22"/>
        </w:rPr>
        <w:t>④  特別な支援が必要な障がい児に対する支援体制の整備</w:t>
      </w:r>
    </w:p>
    <w:p w14:paraId="294B2AE9" w14:textId="55FE47E1" w:rsidR="006B0C10" w:rsidRPr="00676C71" w:rsidRDefault="006B0C10" w:rsidP="00A52422">
      <w:pPr>
        <w:ind w:firstLineChars="450" w:firstLine="990"/>
        <w:rPr>
          <w:rFonts w:asciiTheme="majorEastAsia" w:eastAsiaTheme="majorEastAsia" w:hAnsiTheme="majorEastAsia"/>
          <w:sz w:val="22"/>
        </w:rPr>
      </w:pPr>
      <w:r w:rsidRPr="00676C71">
        <w:rPr>
          <w:rFonts w:asciiTheme="majorEastAsia" w:eastAsiaTheme="majorEastAsia" w:hAnsiTheme="majorEastAsia" w:hint="eastAsia"/>
          <w:sz w:val="22"/>
        </w:rPr>
        <w:t>ア</w:t>
      </w:r>
      <w:r w:rsidR="00A52422" w:rsidRPr="00676C71">
        <w:rPr>
          <w:rFonts w:asciiTheme="majorEastAsia" w:eastAsiaTheme="majorEastAsia" w:hAnsiTheme="majorEastAsia" w:hint="eastAsia"/>
          <w:sz w:val="22"/>
        </w:rPr>
        <w:t xml:space="preserve"> </w:t>
      </w:r>
      <w:r w:rsidRPr="00676C71">
        <w:rPr>
          <w:rFonts w:asciiTheme="majorEastAsia" w:eastAsiaTheme="majorEastAsia" w:hAnsiTheme="majorEastAsia" w:hint="eastAsia"/>
          <w:sz w:val="22"/>
        </w:rPr>
        <w:t>重症心身障がい児及び医療的ケア児に対する支援体制の充実</w:t>
      </w:r>
    </w:p>
    <w:p w14:paraId="1ED7A416" w14:textId="77777777" w:rsidR="00A52422" w:rsidRPr="00676C71" w:rsidRDefault="006B0C10" w:rsidP="00A52422">
      <w:pPr>
        <w:ind w:leftChars="500" w:left="1050" w:firstLineChars="100" w:firstLine="210"/>
        <w:rPr>
          <w:rFonts w:asciiTheme="majorEastAsia" w:eastAsiaTheme="majorEastAsia" w:hAnsiTheme="majorEastAsia"/>
        </w:rPr>
      </w:pPr>
      <w:r w:rsidRPr="00676C71">
        <w:rPr>
          <w:rFonts w:asciiTheme="majorEastAsia" w:eastAsiaTheme="majorEastAsia" w:hAnsiTheme="majorEastAsia" w:hint="eastAsia"/>
        </w:rPr>
        <w:t>重症心身障がい児及び医療的ケア児が身近な地域で支援を受けられるように、地域における課題の整理や支援体制の充実を図ります。</w:t>
      </w:r>
    </w:p>
    <w:p w14:paraId="2F13F75A" w14:textId="350E298A" w:rsidR="00A52422" w:rsidRPr="00676C71" w:rsidRDefault="006B0C10" w:rsidP="00A52422">
      <w:pPr>
        <w:ind w:leftChars="500" w:left="1050" w:firstLineChars="100" w:firstLine="210"/>
        <w:rPr>
          <w:rFonts w:asciiTheme="majorEastAsia" w:eastAsiaTheme="majorEastAsia" w:hAnsiTheme="majorEastAsia"/>
        </w:rPr>
      </w:pPr>
      <w:r w:rsidRPr="00676C71">
        <w:rPr>
          <w:rFonts w:asciiTheme="majorEastAsia" w:eastAsiaTheme="majorEastAsia" w:hAnsiTheme="majorEastAsia" w:hint="eastAsia"/>
        </w:rPr>
        <w:t>また、保健、医療、福祉</w:t>
      </w:r>
      <w:r w:rsidR="00FC16DD" w:rsidRPr="00676C71">
        <w:rPr>
          <w:rFonts w:asciiTheme="majorEastAsia" w:eastAsiaTheme="majorEastAsia" w:hAnsiTheme="majorEastAsia" w:hint="eastAsia"/>
        </w:rPr>
        <w:t>、保育、教育</w:t>
      </w:r>
      <w:r w:rsidRPr="00676C71">
        <w:rPr>
          <w:rFonts w:asciiTheme="majorEastAsia" w:eastAsiaTheme="majorEastAsia" w:hAnsiTheme="majorEastAsia" w:hint="eastAsia"/>
        </w:rPr>
        <w:t>等の関連分野が連携を図るための協議の場を設置し、共通理解に基づき協働する総合的な支援体制を構築の上、身近な地域において必要な支援が受けられるよう、体制の整備を図ります。</w:t>
      </w:r>
    </w:p>
    <w:p w14:paraId="05BCF7A4" w14:textId="77777777" w:rsidR="00A52422" w:rsidRPr="00676C71" w:rsidRDefault="006B0C10" w:rsidP="00A52422">
      <w:pPr>
        <w:ind w:leftChars="500" w:left="1050" w:firstLineChars="100" w:firstLine="210"/>
        <w:rPr>
          <w:rFonts w:asciiTheme="majorEastAsia" w:eastAsiaTheme="majorEastAsia" w:hAnsiTheme="majorEastAsia"/>
        </w:rPr>
      </w:pPr>
      <w:r w:rsidRPr="00676C71">
        <w:rPr>
          <w:rFonts w:asciiTheme="majorEastAsia" w:eastAsiaTheme="majorEastAsia" w:hAnsiTheme="majorEastAsia" w:hint="eastAsia"/>
        </w:rPr>
        <w:t>加えて、医療的ケア児に対する関連分野の支援を調整するコーディネーターの配置を市町村に働きかけます。</w:t>
      </w:r>
    </w:p>
    <w:p w14:paraId="423997F6" w14:textId="77777777" w:rsidR="006B0C10" w:rsidRPr="00676C71" w:rsidRDefault="006B0C10" w:rsidP="006B0C10">
      <w:pPr>
        <w:ind w:firstLineChars="200" w:firstLine="440"/>
        <w:rPr>
          <w:rFonts w:asciiTheme="majorEastAsia" w:eastAsiaTheme="majorEastAsia" w:hAnsiTheme="majorEastAsia"/>
          <w:sz w:val="22"/>
        </w:rPr>
      </w:pPr>
    </w:p>
    <w:p w14:paraId="5E8781AA" w14:textId="77777777" w:rsidR="006B0C10" w:rsidRPr="00676C71" w:rsidRDefault="006B0C10" w:rsidP="00A52422">
      <w:pPr>
        <w:ind w:firstLineChars="450" w:firstLine="990"/>
        <w:rPr>
          <w:rFonts w:asciiTheme="majorEastAsia" w:eastAsiaTheme="majorEastAsia" w:hAnsiTheme="majorEastAsia"/>
          <w:sz w:val="22"/>
        </w:rPr>
      </w:pPr>
      <w:r w:rsidRPr="00676C71">
        <w:rPr>
          <w:rFonts w:asciiTheme="majorEastAsia" w:eastAsiaTheme="majorEastAsia" w:hAnsiTheme="majorEastAsia" w:hint="eastAsia"/>
          <w:sz w:val="22"/>
        </w:rPr>
        <w:t>イ 強度行動障がいや高次脳機能障がいを有する障がい児に対する支援体制の充実</w:t>
      </w:r>
    </w:p>
    <w:p w14:paraId="59BD16E6" w14:textId="0F864594" w:rsidR="006B0C10" w:rsidRPr="00676C71" w:rsidRDefault="006B0C10" w:rsidP="00A52422">
      <w:pPr>
        <w:ind w:leftChars="550" w:left="1155" w:firstLineChars="100" w:firstLine="210"/>
        <w:rPr>
          <w:rFonts w:asciiTheme="majorEastAsia" w:eastAsiaTheme="majorEastAsia" w:hAnsiTheme="majorEastAsia"/>
        </w:rPr>
      </w:pPr>
      <w:r w:rsidRPr="00676C71">
        <w:rPr>
          <w:rFonts w:asciiTheme="majorEastAsia" w:eastAsiaTheme="majorEastAsia" w:hAnsiTheme="majorEastAsia" w:hint="eastAsia"/>
        </w:rPr>
        <w:t>強度行動障がいや高次脳機能障がいを有する障がい児に対して、障がい児通所支援等において適切な支援ができるよう、人材育成等を通じて支援体制の整備を図ります。</w:t>
      </w:r>
    </w:p>
    <w:p w14:paraId="36879A99" w14:textId="77777777" w:rsidR="006B0C10" w:rsidRPr="00676C71" w:rsidRDefault="006B0C10" w:rsidP="006B0C10">
      <w:pPr>
        <w:ind w:firstLineChars="200" w:firstLine="440"/>
        <w:rPr>
          <w:rFonts w:asciiTheme="majorEastAsia" w:eastAsiaTheme="majorEastAsia" w:hAnsiTheme="majorEastAsia"/>
          <w:sz w:val="22"/>
        </w:rPr>
      </w:pPr>
    </w:p>
    <w:p w14:paraId="462459F6" w14:textId="77777777" w:rsidR="006B0C10" w:rsidRPr="00676C71" w:rsidRDefault="006B0C10" w:rsidP="00A52422">
      <w:pPr>
        <w:ind w:firstLineChars="450" w:firstLine="990"/>
        <w:rPr>
          <w:rFonts w:asciiTheme="majorEastAsia" w:eastAsiaTheme="majorEastAsia" w:hAnsiTheme="majorEastAsia"/>
          <w:sz w:val="22"/>
        </w:rPr>
      </w:pPr>
      <w:r w:rsidRPr="00676C71">
        <w:rPr>
          <w:rFonts w:asciiTheme="majorEastAsia" w:eastAsiaTheme="majorEastAsia" w:hAnsiTheme="majorEastAsia" w:hint="eastAsia"/>
          <w:sz w:val="22"/>
        </w:rPr>
        <w:t>ウ　虐待を受けた障がい児等に対する支援体制の整備</w:t>
      </w:r>
    </w:p>
    <w:p w14:paraId="116CBADA" w14:textId="3AD81A4A" w:rsidR="00BF7BA4" w:rsidRPr="00676C71" w:rsidRDefault="006B0C10" w:rsidP="00A52422">
      <w:pPr>
        <w:ind w:leftChars="600" w:left="1260" w:firstLineChars="100" w:firstLine="210"/>
        <w:rPr>
          <w:rFonts w:asciiTheme="majorEastAsia" w:eastAsiaTheme="majorEastAsia" w:hAnsiTheme="majorEastAsia"/>
        </w:rPr>
      </w:pPr>
      <w:r w:rsidRPr="00676C71">
        <w:rPr>
          <w:rFonts w:asciiTheme="majorEastAsia" w:eastAsiaTheme="majorEastAsia" w:hAnsiTheme="majorEastAsia" w:hint="eastAsia"/>
        </w:rPr>
        <w:t>虐待を受けた障がい児等に対しては、障がい児入所施設において小規模なグループによる支援や心理的ケアを提供することにより、障がい児の状況等に応じたきめ細やかな支援を行います。</w:t>
      </w:r>
    </w:p>
    <w:p w14:paraId="2FB0697A" w14:textId="77777777" w:rsidR="007126A7" w:rsidRPr="00676C71" w:rsidRDefault="007126A7" w:rsidP="00CF4733">
      <w:pPr>
        <w:ind w:leftChars="300" w:left="630" w:firstLineChars="100" w:firstLine="220"/>
        <w:rPr>
          <w:rFonts w:asciiTheme="majorEastAsia" w:eastAsiaTheme="majorEastAsia" w:hAnsiTheme="majorEastAsia"/>
          <w:sz w:val="22"/>
        </w:rPr>
      </w:pPr>
    </w:p>
    <w:p w14:paraId="414D666D" w14:textId="4FDB6B4E" w:rsidR="007126A7" w:rsidRPr="00676C71" w:rsidRDefault="007126A7" w:rsidP="00A52422">
      <w:pPr>
        <w:ind w:firstLineChars="337" w:firstLine="741"/>
        <w:jc w:val="left"/>
        <w:rPr>
          <w:rFonts w:asciiTheme="majorEastAsia" w:eastAsiaTheme="majorEastAsia" w:hAnsiTheme="majorEastAsia"/>
          <w:sz w:val="22"/>
          <w:szCs w:val="21"/>
        </w:rPr>
      </w:pPr>
      <w:r w:rsidRPr="00676C71">
        <w:rPr>
          <w:rFonts w:asciiTheme="majorEastAsia" w:eastAsiaTheme="majorEastAsia" w:hAnsiTheme="majorEastAsia" w:hint="eastAsia"/>
          <w:sz w:val="22"/>
          <w:szCs w:val="21"/>
        </w:rPr>
        <w:t>⑤  障がい児相談支援の提供体制の確保</w:t>
      </w:r>
    </w:p>
    <w:p w14:paraId="17AA01C5" w14:textId="77777777" w:rsidR="007126A7" w:rsidRPr="00676C71" w:rsidRDefault="007126A7" w:rsidP="00A52422">
      <w:pPr>
        <w:ind w:leftChars="450" w:left="945" w:firstLineChars="100" w:firstLine="210"/>
        <w:jc w:val="left"/>
        <w:rPr>
          <w:rFonts w:asciiTheme="majorEastAsia" w:eastAsiaTheme="majorEastAsia" w:hAnsiTheme="majorEastAsia"/>
          <w:szCs w:val="21"/>
        </w:rPr>
      </w:pPr>
      <w:r w:rsidRPr="00676C71">
        <w:rPr>
          <w:rFonts w:asciiTheme="majorEastAsia" w:eastAsiaTheme="majorEastAsia" w:hAnsiTheme="majorEastAsia" w:hint="eastAsia"/>
          <w:szCs w:val="21"/>
        </w:rPr>
        <w:t>障がい児相談支援は、障がいの疑いがある段階から障がい児本人や家族に対する継続的な相談支援を行うとともに、支援を行うに当たって関係機関をつなぐ中心となる重要</w:t>
      </w:r>
      <w:r w:rsidRPr="00676C71">
        <w:rPr>
          <w:rFonts w:asciiTheme="majorEastAsia" w:eastAsiaTheme="majorEastAsia" w:hAnsiTheme="majorEastAsia" w:hint="eastAsia"/>
          <w:szCs w:val="21"/>
        </w:rPr>
        <w:lastRenderedPageBreak/>
        <w:t>な役割を担っています。</w:t>
      </w:r>
    </w:p>
    <w:p w14:paraId="1EF3B042" w14:textId="5DF3CC3E" w:rsidR="005A16BB" w:rsidRPr="00676C71" w:rsidRDefault="007126A7" w:rsidP="00A52422">
      <w:pPr>
        <w:ind w:leftChars="450" w:left="945" w:firstLineChars="100" w:firstLine="210"/>
        <w:jc w:val="left"/>
        <w:rPr>
          <w:rFonts w:asciiTheme="majorEastAsia" w:eastAsiaTheme="majorEastAsia" w:hAnsiTheme="majorEastAsia"/>
          <w:szCs w:val="21"/>
        </w:rPr>
      </w:pPr>
      <w:r w:rsidRPr="00676C71">
        <w:rPr>
          <w:rFonts w:asciiTheme="majorEastAsia" w:eastAsiaTheme="majorEastAsia" w:hAnsiTheme="majorEastAsia" w:hint="eastAsia"/>
          <w:szCs w:val="21"/>
        </w:rPr>
        <w:t>このため、障がい者に対する相談支援と同様に、障がい児相談支援についても質の確保及びその向上を図りながら、</w:t>
      </w:r>
      <w:r w:rsidR="00FC16DD" w:rsidRPr="00676C71">
        <w:rPr>
          <w:rFonts w:asciiTheme="majorEastAsia" w:eastAsiaTheme="majorEastAsia" w:hAnsiTheme="majorEastAsia" w:hint="eastAsia"/>
          <w:szCs w:val="21"/>
        </w:rPr>
        <w:t>最も身近な市町村における相談支援</w:t>
      </w:r>
      <w:r w:rsidRPr="00676C71">
        <w:rPr>
          <w:rFonts w:asciiTheme="majorEastAsia" w:eastAsiaTheme="majorEastAsia" w:hAnsiTheme="majorEastAsia" w:hint="eastAsia"/>
          <w:szCs w:val="21"/>
        </w:rPr>
        <w:t>体制の</w:t>
      </w:r>
      <w:r w:rsidR="00FC16DD" w:rsidRPr="00676C71">
        <w:rPr>
          <w:rFonts w:asciiTheme="majorEastAsia" w:eastAsiaTheme="majorEastAsia" w:hAnsiTheme="majorEastAsia" w:hint="eastAsia"/>
          <w:szCs w:val="21"/>
        </w:rPr>
        <w:t>充実が図られるよう支援します。</w:t>
      </w:r>
    </w:p>
    <w:p w14:paraId="184EA4EA" w14:textId="77777777" w:rsidR="007126A7" w:rsidRPr="00676C71" w:rsidRDefault="007126A7" w:rsidP="007126A7">
      <w:pPr>
        <w:ind w:leftChars="250" w:left="525" w:firstLineChars="100" w:firstLine="220"/>
        <w:jc w:val="left"/>
        <w:rPr>
          <w:rFonts w:asciiTheme="majorEastAsia" w:eastAsiaTheme="majorEastAsia" w:hAnsiTheme="majorEastAsia"/>
          <w:sz w:val="22"/>
        </w:rPr>
      </w:pPr>
    </w:p>
    <w:p w14:paraId="3CDFA690" w14:textId="77777777" w:rsidR="00A52422" w:rsidRPr="00676C71" w:rsidRDefault="009941B2" w:rsidP="00A52422">
      <w:pPr>
        <w:ind w:firstLineChars="200" w:firstLine="440"/>
        <w:rPr>
          <w:rFonts w:asciiTheme="majorEastAsia" w:eastAsiaTheme="majorEastAsia" w:hAnsiTheme="majorEastAsia"/>
          <w:sz w:val="22"/>
        </w:rPr>
      </w:pPr>
      <w:r w:rsidRPr="00676C71">
        <w:rPr>
          <w:rFonts w:asciiTheme="majorEastAsia" w:eastAsiaTheme="majorEastAsia" w:hAnsiTheme="majorEastAsia" w:hint="eastAsia"/>
          <w:sz w:val="22"/>
        </w:rPr>
        <w:t xml:space="preserve">(3) </w:t>
      </w:r>
      <w:r w:rsidR="009850C5" w:rsidRPr="00676C71">
        <w:rPr>
          <w:rFonts w:asciiTheme="majorEastAsia" w:eastAsiaTheme="majorEastAsia" w:hAnsiTheme="majorEastAsia" w:hint="eastAsia"/>
          <w:sz w:val="22"/>
        </w:rPr>
        <w:t>相談支援</w:t>
      </w:r>
    </w:p>
    <w:p w14:paraId="1CA4A33D" w14:textId="77777777" w:rsidR="00A52422" w:rsidRPr="00676C71" w:rsidRDefault="009941B2" w:rsidP="00A52422">
      <w:pPr>
        <w:ind w:firstLineChars="300" w:firstLine="660"/>
        <w:rPr>
          <w:rFonts w:asciiTheme="majorEastAsia" w:eastAsiaTheme="majorEastAsia" w:hAnsiTheme="majorEastAsia"/>
          <w:sz w:val="22"/>
        </w:rPr>
      </w:pPr>
      <w:r w:rsidRPr="00676C71">
        <w:rPr>
          <w:rFonts w:asciiTheme="majorEastAsia" w:eastAsiaTheme="majorEastAsia" w:hAnsiTheme="majorEastAsia" w:hint="eastAsia"/>
          <w:sz w:val="22"/>
        </w:rPr>
        <w:t>①</w:t>
      </w:r>
      <w:r w:rsidR="001F5370" w:rsidRPr="00676C71">
        <w:rPr>
          <w:rFonts w:asciiTheme="majorEastAsia" w:eastAsiaTheme="majorEastAsia" w:hAnsiTheme="majorEastAsia" w:hint="eastAsia"/>
          <w:sz w:val="22"/>
        </w:rPr>
        <w:t xml:space="preserve">　</w:t>
      </w:r>
      <w:r w:rsidR="00031FC8" w:rsidRPr="00676C71">
        <w:rPr>
          <w:rFonts w:asciiTheme="majorEastAsia" w:eastAsiaTheme="majorEastAsia" w:hAnsiTheme="majorEastAsia" w:hint="eastAsia"/>
          <w:sz w:val="22"/>
        </w:rPr>
        <w:t>相談支援</w:t>
      </w:r>
      <w:r w:rsidR="00FA4FAD" w:rsidRPr="00676C71">
        <w:rPr>
          <w:rFonts w:asciiTheme="majorEastAsia" w:eastAsiaTheme="majorEastAsia" w:hAnsiTheme="majorEastAsia" w:hint="eastAsia"/>
          <w:sz w:val="22"/>
        </w:rPr>
        <w:t>体制</w:t>
      </w:r>
      <w:r w:rsidR="00031FC8" w:rsidRPr="00676C71">
        <w:rPr>
          <w:rFonts w:asciiTheme="majorEastAsia" w:eastAsiaTheme="majorEastAsia" w:hAnsiTheme="majorEastAsia" w:hint="eastAsia"/>
          <w:sz w:val="22"/>
        </w:rPr>
        <w:t>の</w:t>
      </w:r>
      <w:r w:rsidR="00FA4FAD" w:rsidRPr="00676C71">
        <w:rPr>
          <w:rFonts w:asciiTheme="majorEastAsia" w:eastAsiaTheme="majorEastAsia" w:hAnsiTheme="majorEastAsia" w:hint="eastAsia"/>
          <w:sz w:val="22"/>
        </w:rPr>
        <w:t>構築</w:t>
      </w:r>
    </w:p>
    <w:p w14:paraId="29090025" w14:textId="77777777" w:rsidR="00A52422" w:rsidRPr="00676C71" w:rsidRDefault="00031FC8" w:rsidP="00A52422">
      <w:pPr>
        <w:ind w:leftChars="450" w:left="945" w:firstLineChars="100" w:firstLine="210"/>
        <w:rPr>
          <w:rFonts w:asciiTheme="majorEastAsia" w:eastAsiaTheme="majorEastAsia" w:hAnsiTheme="majorEastAsia"/>
        </w:rPr>
      </w:pPr>
      <w:r w:rsidRPr="00676C71">
        <w:rPr>
          <w:rFonts w:asciiTheme="majorEastAsia" w:eastAsiaTheme="majorEastAsia" w:hAnsiTheme="majorEastAsia" w:hint="eastAsia"/>
        </w:rPr>
        <w:t>障がい者等が地域において自立した日常生活又は社会生活を営むためには、障がい福祉サービスの提供体制の確保とともに、これらのサービスの適切な利用を支え、各種ニーズに対応する相談支援体制の構築が不可欠です。</w:t>
      </w:r>
    </w:p>
    <w:p w14:paraId="745BAB51" w14:textId="77777777" w:rsidR="00A52422" w:rsidRPr="00676C71" w:rsidRDefault="002314B0" w:rsidP="00A52422">
      <w:pPr>
        <w:ind w:leftChars="450" w:left="945" w:firstLineChars="100" w:firstLine="210"/>
        <w:rPr>
          <w:rFonts w:asciiTheme="majorEastAsia" w:eastAsiaTheme="majorEastAsia" w:hAnsiTheme="majorEastAsia"/>
          <w:szCs w:val="21"/>
        </w:rPr>
      </w:pPr>
      <w:r w:rsidRPr="00676C71">
        <w:rPr>
          <w:rFonts w:asciiTheme="majorEastAsia" w:eastAsiaTheme="majorEastAsia" w:hAnsiTheme="majorEastAsia" w:hint="eastAsia"/>
          <w:szCs w:val="21"/>
        </w:rPr>
        <w:t>また、相談支援事業者等は、障がい者等及びその家族が抱える複合的な課題を把握し、適切な保健、医療、福祉サービスにつなげる等行政機関その他関係機関との連携に努めることが必要です。</w:t>
      </w:r>
    </w:p>
    <w:p w14:paraId="737D41CA" w14:textId="48EB918C" w:rsidR="00A52422" w:rsidRPr="00676C71" w:rsidRDefault="00031FC8" w:rsidP="00A52422">
      <w:pPr>
        <w:ind w:leftChars="450" w:left="945" w:firstLineChars="100" w:firstLine="210"/>
        <w:rPr>
          <w:rFonts w:asciiTheme="majorEastAsia" w:eastAsiaTheme="majorEastAsia" w:hAnsiTheme="majorEastAsia"/>
        </w:rPr>
      </w:pPr>
      <w:r w:rsidRPr="00676C71">
        <w:rPr>
          <w:rFonts w:asciiTheme="majorEastAsia" w:eastAsiaTheme="majorEastAsia" w:hAnsiTheme="majorEastAsia" w:hint="eastAsia"/>
        </w:rPr>
        <w:t>このため、</w:t>
      </w:r>
      <w:r w:rsidR="002B0925" w:rsidRPr="00676C71">
        <w:rPr>
          <w:rFonts w:asciiTheme="majorEastAsia" w:eastAsiaTheme="majorEastAsia" w:hAnsiTheme="majorEastAsia" w:hint="eastAsia"/>
        </w:rPr>
        <w:t>相談</w:t>
      </w:r>
      <w:r w:rsidRPr="00676C71">
        <w:rPr>
          <w:rFonts w:asciiTheme="majorEastAsia" w:eastAsiaTheme="majorEastAsia" w:hAnsiTheme="majorEastAsia" w:hint="eastAsia"/>
        </w:rPr>
        <w:t>支援を行う人材の育成支援を行うとともに、</w:t>
      </w:r>
      <w:r w:rsidR="002314B0" w:rsidRPr="00676C71">
        <w:rPr>
          <w:rFonts w:asciiTheme="majorEastAsia" w:eastAsiaTheme="majorEastAsia" w:hAnsiTheme="majorEastAsia" w:hint="eastAsia"/>
        </w:rPr>
        <w:t>市町村に対し、</w:t>
      </w:r>
      <w:r w:rsidRPr="00676C71">
        <w:rPr>
          <w:rFonts w:asciiTheme="majorEastAsia" w:eastAsiaTheme="majorEastAsia" w:hAnsiTheme="majorEastAsia" w:hint="eastAsia"/>
        </w:rPr>
        <w:t>地域における相談支援の中核的な役割を担う基幹相談支援センター</w:t>
      </w:r>
      <w:r w:rsidR="00AC6CA3" w:rsidRPr="00676C71">
        <w:rPr>
          <w:rFonts w:asciiTheme="majorEastAsia" w:eastAsiaTheme="majorEastAsia" w:hAnsiTheme="majorEastAsia" w:hint="eastAsia"/>
        </w:rPr>
        <w:t>の</w:t>
      </w:r>
      <w:r w:rsidR="004F7798" w:rsidRPr="00676C71">
        <w:rPr>
          <w:rFonts w:asciiTheme="majorEastAsia" w:eastAsiaTheme="majorEastAsia" w:hAnsiTheme="majorEastAsia" w:hint="eastAsia"/>
        </w:rPr>
        <w:t>設置に向けた積極的な働きかけを行います</w:t>
      </w:r>
      <w:r w:rsidRPr="00676C71">
        <w:rPr>
          <w:rFonts w:asciiTheme="majorEastAsia" w:eastAsiaTheme="majorEastAsia" w:hAnsiTheme="majorEastAsia" w:hint="eastAsia"/>
        </w:rPr>
        <w:t>。</w:t>
      </w:r>
    </w:p>
    <w:p w14:paraId="16AE17D7" w14:textId="2751DB52" w:rsidR="00031FC8" w:rsidRPr="00676C71" w:rsidRDefault="00031FC8" w:rsidP="00A52422">
      <w:pPr>
        <w:ind w:leftChars="450" w:left="945" w:firstLineChars="100" w:firstLine="210"/>
        <w:rPr>
          <w:rFonts w:asciiTheme="majorEastAsia" w:eastAsiaTheme="majorEastAsia" w:hAnsiTheme="majorEastAsia"/>
        </w:rPr>
      </w:pPr>
      <w:r w:rsidRPr="00676C71">
        <w:rPr>
          <w:rFonts w:asciiTheme="majorEastAsia" w:eastAsiaTheme="majorEastAsia" w:hAnsiTheme="majorEastAsia" w:hint="eastAsia"/>
        </w:rPr>
        <w:t>また、</w:t>
      </w:r>
      <w:r w:rsidR="004F7798" w:rsidRPr="00676C71">
        <w:rPr>
          <w:rFonts w:asciiTheme="majorEastAsia" w:eastAsiaTheme="majorEastAsia" w:hAnsiTheme="majorEastAsia" w:hint="eastAsia"/>
        </w:rPr>
        <w:t>サービス等</w:t>
      </w:r>
      <w:r w:rsidRPr="00676C71">
        <w:rPr>
          <w:rFonts w:asciiTheme="majorEastAsia" w:eastAsiaTheme="majorEastAsia" w:hAnsiTheme="majorEastAsia" w:hint="eastAsia"/>
        </w:rPr>
        <w:t>利用者数の増加に応じた計画策定体制の強化が図られるよう、市町村を支援します。</w:t>
      </w:r>
    </w:p>
    <w:p w14:paraId="1288B8EF" w14:textId="77777777" w:rsidR="00CF4733" w:rsidRPr="00676C71" w:rsidRDefault="00CF4733" w:rsidP="00031FC8">
      <w:pPr>
        <w:ind w:leftChars="400" w:left="840" w:firstLineChars="100" w:firstLine="220"/>
        <w:rPr>
          <w:rFonts w:asciiTheme="majorEastAsia" w:eastAsiaTheme="majorEastAsia" w:hAnsiTheme="majorEastAsia"/>
          <w:sz w:val="22"/>
        </w:rPr>
      </w:pPr>
    </w:p>
    <w:p w14:paraId="53BE6DC8" w14:textId="77777777" w:rsidR="00CF4733" w:rsidRPr="00676C71" w:rsidRDefault="00CF4733" w:rsidP="00A52422">
      <w:pPr>
        <w:ind w:leftChars="233" w:left="489" w:firstLineChars="100" w:firstLine="220"/>
        <w:rPr>
          <w:rFonts w:asciiTheme="majorEastAsia" w:eastAsiaTheme="majorEastAsia" w:hAnsiTheme="majorEastAsia"/>
          <w:sz w:val="22"/>
        </w:rPr>
      </w:pPr>
      <w:r w:rsidRPr="00676C71">
        <w:rPr>
          <w:rFonts w:asciiTheme="majorEastAsia" w:eastAsiaTheme="majorEastAsia" w:hAnsiTheme="majorEastAsia" w:hint="eastAsia"/>
          <w:sz w:val="22"/>
        </w:rPr>
        <w:t>②　自立支援協議会を中核とする関係機関の連携の推進</w:t>
      </w:r>
    </w:p>
    <w:p w14:paraId="75443ED9" w14:textId="69AC278C" w:rsidR="00CF4733" w:rsidRPr="00676C71" w:rsidRDefault="00CF4733" w:rsidP="00CF4733">
      <w:pPr>
        <w:ind w:leftChars="433" w:left="909" w:firstLineChars="100" w:firstLine="210"/>
        <w:rPr>
          <w:rFonts w:asciiTheme="majorEastAsia" w:eastAsiaTheme="majorEastAsia" w:hAnsiTheme="majorEastAsia"/>
        </w:rPr>
      </w:pPr>
      <w:r w:rsidRPr="00676C71">
        <w:rPr>
          <w:rFonts w:asciiTheme="majorEastAsia" w:eastAsiaTheme="majorEastAsia" w:hAnsiTheme="majorEastAsia" w:hint="eastAsia"/>
        </w:rPr>
        <w:t>障がい者等への支援体制の整備を図るため、関係機関、関係団体、障がい者等の福祉、医療、教育又は雇用に関連する職務に従事する者その他の関係者（以下「関係機関等」といいます。）により構成される自立支援協議会において、関係機関等の有機的な連携の下で地域の課題の改善</w:t>
      </w:r>
      <w:r w:rsidR="006B017F" w:rsidRPr="00676C71">
        <w:rPr>
          <w:rFonts w:asciiTheme="majorEastAsia" w:eastAsiaTheme="majorEastAsia" w:hAnsiTheme="majorEastAsia" w:hint="eastAsia"/>
        </w:rPr>
        <w:t>に取り組みます</w:t>
      </w:r>
      <w:r w:rsidRPr="00676C71">
        <w:rPr>
          <w:rFonts w:asciiTheme="majorEastAsia" w:eastAsiaTheme="majorEastAsia" w:hAnsiTheme="majorEastAsia" w:hint="eastAsia"/>
        </w:rPr>
        <w:t>。</w:t>
      </w:r>
    </w:p>
    <w:p w14:paraId="4A0F23D1" w14:textId="461A21E3" w:rsidR="00CF4733" w:rsidRPr="00676C71" w:rsidRDefault="00CF4733" w:rsidP="00CF4733">
      <w:pPr>
        <w:ind w:leftChars="433" w:left="909" w:firstLineChars="100" w:firstLine="210"/>
        <w:rPr>
          <w:rFonts w:asciiTheme="majorEastAsia" w:eastAsiaTheme="majorEastAsia" w:hAnsiTheme="majorEastAsia"/>
        </w:rPr>
      </w:pPr>
      <w:r w:rsidRPr="00676C71">
        <w:rPr>
          <w:rFonts w:asciiTheme="majorEastAsia" w:eastAsiaTheme="majorEastAsia" w:hAnsiTheme="majorEastAsia" w:hint="eastAsia"/>
        </w:rPr>
        <w:t>また、障がい者等が安心して地域に住むことができるよう、自立支援協議会と居住支援協議会との連携に努めるとともに、発達障がい者又は発達障がい児（以下「発達障がい者等」といいます。）や重症心身障がい児者、医療的ケア児、高次脳機能障がい者及び難病患者等への支援体制の整備に向け、県自立支援協議会において、発達障</w:t>
      </w:r>
      <w:r w:rsidR="00C366E3" w:rsidRPr="00676C71">
        <w:rPr>
          <w:rFonts w:asciiTheme="majorEastAsia" w:eastAsiaTheme="majorEastAsia" w:hAnsiTheme="majorEastAsia" w:hint="eastAsia"/>
        </w:rPr>
        <w:t>がい</w:t>
      </w:r>
      <w:r w:rsidRPr="00676C71">
        <w:rPr>
          <w:rFonts w:asciiTheme="majorEastAsia" w:eastAsiaTheme="majorEastAsia" w:hAnsiTheme="majorEastAsia" w:hint="eastAsia"/>
        </w:rPr>
        <w:t>者支援センターや高次脳機能障</w:t>
      </w:r>
      <w:r w:rsidR="00C366E3" w:rsidRPr="00676C71">
        <w:rPr>
          <w:rFonts w:asciiTheme="majorEastAsia" w:eastAsiaTheme="majorEastAsia" w:hAnsiTheme="majorEastAsia" w:hint="eastAsia"/>
        </w:rPr>
        <w:t>がい</w:t>
      </w:r>
      <w:r w:rsidRPr="00676C71">
        <w:rPr>
          <w:rFonts w:asciiTheme="majorEastAsia" w:eastAsiaTheme="majorEastAsia" w:hAnsiTheme="majorEastAsia" w:hint="eastAsia"/>
        </w:rPr>
        <w:t>支援拠点、難病相談支援センター等の専門機関と連携し、検討を行います。</w:t>
      </w:r>
    </w:p>
    <w:p w14:paraId="7B4548DC" w14:textId="77777777" w:rsidR="00CF4733" w:rsidRPr="00676C71" w:rsidRDefault="00CF4733" w:rsidP="00CF4733">
      <w:pPr>
        <w:ind w:leftChars="433" w:left="909" w:firstLineChars="100" w:firstLine="210"/>
        <w:rPr>
          <w:rFonts w:asciiTheme="majorEastAsia" w:eastAsiaTheme="majorEastAsia" w:hAnsiTheme="majorEastAsia"/>
        </w:rPr>
      </w:pPr>
      <w:r w:rsidRPr="00676C71">
        <w:rPr>
          <w:rFonts w:asciiTheme="majorEastAsia" w:eastAsiaTheme="majorEastAsia" w:hAnsiTheme="majorEastAsia" w:hint="eastAsia"/>
          <w:szCs w:val="21"/>
        </w:rPr>
        <w:t>さらに、発達障害者支援法の一部を改正する法律（平成28年法律第64号）の施行を踏まえ、</w:t>
      </w:r>
      <w:r w:rsidRPr="00676C71">
        <w:rPr>
          <w:rFonts w:asciiTheme="majorEastAsia" w:eastAsiaTheme="majorEastAsia" w:hAnsiTheme="majorEastAsia" w:hint="eastAsia"/>
        </w:rPr>
        <w:t>「発達障がい者支援地域協議会」を設置し、地域における発達障がい者等の課題について情報共有を図るとともに、支援体制の整備状況や発達障がい者支援センターの活動状況等について検証します。</w:t>
      </w:r>
    </w:p>
    <w:p w14:paraId="739E2EC1" w14:textId="77777777" w:rsidR="00CF4733" w:rsidRPr="00676C71" w:rsidRDefault="00CF4733" w:rsidP="00CF4733">
      <w:pPr>
        <w:rPr>
          <w:rFonts w:asciiTheme="majorEastAsia" w:eastAsiaTheme="majorEastAsia" w:hAnsiTheme="majorEastAsia"/>
        </w:rPr>
      </w:pPr>
    </w:p>
    <w:p w14:paraId="5CA41340" w14:textId="77777777" w:rsidR="00A52422" w:rsidRPr="00676C71" w:rsidRDefault="00CF4733" w:rsidP="00A52422">
      <w:pPr>
        <w:ind w:leftChars="200" w:left="420" w:firstLineChars="137" w:firstLine="301"/>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③　地域生活への移行や地域定着のための支援体制の確保</w:t>
      </w:r>
    </w:p>
    <w:p w14:paraId="0FC587F3" w14:textId="77777777" w:rsidR="00A52422" w:rsidRPr="00676C71" w:rsidRDefault="00CF4733" w:rsidP="00A52422">
      <w:pPr>
        <w:ind w:leftChars="450" w:left="945" w:firstLineChars="137" w:firstLine="288"/>
        <w:rPr>
          <w:rFonts w:asciiTheme="majorEastAsia" w:eastAsiaTheme="majorEastAsia" w:hAnsiTheme="majorEastAsia" w:cs="Times New Roman"/>
        </w:rPr>
      </w:pPr>
      <w:r w:rsidRPr="00676C71">
        <w:rPr>
          <w:rFonts w:asciiTheme="majorEastAsia" w:eastAsiaTheme="majorEastAsia" w:hAnsiTheme="majorEastAsia" w:cs="Times New Roman" w:hint="eastAsia"/>
        </w:rPr>
        <w:t>障がい者が自ら希望する地域で安心して暮らしていけるようにするため、入所等している障がい者の地域生活移行への希望等を勘案したうえで、市町村が計画的に地域移行支援に係るサービスの提供体制を確保できるよう支援します。</w:t>
      </w:r>
    </w:p>
    <w:p w14:paraId="62557F69" w14:textId="03EBD869" w:rsidR="00CF4733" w:rsidRPr="00676C71" w:rsidRDefault="00CF4733" w:rsidP="00A52422">
      <w:pPr>
        <w:ind w:leftChars="500" w:left="1050" w:firstLineChars="87" w:firstLine="183"/>
        <w:rPr>
          <w:rFonts w:asciiTheme="majorEastAsia" w:eastAsiaTheme="majorEastAsia" w:hAnsiTheme="majorEastAsia" w:cs="Times New Roman"/>
        </w:rPr>
      </w:pPr>
      <w:r w:rsidRPr="00676C71">
        <w:rPr>
          <w:rFonts w:asciiTheme="majorEastAsia" w:eastAsiaTheme="majorEastAsia" w:hAnsiTheme="majorEastAsia" w:cs="Times New Roman" w:hint="eastAsia"/>
        </w:rPr>
        <w:lastRenderedPageBreak/>
        <w:t>また、入所等から地域生活へ移行した後の地域への定着はもとより、現に地域で生活している障がい者がそのまま住み慣れた地域で生活できるようにするため、市町村が</w:t>
      </w:r>
      <w:r w:rsidRPr="0098466F">
        <w:rPr>
          <w:rFonts w:asciiTheme="majorEastAsia" w:eastAsiaTheme="majorEastAsia" w:hAnsiTheme="majorEastAsia" w:cs="Times New Roman" w:hint="eastAsia"/>
        </w:rPr>
        <w:t>地域移行支援と併せて、</w:t>
      </w:r>
      <w:r w:rsidR="0098466F" w:rsidRPr="0098466F">
        <w:rPr>
          <w:rFonts w:asciiTheme="majorEastAsia" w:eastAsiaTheme="majorEastAsia" w:hAnsiTheme="majorEastAsia" w:cs="Times New Roman" w:hint="eastAsia"/>
        </w:rPr>
        <w:t>自立生活援助や</w:t>
      </w:r>
      <w:r w:rsidRPr="00676C71">
        <w:rPr>
          <w:rFonts w:asciiTheme="majorEastAsia" w:eastAsiaTheme="majorEastAsia" w:hAnsiTheme="majorEastAsia" w:cs="Times New Roman" w:hint="eastAsia"/>
        </w:rPr>
        <w:t>地域定着支援に係るサービスの提供体制の充実を図れるよう支援します。</w:t>
      </w:r>
    </w:p>
    <w:p w14:paraId="5F2EBA47" w14:textId="77777777" w:rsidR="00CF4733" w:rsidRPr="00676C71" w:rsidRDefault="00CF4733" w:rsidP="00CF4733">
      <w:pPr>
        <w:ind w:firstLineChars="300" w:firstLine="630"/>
        <w:rPr>
          <w:rFonts w:asciiTheme="majorEastAsia" w:eastAsiaTheme="majorEastAsia" w:hAnsiTheme="majorEastAsia"/>
        </w:rPr>
      </w:pPr>
    </w:p>
    <w:p w14:paraId="0E5B1BAB" w14:textId="77777777" w:rsidR="00AC6CA3" w:rsidRPr="00676C71" w:rsidRDefault="00CF4733" w:rsidP="00AC6CA3">
      <w:pPr>
        <w:ind w:firstLineChars="350" w:firstLine="770"/>
        <w:rPr>
          <w:rFonts w:asciiTheme="majorEastAsia" w:eastAsiaTheme="majorEastAsia" w:hAnsiTheme="majorEastAsia"/>
          <w:sz w:val="22"/>
          <w:szCs w:val="21"/>
        </w:rPr>
      </w:pPr>
      <w:r w:rsidRPr="00676C71">
        <w:rPr>
          <w:rFonts w:asciiTheme="majorEastAsia" w:eastAsiaTheme="majorEastAsia" w:hAnsiTheme="majorEastAsia" w:hint="eastAsia"/>
          <w:sz w:val="22"/>
        </w:rPr>
        <w:t xml:space="preserve">④　</w:t>
      </w:r>
      <w:r w:rsidR="007E6799" w:rsidRPr="00676C71">
        <w:rPr>
          <w:rFonts w:asciiTheme="majorEastAsia" w:eastAsiaTheme="majorEastAsia" w:hAnsiTheme="majorEastAsia" w:hint="eastAsia"/>
          <w:sz w:val="22"/>
        </w:rPr>
        <w:t>多様な障がい</w:t>
      </w:r>
      <w:r w:rsidRPr="00676C71">
        <w:rPr>
          <w:rFonts w:asciiTheme="majorEastAsia" w:eastAsiaTheme="majorEastAsia" w:hAnsiTheme="majorEastAsia" w:hint="eastAsia"/>
          <w:sz w:val="22"/>
        </w:rPr>
        <w:t>に対</w:t>
      </w:r>
      <w:r w:rsidRPr="00676C71">
        <w:rPr>
          <w:rFonts w:asciiTheme="majorEastAsia" w:eastAsiaTheme="majorEastAsia" w:hAnsiTheme="majorEastAsia" w:hint="eastAsia"/>
          <w:sz w:val="22"/>
          <w:szCs w:val="21"/>
        </w:rPr>
        <w:t>する支援</w:t>
      </w:r>
    </w:p>
    <w:p w14:paraId="341F5A02" w14:textId="484EAF99" w:rsidR="00AC6CA3" w:rsidRPr="00676C71" w:rsidRDefault="00CF4733" w:rsidP="00AC6CA3">
      <w:pPr>
        <w:ind w:firstLineChars="450" w:firstLine="990"/>
        <w:rPr>
          <w:rFonts w:asciiTheme="majorEastAsia" w:eastAsiaTheme="majorEastAsia" w:hAnsiTheme="majorEastAsia"/>
          <w:sz w:val="22"/>
          <w:szCs w:val="21"/>
        </w:rPr>
      </w:pPr>
      <w:r w:rsidRPr="00676C71">
        <w:rPr>
          <w:rFonts w:asciiTheme="majorEastAsia" w:eastAsiaTheme="majorEastAsia" w:hAnsiTheme="majorEastAsia" w:hint="eastAsia"/>
          <w:sz w:val="22"/>
          <w:szCs w:val="21"/>
        </w:rPr>
        <w:t>ア　発達障が</w:t>
      </w:r>
      <w:r w:rsidR="00822205">
        <w:rPr>
          <w:rFonts w:asciiTheme="majorEastAsia" w:eastAsiaTheme="majorEastAsia" w:hAnsiTheme="majorEastAsia" w:hint="eastAsia"/>
          <w:sz w:val="22"/>
          <w:szCs w:val="21"/>
        </w:rPr>
        <w:t>い</w:t>
      </w:r>
      <w:r w:rsidRPr="00676C71">
        <w:rPr>
          <w:rFonts w:asciiTheme="majorEastAsia" w:eastAsiaTheme="majorEastAsia" w:hAnsiTheme="majorEastAsia" w:hint="eastAsia"/>
          <w:sz w:val="22"/>
          <w:szCs w:val="21"/>
        </w:rPr>
        <w:t>者</w:t>
      </w:r>
      <w:r w:rsidR="00822205">
        <w:rPr>
          <w:rFonts w:asciiTheme="majorEastAsia" w:eastAsiaTheme="majorEastAsia" w:hAnsiTheme="majorEastAsia" w:hint="eastAsia"/>
          <w:sz w:val="22"/>
          <w:szCs w:val="21"/>
        </w:rPr>
        <w:t>等</w:t>
      </w:r>
    </w:p>
    <w:p w14:paraId="22CC8748" w14:textId="77777777" w:rsidR="00AC6CA3" w:rsidRPr="00676C71" w:rsidRDefault="00FC16DD" w:rsidP="00AC6CA3">
      <w:pPr>
        <w:ind w:leftChars="573" w:left="1203" w:firstLineChars="113" w:firstLine="237"/>
        <w:rPr>
          <w:rFonts w:asciiTheme="majorEastAsia" w:eastAsiaTheme="majorEastAsia" w:hAnsiTheme="majorEastAsia"/>
          <w:szCs w:val="21"/>
        </w:rPr>
      </w:pPr>
      <w:r w:rsidRPr="00676C71">
        <w:rPr>
          <w:rFonts w:asciiTheme="majorEastAsia" w:eastAsiaTheme="majorEastAsia" w:hAnsiTheme="majorEastAsia" w:hint="eastAsia"/>
          <w:szCs w:val="21"/>
        </w:rPr>
        <w:t>県発達障がい者支援センターにおいて、各地域で対応が困難な発達障がいに関す</w:t>
      </w:r>
      <w:r w:rsidR="00AC6CA3" w:rsidRPr="00676C71">
        <w:rPr>
          <w:rFonts w:asciiTheme="majorEastAsia" w:eastAsiaTheme="majorEastAsia" w:hAnsiTheme="majorEastAsia" w:hint="eastAsia"/>
          <w:szCs w:val="21"/>
        </w:rPr>
        <w:t xml:space="preserve"> </w:t>
      </w:r>
      <w:r w:rsidRPr="00676C71">
        <w:rPr>
          <w:rFonts w:asciiTheme="majorEastAsia" w:eastAsiaTheme="majorEastAsia" w:hAnsiTheme="majorEastAsia" w:hint="eastAsia"/>
          <w:szCs w:val="21"/>
        </w:rPr>
        <w:t>る相談支援等のより専門的な個別支援を行うとともに、地域自立支援協議会等、関係機関への助言を行い、各地域における支援体制の強化を図ります。</w:t>
      </w:r>
    </w:p>
    <w:p w14:paraId="480CFFD7" w14:textId="77777777" w:rsidR="00AC6CA3" w:rsidRPr="00676C71" w:rsidRDefault="00AC6CA3" w:rsidP="00AC6CA3">
      <w:pPr>
        <w:ind w:firstLineChars="450" w:firstLine="990"/>
        <w:rPr>
          <w:rFonts w:asciiTheme="majorEastAsia" w:eastAsiaTheme="majorEastAsia" w:hAnsiTheme="majorEastAsia"/>
          <w:sz w:val="22"/>
          <w:szCs w:val="21"/>
        </w:rPr>
      </w:pPr>
    </w:p>
    <w:p w14:paraId="4212D465" w14:textId="77777777" w:rsidR="00AC6CA3" w:rsidRPr="00676C71" w:rsidRDefault="00CF4733" w:rsidP="00AC6CA3">
      <w:pPr>
        <w:ind w:firstLineChars="450" w:firstLine="990"/>
        <w:rPr>
          <w:rFonts w:asciiTheme="majorEastAsia" w:eastAsiaTheme="majorEastAsia" w:hAnsiTheme="majorEastAsia"/>
          <w:sz w:val="22"/>
          <w:szCs w:val="21"/>
        </w:rPr>
      </w:pPr>
      <w:r w:rsidRPr="00676C71">
        <w:rPr>
          <w:rFonts w:asciiTheme="majorEastAsia" w:eastAsiaTheme="majorEastAsia" w:hAnsiTheme="majorEastAsia" w:hint="eastAsia"/>
          <w:sz w:val="22"/>
          <w:szCs w:val="21"/>
        </w:rPr>
        <w:t>イ　高次脳機能障がい者</w:t>
      </w:r>
    </w:p>
    <w:p w14:paraId="7872540D" w14:textId="77777777" w:rsidR="00AC6CA3" w:rsidRPr="00676C71" w:rsidRDefault="00CF4733" w:rsidP="00AC6CA3">
      <w:pPr>
        <w:ind w:leftChars="573" w:left="1203" w:firstLineChars="113" w:firstLine="237"/>
        <w:rPr>
          <w:rFonts w:asciiTheme="majorEastAsia" w:eastAsiaTheme="majorEastAsia" w:hAnsiTheme="majorEastAsia"/>
          <w:szCs w:val="21"/>
        </w:rPr>
      </w:pPr>
      <w:r w:rsidRPr="00676C71">
        <w:rPr>
          <w:rFonts w:asciiTheme="majorEastAsia" w:eastAsiaTheme="majorEastAsia" w:hAnsiTheme="majorEastAsia" w:hint="eastAsia"/>
          <w:szCs w:val="21"/>
        </w:rPr>
        <w:t>いわてリハビリテーションセンターを支援拠点機関として、支援コーディネーターによる相談支援を行うとともに、地域の関係機関による相談支援ネットワークの構築を促進します。</w:t>
      </w:r>
    </w:p>
    <w:p w14:paraId="35BFAC7B" w14:textId="77777777" w:rsidR="00AC6CA3" w:rsidRPr="00676C71" w:rsidRDefault="00AC6CA3" w:rsidP="00AC6CA3">
      <w:pPr>
        <w:ind w:leftChars="481" w:left="1204" w:hangingChars="88" w:hanging="194"/>
        <w:rPr>
          <w:rFonts w:asciiTheme="majorEastAsia" w:eastAsiaTheme="majorEastAsia" w:hAnsiTheme="majorEastAsia"/>
          <w:sz w:val="22"/>
          <w:szCs w:val="21"/>
        </w:rPr>
      </w:pPr>
    </w:p>
    <w:p w14:paraId="28541EF2" w14:textId="77777777" w:rsidR="00AC6CA3" w:rsidRPr="00676C71" w:rsidRDefault="00CF4733" w:rsidP="00AC6CA3">
      <w:pPr>
        <w:ind w:leftChars="481" w:left="1204" w:hangingChars="88" w:hanging="194"/>
        <w:rPr>
          <w:rFonts w:asciiTheme="majorEastAsia" w:eastAsiaTheme="majorEastAsia" w:hAnsiTheme="majorEastAsia"/>
          <w:sz w:val="22"/>
          <w:szCs w:val="21"/>
        </w:rPr>
      </w:pPr>
      <w:r w:rsidRPr="00676C71">
        <w:rPr>
          <w:rFonts w:asciiTheme="majorEastAsia" w:eastAsiaTheme="majorEastAsia" w:hAnsiTheme="majorEastAsia" w:hint="eastAsia"/>
          <w:sz w:val="22"/>
          <w:szCs w:val="21"/>
        </w:rPr>
        <w:t>ウ　難病患者</w:t>
      </w:r>
    </w:p>
    <w:p w14:paraId="21A23449" w14:textId="77777777" w:rsidR="00AC6CA3" w:rsidRPr="00676C71" w:rsidRDefault="00CF4733" w:rsidP="00AC6CA3">
      <w:pPr>
        <w:ind w:leftChars="581" w:left="1220" w:firstLineChars="100" w:firstLine="210"/>
        <w:rPr>
          <w:rFonts w:asciiTheme="majorEastAsia" w:eastAsiaTheme="majorEastAsia" w:hAnsiTheme="majorEastAsia"/>
          <w:szCs w:val="21"/>
        </w:rPr>
      </w:pPr>
      <w:r w:rsidRPr="00676C71">
        <w:rPr>
          <w:rFonts w:asciiTheme="majorEastAsia" w:eastAsiaTheme="majorEastAsia" w:hAnsiTheme="majorEastAsia" w:hint="eastAsia"/>
          <w:szCs w:val="21"/>
        </w:rPr>
        <w:t>患者個々の症状に応じて策定した支援計画に基づき、訪問相談や医療相談等を行います。</w:t>
      </w:r>
    </w:p>
    <w:p w14:paraId="79681761" w14:textId="66BC87D8" w:rsidR="00CF4733" w:rsidRPr="00676C71" w:rsidRDefault="00CF4733" w:rsidP="00AC6CA3">
      <w:pPr>
        <w:ind w:leftChars="581" w:left="1220" w:firstLineChars="100" w:firstLine="210"/>
        <w:rPr>
          <w:rFonts w:asciiTheme="majorEastAsia" w:eastAsiaTheme="majorEastAsia" w:hAnsiTheme="majorEastAsia"/>
          <w:szCs w:val="21"/>
        </w:rPr>
      </w:pPr>
      <w:r w:rsidRPr="00676C71">
        <w:rPr>
          <w:rFonts w:asciiTheme="majorEastAsia" w:eastAsiaTheme="majorEastAsia" w:hAnsiTheme="majorEastAsia" w:hint="eastAsia"/>
          <w:szCs w:val="21"/>
        </w:rPr>
        <w:t>また、県難病相談支援センターにおいて、在宅で療養する難病患者の日常生活における相談・支援等を行い、療養生活の充実を図ります。</w:t>
      </w:r>
    </w:p>
    <w:p w14:paraId="7DE55591" w14:textId="77777777" w:rsidR="00AC6CA3" w:rsidRPr="00676C71" w:rsidRDefault="00CF4733" w:rsidP="00AC6CA3">
      <w:pPr>
        <w:ind w:left="420" w:hangingChars="200" w:hanging="420"/>
        <w:rPr>
          <w:rFonts w:asciiTheme="majorEastAsia" w:eastAsiaTheme="majorEastAsia" w:hAnsiTheme="majorEastAsia"/>
          <w:sz w:val="22"/>
          <w:szCs w:val="21"/>
        </w:rPr>
      </w:pPr>
      <w:r w:rsidRPr="00676C71">
        <w:rPr>
          <w:rFonts w:asciiTheme="majorEastAsia" w:eastAsiaTheme="majorEastAsia" w:hAnsiTheme="majorEastAsia" w:hint="eastAsia"/>
          <w:szCs w:val="21"/>
        </w:rPr>
        <w:t xml:space="preserve">　</w:t>
      </w:r>
      <w:r w:rsidR="00AC6CA3" w:rsidRPr="00676C71">
        <w:rPr>
          <w:rFonts w:asciiTheme="majorEastAsia" w:eastAsiaTheme="majorEastAsia" w:hAnsiTheme="majorEastAsia" w:hint="eastAsia"/>
          <w:szCs w:val="21"/>
        </w:rPr>
        <w:t xml:space="preserve">   </w:t>
      </w:r>
      <w:r w:rsidRPr="00676C71">
        <w:rPr>
          <w:rFonts w:asciiTheme="majorEastAsia" w:eastAsiaTheme="majorEastAsia" w:hAnsiTheme="majorEastAsia" w:hint="eastAsia"/>
          <w:sz w:val="22"/>
          <w:szCs w:val="21"/>
        </w:rPr>
        <w:t xml:space="preserve">　　</w:t>
      </w:r>
    </w:p>
    <w:p w14:paraId="35154025" w14:textId="6210A89D" w:rsidR="00AC6CA3" w:rsidRPr="00676C71" w:rsidRDefault="00CF4733" w:rsidP="00AC6CA3">
      <w:pPr>
        <w:ind w:leftChars="200" w:left="420" w:firstLineChars="250" w:firstLine="550"/>
        <w:rPr>
          <w:rFonts w:asciiTheme="majorEastAsia" w:eastAsiaTheme="majorEastAsia" w:hAnsiTheme="majorEastAsia"/>
          <w:sz w:val="22"/>
          <w:szCs w:val="21"/>
        </w:rPr>
      </w:pPr>
      <w:r w:rsidRPr="00676C71">
        <w:rPr>
          <w:rFonts w:asciiTheme="majorEastAsia" w:eastAsiaTheme="majorEastAsia" w:hAnsiTheme="majorEastAsia" w:hint="eastAsia"/>
          <w:sz w:val="22"/>
          <w:szCs w:val="21"/>
        </w:rPr>
        <w:t>エ　ひきこもり</w:t>
      </w:r>
    </w:p>
    <w:p w14:paraId="5CBF9087" w14:textId="0B4A9A45" w:rsidR="00CF4733" w:rsidRPr="00676C71" w:rsidRDefault="00CF4733" w:rsidP="00AC6CA3">
      <w:pPr>
        <w:ind w:leftChars="566" w:left="1189" w:firstLineChars="130" w:firstLine="273"/>
        <w:rPr>
          <w:rFonts w:asciiTheme="majorEastAsia" w:eastAsiaTheme="majorEastAsia" w:hAnsiTheme="majorEastAsia"/>
          <w:bCs/>
          <w:szCs w:val="21"/>
        </w:rPr>
      </w:pPr>
      <w:r w:rsidRPr="00676C71">
        <w:rPr>
          <w:rFonts w:asciiTheme="majorEastAsia" w:eastAsiaTheme="majorEastAsia" w:hAnsiTheme="majorEastAsia" w:hint="eastAsia"/>
          <w:bCs/>
          <w:szCs w:val="21"/>
        </w:rPr>
        <w:t>当事者及び家族等の状況に合わせた相談及び支援を実施するため、県ひきこもり支援センター及び保健所内外における専門相談や訪問を実施します。</w:t>
      </w:r>
    </w:p>
    <w:p w14:paraId="03AE188B" w14:textId="77777777" w:rsidR="00CF4733" w:rsidRPr="00676C71" w:rsidRDefault="00CF4733" w:rsidP="00CF4733">
      <w:pPr>
        <w:ind w:leftChars="133" w:left="594" w:hangingChars="150" w:hanging="315"/>
        <w:rPr>
          <w:rFonts w:asciiTheme="majorEastAsia" w:eastAsiaTheme="majorEastAsia" w:hAnsiTheme="majorEastAsia"/>
          <w:szCs w:val="21"/>
        </w:rPr>
      </w:pPr>
    </w:p>
    <w:p w14:paraId="74FA9BFE" w14:textId="77777777" w:rsidR="00CF4733" w:rsidRPr="00676C71" w:rsidRDefault="00CF4733" w:rsidP="00A374AA">
      <w:pPr>
        <w:ind w:leftChars="203" w:left="602" w:hangingChars="80" w:hanging="176"/>
        <w:rPr>
          <w:rFonts w:asciiTheme="majorEastAsia" w:eastAsiaTheme="majorEastAsia" w:hAnsiTheme="majorEastAsia"/>
          <w:sz w:val="22"/>
        </w:rPr>
      </w:pPr>
      <w:r w:rsidRPr="00676C71">
        <w:rPr>
          <w:rFonts w:asciiTheme="majorEastAsia" w:eastAsiaTheme="majorEastAsia" w:hAnsiTheme="majorEastAsia" w:hint="eastAsia"/>
          <w:sz w:val="22"/>
        </w:rPr>
        <w:t>(4)　被災地の障がい福祉サービス</w:t>
      </w:r>
    </w:p>
    <w:p w14:paraId="5658F3A5" w14:textId="77777777" w:rsidR="00CF4733" w:rsidRPr="00676C71" w:rsidRDefault="00CF4733" w:rsidP="00A374AA">
      <w:pPr>
        <w:ind w:firstLineChars="350" w:firstLine="770"/>
        <w:rPr>
          <w:rFonts w:asciiTheme="majorEastAsia" w:eastAsiaTheme="majorEastAsia" w:hAnsiTheme="majorEastAsia"/>
          <w:sz w:val="22"/>
        </w:rPr>
      </w:pPr>
      <w:r w:rsidRPr="00676C71">
        <w:rPr>
          <w:rFonts w:asciiTheme="majorEastAsia" w:eastAsiaTheme="majorEastAsia" w:hAnsiTheme="majorEastAsia" w:hint="eastAsia"/>
          <w:sz w:val="22"/>
        </w:rPr>
        <w:t>①　被災地のこころのケアの継続実施</w:t>
      </w:r>
    </w:p>
    <w:p w14:paraId="18FC9330" w14:textId="77777777" w:rsidR="00CF4733" w:rsidRPr="00676C71" w:rsidRDefault="00CF4733" w:rsidP="00A374AA">
      <w:pPr>
        <w:ind w:leftChars="450" w:left="945" w:firstLineChars="50" w:firstLine="105"/>
        <w:rPr>
          <w:rFonts w:asciiTheme="majorEastAsia" w:eastAsiaTheme="majorEastAsia" w:hAnsiTheme="majorEastAsia"/>
          <w:szCs w:val="21"/>
        </w:rPr>
      </w:pPr>
      <w:r w:rsidRPr="00676C71">
        <w:rPr>
          <w:rFonts w:asciiTheme="majorEastAsia" w:eastAsiaTheme="majorEastAsia" w:hAnsiTheme="majorEastAsia" w:hint="eastAsia"/>
          <w:szCs w:val="21"/>
        </w:rPr>
        <w:t>「岩手県こころのケアセンター」及び「地域こころのケアセンター」を設置し、特に被害が甚大であった沿岸７市町村に「震災こころの相談室」を設置するとともに、保健所や市町村との</w:t>
      </w:r>
      <w:r w:rsidRPr="00676C71">
        <w:rPr>
          <w:rFonts w:asciiTheme="majorEastAsia" w:eastAsiaTheme="majorEastAsia" w:hAnsiTheme="majorEastAsia" w:hint="eastAsia"/>
          <w:sz w:val="20"/>
          <w:szCs w:val="21"/>
        </w:rPr>
        <w:t>連携</w:t>
      </w:r>
      <w:r w:rsidRPr="00676C71">
        <w:rPr>
          <w:rFonts w:asciiTheme="majorEastAsia" w:eastAsiaTheme="majorEastAsia" w:hAnsiTheme="majorEastAsia" w:hint="eastAsia"/>
          <w:szCs w:val="21"/>
        </w:rPr>
        <w:t>のもと、訪問や啓発、相談対応などの取組を推進します。</w:t>
      </w:r>
    </w:p>
    <w:p w14:paraId="22C2941F" w14:textId="77777777" w:rsidR="00CF4733" w:rsidRPr="00676C71" w:rsidRDefault="00CF4733" w:rsidP="00CF4733">
      <w:pPr>
        <w:ind w:firstLineChars="300" w:firstLine="630"/>
        <w:rPr>
          <w:rFonts w:asciiTheme="majorEastAsia" w:eastAsiaTheme="majorEastAsia" w:hAnsiTheme="majorEastAsia"/>
          <w:szCs w:val="21"/>
        </w:rPr>
      </w:pPr>
    </w:p>
    <w:p w14:paraId="060032C3" w14:textId="77777777" w:rsidR="00A374AA" w:rsidRPr="00676C71" w:rsidRDefault="00CF4733" w:rsidP="00A374AA">
      <w:pPr>
        <w:ind w:firstLineChars="400" w:firstLine="840"/>
        <w:rPr>
          <w:rFonts w:asciiTheme="majorEastAsia" w:eastAsiaTheme="majorEastAsia" w:hAnsiTheme="majorEastAsia"/>
          <w:szCs w:val="21"/>
        </w:rPr>
      </w:pPr>
      <w:r w:rsidRPr="00676C71">
        <w:rPr>
          <w:rFonts w:asciiTheme="majorEastAsia" w:eastAsiaTheme="majorEastAsia" w:hAnsiTheme="majorEastAsia" w:hint="eastAsia"/>
          <w:szCs w:val="21"/>
        </w:rPr>
        <w:t xml:space="preserve">②　</w:t>
      </w:r>
      <w:r w:rsidR="0055509A" w:rsidRPr="00676C71">
        <w:rPr>
          <w:rFonts w:asciiTheme="majorEastAsia" w:eastAsiaTheme="majorEastAsia" w:hAnsiTheme="majorEastAsia" w:hint="eastAsia"/>
          <w:szCs w:val="21"/>
        </w:rPr>
        <w:t>被災地における</w:t>
      </w:r>
      <w:r w:rsidRPr="00676C71">
        <w:rPr>
          <w:rFonts w:asciiTheme="majorEastAsia" w:eastAsiaTheme="majorEastAsia" w:hAnsiTheme="majorEastAsia" w:hint="eastAsia"/>
          <w:szCs w:val="21"/>
        </w:rPr>
        <w:t>障がい福祉サービスの安定した運営及び利用に向けた支援</w:t>
      </w:r>
    </w:p>
    <w:p w14:paraId="3A2CBAE6" w14:textId="77777777" w:rsidR="00A374AA" w:rsidRPr="00676C71" w:rsidRDefault="00CF4733" w:rsidP="00A374AA">
      <w:pPr>
        <w:ind w:firstLineChars="600" w:firstLine="1260"/>
        <w:rPr>
          <w:rFonts w:asciiTheme="majorEastAsia" w:eastAsiaTheme="majorEastAsia" w:hAnsiTheme="majorEastAsia"/>
          <w:szCs w:val="21"/>
        </w:rPr>
      </w:pPr>
      <w:r w:rsidRPr="00676C71">
        <w:rPr>
          <w:rFonts w:asciiTheme="majorEastAsia" w:eastAsiaTheme="majorEastAsia" w:hAnsiTheme="majorEastAsia" w:hint="eastAsia"/>
          <w:szCs w:val="21"/>
        </w:rPr>
        <w:t>被災地の障がい者個々の状況に応じたサービスの利用を支援します。</w:t>
      </w:r>
    </w:p>
    <w:p w14:paraId="48C088F8" w14:textId="610AEE1B" w:rsidR="00CF4733" w:rsidRPr="00676C71" w:rsidRDefault="00A374AA" w:rsidP="00A374AA">
      <w:pPr>
        <w:ind w:leftChars="500" w:left="1050" w:firstLineChars="100" w:firstLine="210"/>
        <w:rPr>
          <w:rFonts w:asciiTheme="majorEastAsia" w:eastAsiaTheme="majorEastAsia" w:hAnsiTheme="majorEastAsia"/>
          <w:szCs w:val="21"/>
        </w:rPr>
      </w:pPr>
      <w:r w:rsidRPr="00676C71">
        <w:rPr>
          <w:rFonts w:asciiTheme="majorEastAsia" w:eastAsiaTheme="majorEastAsia" w:hAnsiTheme="majorEastAsia" w:hint="eastAsia"/>
          <w:szCs w:val="21"/>
        </w:rPr>
        <w:t>ま</w:t>
      </w:r>
      <w:r w:rsidR="00CF4733" w:rsidRPr="00676C71">
        <w:rPr>
          <w:rFonts w:asciiTheme="majorEastAsia" w:eastAsiaTheme="majorEastAsia" w:hAnsiTheme="majorEastAsia" w:hint="eastAsia"/>
          <w:szCs w:val="21"/>
        </w:rPr>
        <w:t>た、障がい福祉サービス事業所の運営体制の安定化、商品力向上、販路拡大等に向けた支援を行います。</w:t>
      </w:r>
    </w:p>
    <w:p w14:paraId="4D718E3E" w14:textId="77777777" w:rsidR="0008318B" w:rsidRPr="00676C71" w:rsidRDefault="0008318B" w:rsidP="00AC6CA3">
      <w:pPr>
        <w:rPr>
          <w:rFonts w:asciiTheme="majorEastAsia" w:eastAsiaTheme="majorEastAsia" w:hAnsiTheme="majorEastAsia"/>
          <w:sz w:val="22"/>
        </w:rPr>
      </w:pPr>
    </w:p>
    <w:p w14:paraId="34218280" w14:textId="77777777" w:rsidR="00AC6CA3" w:rsidRPr="00676C71" w:rsidRDefault="00AC6CA3" w:rsidP="00AC6CA3">
      <w:pPr>
        <w:rPr>
          <w:rFonts w:asciiTheme="majorEastAsia" w:eastAsiaTheme="majorEastAsia" w:hAnsiTheme="majorEastAsia"/>
          <w:sz w:val="22"/>
        </w:rPr>
      </w:pPr>
    </w:p>
    <w:p w14:paraId="186AC574" w14:textId="72B392D6" w:rsidR="008B5CEC" w:rsidRPr="00676C71" w:rsidRDefault="008B5CEC">
      <w:pPr>
        <w:rPr>
          <w:rFonts w:asciiTheme="majorEastAsia" w:eastAsiaTheme="majorEastAsia" w:hAnsiTheme="majorEastAsia"/>
          <w:sz w:val="24"/>
          <w:szCs w:val="24"/>
          <w:shd w:val="pct15" w:color="auto" w:fill="FFFFFF"/>
        </w:rPr>
      </w:pPr>
      <w:r w:rsidRPr="00676C71">
        <w:rPr>
          <w:rFonts w:asciiTheme="majorEastAsia" w:eastAsiaTheme="majorEastAsia" w:hAnsiTheme="majorEastAsia" w:hint="eastAsia"/>
          <w:sz w:val="24"/>
          <w:szCs w:val="24"/>
          <w:shd w:val="pct15" w:color="auto" w:fill="FFFFFF"/>
        </w:rPr>
        <w:lastRenderedPageBreak/>
        <w:t xml:space="preserve">Ⅱ　</w:t>
      </w:r>
      <w:r w:rsidR="009B5FB9" w:rsidRPr="00676C71">
        <w:rPr>
          <w:rFonts w:asciiTheme="majorEastAsia" w:eastAsiaTheme="majorEastAsia" w:hAnsiTheme="majorEastAsia" w:hint="eastAsia"/>
          <w:sz w:val="24"/>
          <w:szCs w:val="24"/>
          <w:shd w:val="pct15" w:color="auto" w:fill="FFFFFF"/>
        </w:rPr>
        <w:t>区域の設定</w:t>
      </w:r>
    </w:p>
    <w:p w14:paraId="5325C051" w14:textId="77777777" w:rsidR="0030002C" w:rsidRPr="00676C71" w:rsidRDefault="009B5FB9" w:rsidP="00A374AA">
      <w:pPr>
        <w:ind w:left="210" w:hangingChars="100" w:hanging="210"/>
        <w:rPr>
          <w:rFonts w:asciiTheme="majorEastAsia" w:eastAsiaTheme="majorEastAsia" w:hAnsiTheme="majorEastAsia"/>
        </w:rPr>
      </w:pPr>
      <w:r w:rsidRPr="00676C71">
        <w:rPr>
          <w:rFonts w:asciiTheme="majorEastAsia" w:eastAsiaTheme="majorEastAsia" w:hAnsiTheme="majorEastAsia" w:hint="eastAsia"/>
        </w:rPr>
        <w:t xml:space="preserve">　</w:t>
      </w:r>
      <w:r w:rsidR="0030002C" w:rsidRPr="00676C71">
        <w:rPr>
          <w:rFonts w:asciiTheme="majorEastAsia" w:eastAsiaTheme="majorEastAsia" w:hAnsiTheme="majorEastAsia" w:hint="eastAsia"/>
        </w:rPr>
        <w:t xml:space="preserve">　次に掲げる現行の９障がい保健福祉圏域を区域とし、圏域ごとの障がい福祉計画を策定</w:t>
      </w:r>
      <w:r w:rsidR="00CD7DD7" w:rsidRPr="00676C71">
        <w:rPr>
          <w:rFonts w:asciiTheme="majorEastAsia" w:eastAsiaTheme="majorEastAsia" w:hAnsiTheme="majorEastAsia" w:hint="eastAsia"/>
        </w:rPr>
        <w:t>します</w:t>
      </w:r>
      <w:r w:rsidR="0030002C" w:rsidRPr="00676C71">
        <w:rPr>
          <w:rFonts w:asciiTheme="majorEastAsia" w:eastAsiaTheme="majorEastAsia" w:hAnsiTheme="majorEastAsia" w:hint="eastAsia"/>
        </w:rPr>
        <w:t>。</w:t>
      </w:r>
    </w:p>
    <w:tbl>
      <w:tblPr>
        <w:tblStyle w:val="a4"/>
        <w:tblW w:w="0" w:type="auto"/>
        <w:tblInd w:w="675" w:type="dxa"/>
        <w:tblLook w:val="04A0" w:firstRow="1" w:lastRow="0" w:firstColumn="1" w:lastColumn="0" w:noHBand="0" w:noVBand="1"/>
      </w:tblPr>
      <w:tblGrid>
        <w:gridCol w:w="2835"/>
        <w:gridCol w:w="5529"/>
      </w:tblGrid>
      <w:tr w:rsidR="00676C71" w:rsidRPr="00676C71" w14:paraId="078E623D" w14:textId="77777777" w:rsidTr="00B74859">
        <w:tc>
          <w:tcPr>
            <w:tcW w:w="2835" w:type="dxa"/>
          </w:tcPr>
          <w:p w14:paraId="6A4FC0B6" w14:textId="77777777" w:rsidR="0030002C" w:rsidRPr="00676C71" w:rsidRDefault="00B74859" w:rsidP="00B74859">
            <w:pPr>
              <w:jc w:val="center"/>
              <w:rPr>
                <w:rFonts w:asciiTheme="majorEastAsia" w:eastAsiaTheme="majorEastAsia" w:hAnsiTheme="majorEastAsia"/>
                <w:sz w:val="22"/>
              </w:rPr>
            </w:pPr>
            <w:r w:rsidRPr="00676C71">
              <w:rPr>
                <w:rFonts w:asciiTheme="majorEastAsia" w:eastAsiaTheme="majorEastAsia" w:hAnsiTheme="majorEastAsia" w:hint="eastAsia"/>
                <w:sz w:val="22"/>
              </w:rPr>
              <w:t>圏域</w:t>
            </w:r>
            <w:r w:rsidR="00FC6E3E" w:rsidRPr="00676C71">
              <w:rPr>
                <w:rFonts w:asciiTheme="majorEastAsia" w:eastAsiaTheme="majorEastAsia" w:hAnsiTheme="majorEastAsia" w:hint="eastAsia"/>
                <w:sz w:val="22"/>
              </w:rPr>
              <w:t>名</w:t>
            </w:r>
          </w:p>
        </w:tc>
        <w:tc>
          <w:tcPr>
            <w:tcW w:w="5529" w:type="dxa"/>
          </w:tcPr>
          <w:p w14:paraId="10A0E56E" w14:textId="77777777" w:rsidR="0030002C" w:rsidRPr="00676C71" w:rsidRDefault="00B74859" w:rsidP="00B74859">
            <w:pPr>
              <w:jc w:val="center"/>
              <w:rPr>
                <w:rFonts w:asciiTheme="majorEastAsia" w:eastAsiaTheme="majorEastAsia" w:hAnsiTheme="majorEastAsia"/>
                <w:sz w:val="22"/>
              </w:rPr>
            </w:pPr>
            <w:r w:rsidRPr="00676C71">
              <w:rPr>
                <w:rFonts w:asciiTheme="majorEastAsia" w:eastAsiaTheme="majorEastAsia" w:hAnsiTheme="majorEastAsia" w:hint="eastAsia"/>
                <w:sz w:val="22"/>
              </w:rPr>
              <w:t>市町村</w:t>
            </w:r>
          </w:p>
        </w:tc>
      </w:tr>
      <w:tr w:rsidR="00676C71" w:rsidRPr="00676C71" w14:paraId="42C422BB" w14:textId="77777777" w:rsidTr="005D1602">
        <w:trPr>
          <w:trHeight w:val="510"/>
        </w:trPr>
        <w:tc>
          <w:tcPr>
            <w:tcW w:w="2835" w:type="dxa"/>
            <w:vAlign w:val="center"/>
          </w:tcPr>
          <w:p w14:paraId="7C5B7741" w14:textId="77777777" w:rsidR="0030002C" w:rsidRPr="00676C71" w:rsidRDefault="00B74859" w:rsidP="005D1602">
            <w:pPr>
              <w:spacing w:line="0" w:lineRule="atLeast"/>
              <w:rPr>
                <w:rFonts w:asciiTheme="majorEastAsia" w:eastAsiaTheme="majorEastAsia" w:hAnsiTheme="majorEastAsia"/>
                <w:sz w:val="22"/>
              </w:rPr>
            </w:pPr>
            <w:r w:rsidRPr="00676C71">
              <w:rPr>
                <w:rFonts w:asciiTheme="majorEastAsia" w:eastAsiaTheme="majorEastAsia" w:hAnsiTheme="majorEastAsia" w:hint="eastAsia"/>
                <w:sz w:val="22"/>
              </w:rPr>
              <w:t>盛岡障がい保健福祉圏域</w:t>
            </w:r>
          </w:p>
        </w:tc>
        <w:tc>
          <w:tcPr>
            <w:tcW w:w="5529" w:type="dxa"/>
            <w:vAlign w:val="center"/>
          </w:tcPr>
          <w:p w14:paraId="5BFAE230" w14:textId="77777777" w:rsidR="0030002C" w:rsidRPr="00676C71" w:rsidRDefault="00B74859" w:rsidP="005D1602">
            <w:pPr>
              <w:spacing w:line="0" w:lineRule="atLeast"/>
              <w:rPr>
                <w:rFonts w:asciiTheme="majorEastAsia" w:eastAsiaTheme="majorEastAsia" w:hAnsiTheme="majorEastAsia"/>
                <w:sz w:val="22"/>
              </w:rPr>
            </w:pPr>
            <w:r w:rsidRPr="00676C71">
              <w:rPr>
                <w:rFonts w:asciiTheme="majorEastAsia" w:eastAsiaTheme="majorEastAsia" w:hAnsiTheme="majorEastAsia" w:hint="eastAsia"/>
                <w:sz w:val="22"/>
              </w:rPr>
              <w:t>盛岡市、八幡平市、</w:t>
            </w:r>
            <w:r w:rsidR="007D0C1D" w:rsidRPr="00676C71">
              <w:rPr>
                <w:rFonts w:asciiTheme="majorEastAsia" w:eastAsiaTheme="majorEastAsia" w:hAnsiTheme="majorEastAsia" w:hint="eastAsia"/>
                <w:sz w:val="22"/>
              </w:rPr>
              <w:t>滝沢市、</w:t>
            </w:r>
            <w:r w:rsidRPr="00676C71">
              <w:rPr>
                <w:rFonts w:asciiTheme="majorEastAsia" w:eastAsiaTheme="majorEastAsia" w:hAnsiTheme="majorEastAsia" w:hint="eastAsia"/>
                <w:sz w:val="22"/>
              </w:rPr>
              <w:t>雫石町、</w:t>
            </w:r>
            <w:r w:rsidR="00FC6E3E" w:rsidRPr="00676C71">
              <w:rPr>
                <w:rFonts w:asciiTheme="majorEastAsia" w:eastAsiaTheme="majorEastAsia" w:hAnsiTheme="majorEastAsia" w:hint="eastAsia"/>
                <w:sz w:val="22"/>
              </w:rPr>
              <w:t>葛巻町、岩手町、</w:t>
            </w:r>
            <w:r w:rsidRPr="00676C71">
              <w:rPr>
                <w:rFonts w:asciiTheme="majorEastAsia" w:eastAsiaTheme="majorEastAsia" w:hAnsiTheme="majorEastAsia" w:hint="eastAsia"/>
                <w:sz w:val="22"/>
              </w:rPr>
              <w:t>紫波町、矢巾町</w:t>
            </w:r>
          </w:p>
        </w:tc>
      </w:tr>
      <w:tr w:rsidR="00676C71" w:rsidRPr="00676C71" w14:paraId="7E83C72A" w14:textId="77777777" w:rsidTr="005B4510">
        <w:trPr>
          <w:trHeight w:val="454"/>
        </w:trPr>
        <w:tc>
          <w:tcPr>
            <w:tcW w:w="2835" w:type="dxa"/>
            <w:vAlign w:val="center"/>
          </w:tcPr>
          <w:p w14:paraId="79752ADC" w14:textId="77777777" w:rsidR="0030002C" w:rsidRPr="00676C71" w:rsidRDefault="00B74859" w:rsidP="005D1602">
            <w:pPr>
              <w:spacing w:line="0" w:lineRule="atLeast"/>
              <w:rPr>
                <w:rFonts w:asciiTheme="majorEastAsia" w:eastAsiaTheme="majorEastAsia" w:hAnsiTheme="majorEastAsia"/>
                <w:sz w:val="22"/>
              </w:rPr>
            </w:pPr>
            <w:r w:rsidRPr="00676C71">
              <w:rPr>
                <w:rFonts w:asciiTheme="majorEastAsia" w:eastAsiaTheme="majorEastAsia" w:hAnsiTheme="majorEastAsia" w:hint="eastAsia"/>
                <w:sz w:val="22"/>
              </w:rPr>
              <w:t>岩手中部　　〃</w:t>
            </w:r>
          </w:p>
        </w:tc>
        <w:tc>
          <w:tcPr>
            <w:tcW w:w="5529" w:type="dxa"/>
            <w:vAlign w:val="center"/>
          </w:tcPr>
          <w:p w14:paraId="1EFA2C57" w14:textId="77777777" w:rsidR="0030002C" w:rsidRPr="00676C71" w:rsidRDefault="00FC6E3E" w:rsidP="005D1602">
            <w:pPr>
              <w:spacing w:line="0" w:lineRule="atLeast"/>
              <w:rPr>
                <w:rFonts w:asciiTheme="majorEastAsia" w:eastAsiaTheme="majorEastAsia" w:hAnsiTheme="majorEastAsia"/>
                <w:sz w:val="22"/>
              </w:rPr>
            </w:pPr>
            <w:r w:rsidRPr="00676C71">
              <w:rPr>
                <w:rFonts w:asciiTheme="majorEastAsia" w:eastAsiaTheme="majorEastAsia" w:hAnsiTheme="majorEastAsia" w:hint="eastAsia"/>
                <w:sz w:val="22"/>
              </w:rPr>
              <w:t>花巻市、北上市、遠野市、西和賀町</w:t>
            </w:r>
          </w:p>
        </w:tc>
      </w:tr>
      <w:tr w:rsidR="00676C71" w:rsidRPr="00676C71" w14:paraId="2BB7E6E0" w14:textId="77777777" w:rsidTr="005B4510">
        <w:trPr>
          <w:trHeight w:val="454"/>
        </w:trPr>
        <w:tc>
          <w:tcPr>
            <w:tcW w:w="2835" w:type="dxa"/>
            <w:vAlign w:val="center"/>
          </w:tcPr>
          <w:p w14:paraId="207C93FD" w14:textId="77777777" w:rsidR="0030002C" w:rsidRPr="00676C71" w:rsidRDefault="00B74859" w:rsidP="005D1602">
            <w:pPr>
              <w:spacing w:line="0" w:lineRule="atLeast"/>
              <w:rPr>
                <w:rFonts w:asciiTheme="majorEastAsia" w:eastAsiaTheme="majorEastAsia" w:hAnsiTheme="majorEastAsia"/>
                <w:sz w:val="22"/>
              </w:rPr>
            </w:pPr>
            <w:r w:rsidRPr="00676C71">
              <w:rPr>
                <w:rFonts w:asciiTheme="majorEastAsia" w:eastAsiaTheme="majorEastAsia" w:hAnsiTheme="majorEastAsia" w:hint="eastAsia"/>
                <w:sz w:val="22"/>
              </w:rPr>
              <w:t>胆江　　　　〃</w:t>
            </w:r>
          </w:p>
        </w:tc>
        <w:tc>
          <w:tcPr>
            <w:tcW w:w="5529" w:type="dxa"/>
            <w:vAlign w:val="center"/>
          </w:tcPr>
          <w:p w14:paraId="664622F4" w14:textId="77777777" w:rsidR="0030002C" w:rsidRPr="00676C71" w:rsidRDefault="00FC6E3E" w:rsidP="005D1602">
            <w:pPr>
              <w:spacing w:line="0" w:lineRule="atLeast"/>
              <w:rPr>
                <w:rFonts w:asciiTheme="majorEastAsia" w:eastAsiaTheme="majorEastAsia" w:hAnsiTheme="majorEastAsia"/>
                <w:sz w:val="22"/>
              </w:rPr>
            </w:pPr>
            <w:r w:rsidRPr="00676C71">
              <w:rPr>
                <w:rFonts w:asciiTheme="majorEastAsia" w:eastAsiaTheme="majorEastAsia" w:hAnsiTheme="majorEastAsia" w:hint="eastAsia"/>
                <w:sz w:val="22"/>
              </w:rPr>
              <w:t>奥州市、金ケ崎町</w:t>
            </w:r>
          </w:p>
        </w:tc>
      </w:tr>
      <w:tr w:rsidR="00676C71" w:rsidRPr="00676C71" w14:paraId="6178F712" w14:textId="77777777" w:rsidTr="005B4510">
        <w:trPr>
          <w:trHeight w:val="454"/>
        </w:trPr>
        <w:tc>
          <w:tcPr>
            <w:tcW w:w="2835" w:type="dxa"/>
            <w:vAlign w:val="center"/>
          </w:tcPr>
          <w:p w14:paraId="4920D8FF" w14:textId="77777777" w:rsidR="0030002C" w:rsidRPr="00676C71" w:rsidRDefault="00B74859" w:rsidP="005D1602">
            <w:pPr>
              <w:spacing w:line="0" w:lineRule="atLeast"/>
              <w:rPr>
                <w:rFonts w:asciiTheme="majorEastAsia" w:eastAsiaTheme="majorEastAsia" w:hAnsiTheme="majorEastAsia"/>
                <w:sz w:val="22"/>
              </w:rPr>
            </w:pPr>
            <w:r w:rsidRPr="00676C71">
              <w:rPr>
                <w:rFonts w:asciiTheme="majorEastAsia" w:eastAsiaTheme="majorEastAsia" w:hAnsiTheme="majorEastAsia" w:hint="eastAsia"/>
                <w:sz w:val="22"/>
              </w:rPr>
              <w:t>両磐　　　　〃</w:t>
            </w:r>
          </w:p>
        </w:tc>
        <w:tc>
          <w:tcPr>
            <w:tcW w:w="5529" w:type="dxa"/>
            <w:vAlign w:val="center"/>
          </w:tcPr>
          <w:p w14:paraId="0C317C44" w14:textId="77777777" w:rsidR="0030002C" w:rsidRPr="00676C71" w:rsidRDefault="00FC6E3E" w:rsidP="005D1602">
            <w:pPr>
              <w:spacing w:line="0" w:lineRule="atLeast"/>
              <w:rPr>
                <w:rFonts w:asciiTheme="majorEastAsia" w:eastAsiaTheme="majorEastAsia" w:hAnsiTheme="majorEastAsia"/>
                <w:sz w:val="22"/>
              </w:rPr>
            </w:pPr>
            <w:r w:rsidRPr="00676C71">
              <w:rPr>
                <w:rFonts w:asciiTheme="majorEastAsia" w:eastAsiaTheme="majorEastAsia" w:hAnsiTheme="majorEastAsia" w:hint="eastAsia"/>
                <w:sz w:val="22"/>
              </w:rPr>
              <w:t>一関市、平泉町</w:t>
            </w:r>
          </w:p>
        </w:tc>
      </w:tr>
      <w:tr w:rsidR="00676C71" w:rsidRPr="00676C71" w14:paraId="0684AF3B" w14:textId="77777777" w:rsidTr="005B4510">
        <w:trPr>
          <w:trHeight w:val="454"/>
        </w:trPr>
        <w:tc>
          <w:tcPr>
            <w:tcW w:w="2835" w:type="dxa"/>
            <w:vAlign w:val="center"/>
          </w:tcPr>
          <w:p w14:paraId="78AB5A7B" w14:textId="77777777" w:rsidR="0030002C" w:rsidRPr="00676C71" w:rsidRDefault="00B74859" w:rsidP="005D1602">
            <w:pPr>
              <w:spacing w:line="0" w:lineRule="atLeast"/>
              <w:rPr>
                <w:rFonts w:asciiTheme="majorEastAsia" w:eastAsiaTheme="majorEastAsia" w:hAnsiTheme="majorEastAsia"/>
                <w:sz w:val="22"/>
              </w:rPr>
            </w:pPr>
            <w:r w:rsidRPr="00676C71">
              <w:rPr>
                <w:rFonts w:asciiTheme="majorEastAsia" w:eastAsiaTheme="majorEastAsia" w:hAnsiTheme="majorEastAsia" w:hint="eastAsia"/>
                <w:sz w:val="22"/>
              </w:rPr>
              <w:t>気仙　　　　〃</w:t>
            </w:r>
          </w:p>
        </w:tc>
        <w:tc>
          <w:tcPr>
            <w:tcW w:w="5529" w:type="dxa"/>
            <w:vAlign w:val="center"/>
          </w:tcPr>
          <w:p w14:paraId="60BB24EE" w14:textId="77777777" w:rsidR="0030002C" w:rsidRPr="00676C71" w:rsidRDefault="00FC6E3E" w:rsidP="005D1602">
            <w:pPr>
              <w:spacing w:line="0" w:lineRule="atLeast"/>
              <w:rPr>
                <w:rFonts w:asciiTheme="majorEastAsia" w:eastAsiaTheme="majorEastAsia" w:hAnsiTheme="majorEastAsia"/>
                <w:sz w:val="22"/>
              </w:rPr>
            </w:pPr>
            <w:r w:rsidRPr="00676C71">
              <w:rPr>
                <w:rFonts w:asciiTheme="majorEastAsia" w:eastAsiaTheme="majorEastAsia" w:hAnsiTheme="majorEastAsia" w:hint="eastAsia"/>
                <w:sz w:val="22"/>
              </w:rPr>
              <w:t>大船渡市、陸前高田市、住田町</w:t>
            </w:r>
          </w:p>
        </w:tc>
      </w:tr>
      <w:tr w:rsidR="00676C71" w:rsidRPr="00676C71" w14:paraId="226F3B27" w14:textId="77777777" w:rsidTr="005B4510">
        <w:trPr>
          <w:trHeight w:val="454"/>
        </w:trPr>
        <w:tc>
          <w:tcPr>
            <w:tcW w:w="2835" w:type="dxa"/>
            <w:vAlign w:val="center"/>
          </w:tcPr>
          <w:p w14:paraId="2B432C13" w14:textId="77777777" w:rsidR="0030002C" w:rsidRPr="00676C71" w:rsidRDefault="00B74859" w:rsidP="005D1602">
            <w:pPr>
              <w:spacing w:line="0" w:lineRule="atLeast"/>
              <w:rPr>
                <w:rFonts w:asciiTheme="majorEastAsia" w:eastAsiaTheme="majorEastAsia" w:hAnsiTheme="majorEastAsia"/>
                <w:sz w:val="22"/>
              </w:rPr>
            </w:pPr>
            <w:r w:rsidRPr="00676C71">
              <w:rPr>
                <w:rFonts w:asciiTheme="majorEastAsia" w:eastAsiaTheme="majorEastAsia" w:hAnsiTheme="majorEastAsia" w:hint="eastAsia"/>
                <w:sz w:val="22"/>
              </w:rPr>
              <w:t>釜石　　　　〃</w:t>
            </w:r>
          </w:p>
        </w:tc>
        <w:tc>
          <w:tcPr>
            <w:tcW w:w="5529" w:type="dxa"/>
            <w:vAlign w:val="center"/>
          </w:tcPr>
          <w:p w14:paraId="4AFE8CE0" w14:textId="77777777" w:rsidR="0030002C" w:rsidRPr="00676C71" w:rsidRDefault="00FC6E3E" w:rsidP="005D1602">
            <w:pPr>
              <w:spacing w:line="0" w:lineRule="atLeast"/>
              <w:rPr>
                <w:rFonts w:asciiTheme="majorEastAsia" w:eastAsiaTheme="majorEastAsia" w:hAnsiTheme="majorEastAsia"/>
                <w:sz w:val="22"/>
              </w:rPr>
            </w:pPr>
            <w:r w:rsidRPr="00676C71">
              <w:rPr>
                <w:rFonts w:asciiTheme="majorEastAsia" w:eastAsiaTheme="majorEastAsia" w:hAnsiTheme="majorEastAsia" w:hint="eastAsia"/>
                <w:sz w:val="22"/>
              </w:rPr>
              <w:t>釜石市、大槌町</w:t>
            </w:r>
          </w:p>
        </w:tc>
      </w:tr>
      <w:tr w:rsidR="00676C71" w:rsidRPr="00676C71" w14:paraId="25532708" w14:textId="77777777" w:rsidTr="005B4510">
        <w:trPr>
          <w:trHeight w:val="454"/>
        </w:trPr>
        <w:tc>
          <w:tcPr>
            <w:tcW w:w="2835" w:type="dxa"/>
            <w:vAlign w:val="center"/>
          </w:tcPr>
          <w:p w14:paraId="203D0F7A" w14:textId="77777777" w:rsidR="00B74859" w:rsidRPr="00676C71" w:rsidRDefault="00B74859" w:rsidP="005D1602">
            <w:pPr>
              <w:spacing w:line="0" w:lineRule="atLeast"/>
              <w:rPr>
                <w:rFonts w:asciiTheme="majorEastAsia" w:eastAsiaTheme="majorEastAsia" w:hAnsiTheme="majorEastAsia"/>
                <w:sz w:val="22"/>
              </w:rPr>
            </w:pPr>
            <w:r w:rsidRPr="00676C71">
              <w:rPr>
                <w:rFonts w:asciiTheme="majorEastAsia" w:eastAsiaTheme="majorEastAsia" w:hAnsiTheme="majorEastAsia" w:hint="eastAsia"/>
                <w:sz w:val="22"/>
              </w:rPr>
              <w:t>宮古　　　　〃</w:t>
            </w:r>
          </w:p>
        </w:tc>
        <w:tc>
          <w:tcPr>
            <w:tcW w:w="5529" w:type="dxa"/>
            <w:vAlign w:val="center"/>
          </w:tcPr>
          <w:p w14:paraId="618779A9" w14:textId="77777777" w:rsidR="0030002C" w:rsidRPr="00676C71" w:rsidRDefault="00FC6E3E" w:rsidP="005D1602">
            <w:pPr>
              <w:spacing w:line="0" w:lineRule="atLeast"/>
              <w:rPr>
                <w:rFonts w:asciiTheme="majorEastAsia" w:eastAsiaTheme="majorEastAsia" w:hAnsiTheme="majorEastAsia"/>
                <w:sz w:val="22"/>
              </w:rPr>
            </w:pPr>
            <w:r w:rsidRPr="00676C71">
              <w:rPr>
                <w:rFonts w:asciiTheme="majorEastAsia" w:eastAsiaTheme="majorEastAsia" w:hAnsiTheme="majorEastAsia" w:hint="eastAsia"/>
                <w:sz w:val="22"/>
              </w:rPr>
              <w:t>宮古市、山田町、岩泉町、田野畑村</w:t>
            </w:r>
          </w:p>
        </w:tc>
      </w:tr>
      <w:tr w:rsidR="00676C71" w:rsidRPr="00676C71" w14:paraId="5E13D3C0" w14:textId="77777777" w:rsidTr="005B4510">
        <w:trPr>
          <w:trHeight w:val="454"/>
        </w:trPr>
        <w:tc>
          <w:tcPr>
            <w:tcW w:w="2835" w:type="dxa"/>
            <w:vAlign w:val="center"/>
          </w:tcPr>
          <w:p w14:paraId="020D2132" w14:textId="77777777" w:rsidR="00B74859" w:rsidRPr="00676C71" w:rsidRDefault="00B74859" w:rsidP="005D1602">
            <w:pPr>
              <w:spacing w:line="0" w:lineRule="atLeast"/>
              <w:rPr>
                <w:rFonts w:asciiTheme="majorEastAsia" w:eastAsiaTheme="majorEastAsia" w:hAnsiTheme="majorEastAsia"/>
                <w:sz w:val="22"/>
              </w:rPr>
            </w:pPr>
            <w:r w:rsidRPr="00676C71">
              <w:rPr>
                <w:rFonts w:asciiTheme="majorEastAsia" w:eastAsiaTheme="majorEastAsia" w:hAnsiTheme="majorEastAsia" w:hint="eastAsia"/>
                <w:sz w:val="22"/>
              </w:rPr>
              <w:t>久慈　　　　〃</w:t>
            </w:r>
          </w:p>
        </w:tc>
        <w:tc>
          <w:tcPr>
            <w:tcW w:w="5529" w:type="dxa"/>
            <w:vAlign w:val="center"/>
          </w:tcPr>
          <w:p w14:paraId="4CBF32FC" w14:textId="77777777" w:rsidR="00B74859" w:rsidRPr="00676C71" w:rsidRDefault="00FC6E3E" w:rsidP="005D1602">
            <w:pPr>
              <w:spacing w:line="0" w:lineRule="atLeast"/>
              <w:rPr>
                <w:rFonts w:asciiTheme="majorEastAsia" w:eastAsiaTheme="majorEastAsia" w:hAnsiTheme="majorEastAsia"/>
                <w:sz w:val="22"/>
              </w:rPr>
            </w:pPr>
            <w:r w:rsidRPr="00676C71">
              <w:rPr>
                <w:rFonts w:asciiTheme="majorEastAsia" w:eastAsiaTheme="majorEastAsia" w:hAnsiTheme="majorEastAsia" w:hint="eastAsia"/>
                <w:sz w:val="22"/>
              </w:rPr>
              <w:t>久慈市、普代村、野田村、洋野町</w:t>
            </w:r>
          </w:p>
        </w:tc>
      </w:tr>
      <w:tr w:rsidR="00B74859" w:rsidRPr="00676C71" w14:paraId="798F266C" w14:textId="77777777" w:rsidTr="005B4510">
        <w:trPr>
          <w:trHeight w:val="454"/>
        </w:trPr>
        <w:tc>
          <w:tcPr>
            <w:tcW w:w="2835" w:type="dxa"/>
            <w:vAlign w:val="center"/>
          </w:tcPr>
          <w:p w14:paraId="39AF544D" w14:textId="77777777" w:rsidR="00B74859" w:rsidRPr="00676C71" w:rsidRDefault="00B74859" w:rsidP="005D1602">
            <w:pPr>
              <w:spacing w:line="0" w:lineRule="atLeast"/>
              <w:rPr>
                <w:rFonts w:asciiTheme="majorEastAsia" w:eastAsiaTheme="majorEastAsia" w:hAnsiTheme="majorEastAsia"/>
                <w:sz w:val="22"/>
              </w:rPr>
            </w:pPr>
            <w:r w:rsidRPr="00676C71">
              <w:rPr>
                <w:rFonts w:asciiTheme="majorEastAsia" w:eastAsiaTheme="majorEastAsia" w:hAnsiTheme="majorEastAsia" w:hint="eastAsia"/>
                <w:sz w:val="22"/>
              </w:rPr>
              <w:t>二戸　　　　〃</w:t>
            </w:r>
          </w:p>
        </w:tc>
        <w:tc>
          <w:tcPr>
            <w:tcW w:w="5529" w:type="dxa"/>
            <w:vAlign w:val="center"/>
          </w:tcPr>
          <w:p w14:paraId="1641E8DD" w14:textId="77777777" w:rsidR="00B74859" w:rsidRPr="00676C71" w:rsidRDefault="00FC6E3E" w:rsidP="005D1602">
            <w:pPr>
              <w:spacing w:line="0" w:lineRule="atLeast"/>
              <w:rPr>
                <w:rFonts w:asciiTheme="majorEastAsia" w:eastAsiaTheme="majorEastAsia" w:hAnsiTheme="majorEastAsia"/>
                <w:sz w:val="22"/>
              </w:rPr>
            </w:pPr>
            <w:r w:rsidRPr="00676C71">
              <w:rPr>
                <w:rFonts w:asciiTheme="majorEastAsia" w:eastAsiaTheme="majorEastAsia" w:hAnsiTheme="majorEastAsia" w:hint="eastAsia"/>
                <w:sz w:val="22"/>
              </w:rPr>
              <w:t>二戸市、軽米町、九戸村、一戸町</w:t>
            </w:r>
          </w:p>
        </w:tc>
      </w:tr>
    </w:tbl>
    <w:p w14:paraId="3EB778E9" w14:textId="77777777" w:rsidR="00776B86" w:rsidRPr="00676C71" w:rsidRDefault="00776B86">
      <w:pPr>
        <w:rPr>
          <w:rFonts w:asciiTheme="majorEastAsia" w:eastAsiaTheme="majorEastAsia" w:hAnsiTheme="majorEastAsia"/>
          <w:sz w:val="22"/>
        </w:rPr>
      </w:pPr>
    </w:p>
    <w:p w14:paraId="4C6CD0FE" w14:textId="77777777" w:rsidR="005B4510" w:rsidRPr="00676C71" w:rsidRDefault="005B4510">
      <w:pPr>
        <w:rPr>
          <w:rFonts w:asciiTheme="majorEastAsia" w:eastAsiaTheme="majorEastAsia" w:hAnsiTheme="majorEastAsia"/>
          <w:sz w:val="22"/>
        </w:rPr>
      </w:pPr>
    </w:p>
    <w:p w14:paraId="0F35E68D" w14:textId="01E0E945" w:rsidR="009B5FB9" w:rsidRPr="00676C71" w:rsidRDefault="009B5FB9">
      <w:pPr>
        <w:rPr>
          <w:rFonts w:asciiTheme="majorEastAsia" w:eastAsiaTheme="majorEastAsia" w:hAnsiTheme="majorEastAsia"/>
          <w:sz w:val="24"/>
          <w:szCs w:val="24"/>
          <w:shd w:val="pct15" w:color="auto" w:fill="FFFFFF"/>
        </w:rPr>
      </w:pPr>
      <w:r w:rsidRPr="00676C71">
        <w:rPr>
          <w:rFonts w:asciiTheme="majorEastAsia" w:eastAsiaTheme="majorEastAsia" w:hAnsiTheme="majorEastAsia" w:hint="eastAsia"/>
          <w:sz w:val="24"/>
          <w:szCs w:val="24"/>
          <w:shd w:val="pct15" w:color="auto" w:fill="FFFFFF"/>
        </w:rPr>
        <w:t>Ⅲ　平成</w:t>
      </w:r>
      <w:r w:rsidR="00E30E00" w:rsidRPr="00676C71">
        <w:rPr>
          <w:rFonts w:asciiTheme="majorEastAsia" w:eastAsiaTheme="majorEastAsia" w:hAnsiTheme="majorEastAsia" w:hint="eastAsia"/>
          <w:sz w:val="24"/>
          <w:szCs w:val="24"/>
          <w:shd w:val="pct15" w:color="auto" w:fill="FFFFFF"/>
        </w:rPr>
        <w:t>32</w:t>
      </w:r>
      <w:r w:rsidR="0047376C" w:rsidRPr="00676C71">
        <w:rPr>
          <w:rFonts w:asciiTheme="majorEastAsia" w:eastAsiaTheme="majorEastAsia" w:hAnsiTheme="majorEastAsia" w:hint="eastAsia"/>
          <w:sz w:val="24"/>
          <w:szCs w:val="24"/>
          <w:shd w:val="pct15" w:color="auto" w:fill="FFFFFF"/>
        </w:rPr>
        <w:t>（2020）</w:t>
      </w:r>
      <w:r w:rsidRPr="00676C71">
        <w:rPr>
          <w:rFonts w:asciiTheme="majorEastAsia" w:eastAsiaTheme="majorEastAsia" w:hAnsiTheme="majorEastAsia" w:hint="eastAsia"/>
          <w:sz w:val="24"/>
          <w:szCs w:val="24"/>
          <w:shd w:val="pct15" w:color="auto" w:fill="FFFFFF"/>
        </w:rPr>
        <w:t>年度の目標値</w:t>
      </w:r>
    </w:p>
    <w:p w14:paraId="21DA6326" w14:textId="77777777" w:rsidR="00B74859" w:rsidRPr="00676C71" w:rsidRDefault="00355854" w:rsidP="005D588D">
      <w:pPr>
        <w:ind w:firstLineChars="100" w:firstLine="220"/>
        <w:rPr>
          <w:rFonts w:asciiTheme="majorEastAsia" w:eastAsiaTheme="majorEastAsia" w:hAnsiTheme="majorEastAsia"/>
          <w:sz w:val="22"/>
        </w:rPr>
      </w:pPr>
      <w:r w:rsidRPr="00676C71">
        <w:rPr>
          <w:rFonts w:asciiTheme="majorEastAsia" w:eastAsiaTheme="majorEastAsia" w:hAnsiTheme="majorEastAsia" w:hint="eastAsia"/>
          <w:sz w:val="22"/>
        </w:rPr>
        <w:t xml:space="preserve">１　</w:t>
      </w:r>
      <w:r w:rsidR="00B74859" w:rsidRPr="00676C71">
        <w:rPr>
          <w:rFonts w:asciiTheme="majorEastAsia" w:eastAsiaTheme="majorEastAsia" w:hAnsiTheme="majorEastAsia" w:hint="eastAsia"/>
          <w:sz w:val="22"/>
        </w:rPr>
        <w:t>施設入所者の地域生活への移行</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2372"/>
        <w:gridCol w:w="2164"/>
      </w:tblGrid>
      <w:tr w:rsidR="00676C71" w:rsidRPr="00676C71" w14:paraId="2C73EE77" w14:textId="0EE02AD9" w:rsidTr="006B57AA">
        <w:trPr>
          <w:trHeight w:val="113"/>
        </w:trPr>
        <w:tc>
          <w:tcPr>
            <w:tcW w:w="4536" w:type="dxa"/>
            <w:gridSpan w:val="2"/>
            <w:tcBorders>
              <w:top w:val="single" w:sz="12" w:space="0" w:color="auto"/>
              <w:left w:val="single" w:sz="12" w:space="0" w:color="auto"/>
              <w:bottom w:val="single" w:sz="4" w:space="0" w:color="auto"/>
              <w:right w:val="single" w:sz="12" w:space="0" w:color="auto"/>
            </w:tcBorders>
            <w:vAlign w:val="center"/>
          </w:tcPr>
          <w:p w14:paraId="154D050F" w14:textId="2B95ACE3" w:rsidR="00516A9D" w:rsidRPr="00676C71" w:rsidRDefault="00516A9D" w:rsidP="00AB3E3D">
            <w:pPr>
              <w:jc w:val="center"/>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 w:val="22"/>
                <w:szCs w:val="24"/>
              </w:rPr>
              <w:t>年度末施設入所者数</w:t>
            </w:r>
          </w:p>
        </w:tc>
        <w:tc>
          <w:tcPr>
            <w:tcW w:w="2372" w:type="dxa"/>
            <w:vMerge w:val="restart"/>
            <w:tcBorders>
              <w:top w:val="single" w:sz="12" w:space="0" w:color="auto"/>
              <w:left w:val="single" w:sz="12" w:space="0" w:color="auto"/>
              <w:right w:val="single" w:sz="12" w:space="0" w:color="auto"/>
            </w:tcBorders>
          </w:tcPr>
          <w:p w14:paraId="46F33CC3" w14:textId="77777777" w:rsidR="00516A9D" w:rsidRPr="00676C71" w:rsidRDefault="00516A9D" w:rsidP="00AB3E3D">
            <w:pPr>
              <w:jc w:val="center"/>
              <w:rPr>
                <w:rFonts w:asciiTheme="majorEastAsia" w:eastAsiaTheme="majorEastAsia" w:hAnsiTheme="majorEastAsia" w:cs="Times New Roman"/>
                <w:sz w:val="22"/>
                <w:szCs w:val="24"/>
              </w:rPr>
            </w:pPr>
            <w:r w:rsidRPr="00676C71">
              <w:rPr>
                <w:rFonts w:asciiTheme="majorEastAsia" w:eastAsiaTheme="majorEastAsia" w:hAnsiTheme="majorEastAsia" w:cs="Times New Roman" w:hint="eastAsia"/>
                <w:sz w:val="22"/>
                <w:szCs w:val="24"/>
              </w:rPr>
              <w:t>【目標値】</w:t>
            </w:r>
          </w:p>
          <w:p w14:paraId="7C6ECD11" w14:textId="77777777" w:rsidR="00516A9D" w:rsidRPr="00676C71" w:rsidRDefault="00516A9D" w:rsidP="00516A9D">
            <w:pPr>
              <w:jc w:val="center"/>
              <w:rPr>
                <w:rFonts w:asciiTheme="majorEastAsia" w:eastAsiaTheme="majorEastAsia" w:hAnsiTheme="majorEastAsia" w:cs="Times New Roman"/>
                <w:sz w:val="22"/>
                <w:szCs w:val="24"/>
              </w:rPr>
            </w:pPr>
            <w:r w:rsidRPr="00676C71">
              <w:rPr>
                <w:rFonts w:asciiTheme="majorEastAsia" w:eastAsiaTheme="majorEastAsia" w:hAnsiTheme="majorEastAsia" w:cs="Times New Roman" w:hint="eastAsia"/>
                <w:sz w:val="22"/>
                <w:szCs w:val="24"/>
              </w:rPr>
              <w:t>削減見込み</w:t>
            </w:r>
          </w:p>
          <w:p w14:paraId="290A80CD" w14:textId="41BE0946" w:rsidR="00516A9D" w:rsidRPr="00676C71" w:rsidRDefault="00516A9D" w:rsidP="00516A9D">
            <w:pPr>
              <w:jc w:val="center"/>
              <w:rPr>
                <w:rFonts w:asciiTheme="majorEastAsia" w:eastAsiaTheme="majorEastAsia" w:hAnsiTheme="majorEastAsia" w:cs="Times New Roman"/>
                <w:sz w:val="22"/>
                <w:szCs w:val="24"/>
              </w:rPr>
            </w:pPr>
            <w:r w:rsidRPr="00676C71">
              <w:rPr>
                <w:rFonts w:asciiTheme="majorEastAsia" w:eastAsiaTheme="majorEastAsia" w:hAnsiTheme="majorEastAsia" w:cs="Times New Roman" w:hint="eastAsia"/>
                <w:sz w:val="22"/>
                <w:szCs w:val="24"/>
              </w:rPr>
              <w:t>（Ａ-Ｂ）</w:t>
            </w:r>
          </w:p>
        </w:tc>
        <w:tc>
          <w:tcPr>
            <w:tcW w:w="2164" w:type="dxa"/>
            <w:vMerge w:val="restart"/>
            <w:tcBorders>
              <w:top w:val="single" w:sz="12" w:space="0" w:color="auto"/>
              <w:left w:val="single" w:sz="12" w:space="0" w:color="auto"/>
              <w:right w:val="single" w:sz="12" w:space="0" w:color="auto"/>
            </w:tcBorders>
          </w:tcPr>
          <w:p w14:paraId="5905FB8F" w14:textId="77777777" w:rsidR="00516A9D" w:rsidRPr="00676C71" w:rsidRDefault="00516A9D" w:rsidP="00AB3E3D">
            <w:pPr>
              <w:jc w:val="center"/>
              <w:rPr>
                <w:rFonts w:asciiTheme="majorEastAsia" w:eastAsiaTheme="majorEastAsia" w:hAnsiTheme="majorEastAsia" w:cs="Times New Roman"/>
                <w:sz w:val="22"/>
                <w:szCs w:val="24"/>
              </w:rPr>
            </w:pPr>
            <w:r w:rsidRPr="00676C71">
              <w:rPr>
                <w:rFonts w:asciiTheme="majorEastAsia" w:eastAsiaTheme="majorEastAsia" w:hAnsiTheme="majorEastAsia" w:cs="Times New Roman" w:hint="eastAsia"/>
                <w:sz w:val="22"/>
                <w:szCs w:val="24"/>
              </w:rPr>
              <w:t>【目標値】</w:t>
            </w:r>
          </w:p>
          <w:p w14:paraId="5590737E" w14:textId="77777777" w:rsidR="00516A9D" w:rsidRPr="00676C71" w:rsidRDefault="00516A9D" w:rsidP="00516A9D">
            <w:pPr>
              <w:jc w:val="center"/>
              <w:rPr>
                <w:rFonts w:asciiTheme="majorEastAsia" w:eastAsiaTheme="majorEastAsia" w:hAnsiTheme="majorEastAsia" w:cs="Times New Roman"/>
                <w:sz w:val="22"/>
                <w:szCs w:val="24"/>
              </w:rPr>
            </w:pPr>
            <w:r w:rsidRPr="00676C71">
              <w:rPr>
                <w:rFonts w:asciiTheme="majorEastAsia" w:eastAsiaTheme="majorEastAsia" w:hAnsiTheme="majorEastAsia" w:cs="Times New Roman" w:hint="eastAsia"/>
                <w:sz w:val="22"/>
                <w:szCs w:val="24"/>
              </w:rPr>
              <w:t>地域生活</w:t>
            </w:r>
          </w:p>
          <w:p w14:paraId="48D886C8" w14:textId="21AB7ABF" w:rsidR="00516A9D" w:rsidRPr="00676C71" w:rsidRDefault="00516A9D" w:rsidP="00516A9D">
            <w:pPr>
              <w:jc w:val="center"/>
              <w:rPr>
                <w:rFonts w:asciiTheme="majorEastAsia" w:eastAsiaTheme="majorEastAsia" w:hAnsiTheme="majorEastAsia" w:cs="Times New Roman"/>
                <w:sz w:val="22"/>
                <w:szCs w:val="24"/>
              </w:rPr>
            </w:pPr>
            <w:r w:rsidRPr="00676C71">
              <w:rPr>
                <w:rFonts w:asciiTheme="majorEastAsia" w:eastAsiaTheme="majorEastAsia" w:hAnsiTheme="majorEastAsia" w:cs="Times New Roman" w:hint="eastAsia"/>
                <w:sz w:val="22"/>
                <w:szCs w:val="24"/>
              </w:rPr>
              <w:t>移行者数</w:t>
            </w:r>
          </w:p>
        </w:tc>
      </w:tr>
      <w:tr w:rsidR="00676C71" w:rsidRPr="00676C71" w14:paraId="774C1ED7" w14:textId="35B794D7" w:rsidTr="006B57AA">
        <w:trPr>
          <w:trHeight w:val="170"/>
        </w:trPr>
        <w:tc>
          <w:tcPr>
            <w:tcW w:w="2268" w:type="dxa"/>
            <w:tcBorders>
              <w:top w:val="single" w:sz="4" w:space="0" w:color="auto"/>
              <w:left w:val="single" w:sz="12" w:space="0" w:color="auto"/>
              <w:bottom w:val="double" w:sz="4" w:space="0" w:color="auto"/>
              <w:right w:val="single" w:sz="12" w:space="0" w:color="auto"/>
            </w:tcBorders>
            <w:vAlign w:val="center"/>
          </w:tcPr>
          <w:p w14:paraId="66CEB5B5" w14:textId="77777777" w:rsidR="00516A9D" w:rsidRPr="00676C71" w:rsidRDefault="00516A9D" w:rsidP="00516A9D">
            <w:pPr>
              <w:jc w:val="center"/>
              <w:rPr>
                <w:rFonts w:asciiTheme="majorEastAsia" w:eastAsiaTheme="majorEastAsia" w:hAnsiTheme="majorEastAsia" w:cs="Times New Roman"/>
                <w:sz w:val="22"/>
                <w:szCs w:val="24"/>
              </w:rPr>
            </w:pPr>
            <w:r w:rsidRPr="00676C71">
              <w:rPr>
                <w:rFonts w:asciiTheme="majorEastAsia" w:eastAsiaTheme="majorEastAsia" w:hAnsiTheme="majorEastAsia" w:cs="Times New Roman" w:hint="eastAsia"/>
                <w:sz w:val="22"/>
                <w:szCs w:val="24"/>
              </w:rPr>
              <w:t>平成</w:t>
            </w:r>
            <w:r w:rsidRPr="00676C71">
              <w:rPr>
                <w:rFonts w:asciiTheme="majorEastAsia" w:eastAsiaTheme="majorEastAsia" w:hAnsiTheme="majorEastAsia" w:cs="Times New Roman"/>
                <w:sz w:val="22"/>
                <w:szCs w:val="24"/>
              </w:rPr>
              <w:t>28</w:t>
            </w:r>
            <w:r w:rsidRPr="00676C71">
              <w:rPr>
                <w:rFonts w:asciiTheme="majorEastAsia" w:eastAsiaTheme="majorEastAsia" w:hAnsiTheme="majorEastAsia" w:cs="Times New Roman" w:hint="eastAsia"/>
                <w:sz w:val="22"/>
                <w:szCs w:val="24"/>
              </w:rPr>
              <w:t>（2016）年度</w:t>
            </w:r>
          </w:p>
          <w:p w14:paraId="0FFF96D7" w14:textId="6FE919E3" w:rsidR="00516A9D" w:rsidRPr="00676C71" w:rsidRDefault="00516A9D" w:rsidP="00516A9D">
            <w:pPr>
              <w:jc w:val="center"/>
              <w:rPr>
                <w:rFonts w:asciiTheme="majorEastAsia" w:eastAsiaTheme="majorEastAsia" w:hAnsiTheme="majorEastAsia" w:cs="Times New Roman"/>
                <w:sz w:val="22"/>
                <w:szCs w:val="24"/>
              </w:rPr>
            </w:pPr>
            <w:r w:rsidRPr="00676C71">
              <w:rPr>
                <w:rFonts w:asciiTheme="majorEastAsia" w:eastAsiaTheme="majorEastAsia" w:hAnsiTheme="majorEastAsia" w:cs="Times New Roman" w:hint="eastAsia"/>
                <w:sz w:val="22"/>
                <w:szCs w:val="24"/>
              </w:rPr>
              <w:t>（Ａ）</w:t>
            </w:r>
          </w:p>
        </w:tc>
        <w:tc>
          <w:tcPr>
            <w:tcW w:w="2268" w:type="dxa"/>
            <w:tcBorders>
              <w:top w:val="single" w:sz="4" w:space="0" w:color="auto"/>
              <w:bottom w:val="double" w:sz="4" w:space="0" w:color="auto"/>
              <w:right w:val="single" w:sz="12" w:space="0" w:color="auto"/>
            </w:tcBorders>
            <w:vAlign w:val="center"/>
          </w:tcPr>
          <w:p w14:paraId="5C931A31" w14:textId="77777777" w:rsidR="00516A9D" w:rsidRPr="00676C71" w:rsidRDefault="00516A9D" w:rsidP="00516A9D">
            <w:pPr>
              <w:jc w:val="center"/>
              <w:rPr>
                <w:rFonts w:asciiTheme="majorEastAsia" w:eastAsiaTheme="majorEastAsia" w:hAnsiTheme="majorEastAsia" w:cs="Times New Roman"/>
                <w:sz w:val="22"/>
                <w:szCs w:val="24"/>
              </w:rPr>
            </w:pPr>
            <w:r w:rsidRPr="00676C71">
              <w:rPr>
                <w:rFonts w:asciiTheme="majorEastAsia" w:eastAsiaTheme="majorEastAsia" w:hAnsiTheme="majorEastAsia" w:cs="Times New Roman" w:hint="eastAsia"/>
                <w:sz w:val="22"/>
                <w:szCs w:val="24"/>
              </w:rPr>
              <w:t>平成</w:t>
            </w:r>
            <w:r w:rsidRPr="00676C71">
              <w:rPr>
                <w:rFonts w:asciiTheme="majorEastAsia" w:eastAsiaTheme="majorEastAsia" w:hAnsiTheme="majorEastAsia" w:cs="Times New Roman"/>
                <w:sz w:val="22"/>
                <w:szCs w:val="24"/>
              </w:rPr>
              <w:t>32</w:t>
            </w:r>
            <w:r w:rsidRPr="00676C71">
              <w:rPr>
                <w:rFonts w:asciiTheme="majorEastAsia" w:eastAsiaTheme="majorEastAsia" w:hAnsiTheme="majorEastAsia" w:cs="Times New Roman" w:hint="eastAsia"/>
                <w:sz w:val="22"/>
                <w:szCs w:val="24"/>
              </w:rPr>
              <w:t>（2020）年度</w:t>
            </w:r>
          </w:p>
          <w:p w14:paraId="79C2609C" w14:textId="5421855C" w:rsidR="00516A9D" w:rsidRPr="00676C71" w:rsidRDefault="00516A9D" w:rsidP="00516A9D">
            <w:pPr>
              <w:jc w:val="center"/>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 w:val="22"/>
                <w:szCs w:val="24"/>
              </w:rPr>
              <w:t>（Ｂ）</w:t>
            </w:r>
          </w:p>
        </w:tc>
        <w:tc>
          <w:tcPr>
            <w:tcW w:w="2372" w:type="dxa"/>
            <w:vMerge/>
            <w:tcBorders>
              <w:left w:val="single" w:sz="12" w:space="0" w:color="auto"/>
              <w:bottom w:val="double" w:sz="4" w:space="0" w:color="auto"/>
              <w:right w:val="single" w:sz="12" w:space="0" w:color="auto"/>
            </w:tcBorders>
            <w:vAlign w:val="center"/>
          </w:tcPr>
          <w:p w14:paraId="66F92B0A" w14:textId="0DA9D23E" w:rsidR="00516A9D" w:rsidRPr="00676C71" w:rsidRDefault="00516A9D" w:rsidP="00516A9D">
            <w:pPr>
              <w:jc w:val="center"/>
              <w:rPr>
                <w:rFonts w:asciiTheme="majorEastAsia" w:eastAsiaTheme="majorEastAsia" w:hAnsiTheme="majorEastAsia" w:cs="Times New Roman"/>
                <w:sz w:val="22"/>
                <w:szCs w:val="24"/>
              </w:rPr>
            </w:pPr>
          </w:p>
        </w:tc>
        <w:tc>
          <w:tcPr>
            <w:tcW w:w="2164" w:type="dxa"/>
            <w:vMerge/>
            <w:tcBorders>
              <w:left w:val="single" w:sz="12" w:space="0" w:color="auto"/>
              <w:bottom w:val="double" w:sz="4" w:space="0" w:color="auto"/>
              <w:right w:val="single" w:sz="12" w:space="0" w:color="auto"/>
            </w:tcBorders>
            <w:vAlign w:val="center"/>
          </w:tcPr>
          <w:p w14:paraId="5ED5C6BC" w14:textId="76BD58D6" w:rsidR="00516A9D" w:rsidRPr="00676C71" w:rsidRDefault="00516A9D" w:rsidP="00516A9D">
            <w:pPr>
              <w:jc w:val="center"/>
              <w:rPr>
                <w:rFonts w:asciiTheme="majorEastAsia" w:eastAsiaTheme="majorEastAsia" w:hAnsiTheme="majorEastAsia" w:cs="Times New Roman"/>
                <w:sz w:val="22"/>
                <w:szCs w:val="24"/>
              </w:rPr>
            </w:pPr>
          </w:p>
        </w:tc>
      </w:tr>
      <w:tr w:rsidR="001F07E7" w:rsidRPr="00676C71" w14:paraId="743BCE76" w14:textId="4A35F0D7" w:rsidTr="006B57AA">
        <w:trPr>
          <w:trHeight w:val="824"/>
        </w:trPr>
        <w:tc>
          <w:tcPr>
            <w:tcW w:w="2268" w:type="dxa"/>
            <w:tcBorders>
              <w:top w:val="double" w:sz="4" w:space="0" w:color="auto"/>
              <w:left w:val="single" w:sz="12" w:space="0" w:color="auto"/>
              <w:bottom w:val="single" w:sz="12" w:space="0" w:color="auto"/>
              <w:right w:val="single" w:sz="12" w:space="0" w:color="auto"/>
            </w:tcBorders>
            <w:vAlign w:val="center"/>
          </w:tcPr>
          <w:p w14:paraId="61E70FE1" w14:textId="661B6582" w:rsidR="00516A9D" w:rsidRPr="00676C71" w:rsidRDefault="00516A9D" w:rsidP="00516A9D">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人</w:t>
            </w:r>
          </w:p>
          <w:p w14:paraId="3E4825E0" w14:textId="0DE0A4AB" w:rsidR="00516A9D" w:rsidRPr="00676C71" w:rsidRDefault="004C7355" w:rsidP="001D10A5">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2,</w:t>
            </w:r>
            <w:r w:rsidR="001D10A5" w:rsidRPr="00676C71">
              <w:rPr>
                <w:rFonts w:asciiTheme="majorEastAsia" w:eastAsiaTheme="majorEastAsia" w:hAnsiTheme="majorEastAsia" w:cs="Times New Roman" w:hint="eastAsia"/>
                <w:sz w:val="22"/>
              </w:rPr>
              <w:t>122</w:t>
            </w:r>
          </w:p>
        </w:tc>
        <w:tc>
          <w:tcPr>
            <w:tcW w:w="2268" w:type="dxa"/>
            <w:tcBorders>
              <w:top w:val="double" w:sz="4" w:space="0" w:color="auto"/>
              <w:bottom w:val="single" w:sz="12" w:space="0" w:color="auto"/>
              <w:right w:val="single" w:sz="12" w:space="0" w:color="auto"/>
            </w:tcBorders>
            <w:vAlign w:val="center"/>
          </w:tcPr>
          <w:p w14:paraId="71D75C56" w14:textId="77777777" w:rsidR="00516A9D" w:rsidRPr="00676C71" w:rsidRDefault="00516A9D" w:rsidP="00516A9D">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 xml:space="preserve">　　　人</w:t>
            </w:r>
          </w:p>
          <w:p w14:paraId="1781AA5E" w14:textId="7C14B71F" w:rsidR="00516A9D" w:rsidRPr="00676C71" w:rsidRDefault="00D94E9B" w:rsidP="00D94E9B">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2,079</w:t>
            </w:r>
          </w:p>
        </w:tc>
        <w:tc>
          <w:tcPr>
            <w:tcW w:w="2372" w:type="dxa"/>
            <w:tcBorders>
              <w:top w:val="double" w:sz="4" w:space="0" w:color="auto"/>
              <w:bottom w:val="single" w:sz="12" w:space="0" w:color="auto"/>
              <w:right w:val="single" w:sz="12" w:space="0" w:color="auto"/>
            </w:tcBorders>
            <w:vAlign w:val="center"/>
          </w:tcPr>
          <w:p w14:paraId="59B7EB93" w14:textId="77777777" w:rsidR="00516A9D" w:rsidRPr="00676C71" w:rsidRDefault="00516A9D" w:rsidP="001F07E7">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人</w:t>
            </w:r>
          </w:p>
          <w:p w14:paraId="78623849" w14:textId="60B8BA4C" w:rsidR="00516A9D" w:rsidRPr="00676C71" w:rsidRDefault="00D96BE4" w:rsidP="00D94E9B">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43</w:t>
            </w:r>
          </w:p>
        </w:tc>
        <w:tc>
          <w:tcPr>
            <w:tcW w:w="2164" w:type="dxa"/>
            <w:tcBorders>
              <w:top w:val="double" w:sz="4" w:space="0" w:color="auto"/>
              <w:bottom w:val="single" w:sz="12" w:space="0" w:color="auto"/>
              <w:right w:val="single" w:sz="12" w:space="0" w:color="auto"/>
            </w:tcBorders>
            <w:vAlign w:val="center"/>
          </w:tcPr>
          <w:p w14:paraId="3FF0189F" w14:textId="77777777" w:rsidR="00516A9D" w:rsidRPr="00676C71" w:rsidRDefault="00516A9D" w:rsidP="001F07E7">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人</w:t>
            </w:r>
          </w:p>
          <w:p w14:paraId="12653A15" w14:textId="559B4F18" w:rsidR="00516A9D" w:rsidRPr="00676C71" w:rsidRDefault="001D10A5" w:rsidP="00D94E9B">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1</w:t>
            </w:r>
            <w:r w:rsidR="00D96BE4" w:rsidRPr="00676C71">
              <w:rPr>
                <w:rFonts w:asciiTheme="majorEastAsia" w:eastAsiaTheme="majorEastAsia" w:hAnsiTheme="majorEastAsia" w:cs="Times New Roman" w:hint="eastAsia"/>
                <w:sz w:val="22"/>
              </w:rPr>
              <w:t>91</w:t>
            </w:r>
          </w:p>
        </w:tc>
      </w:tr>
    </w:tbl>
    <w:p w14:paraId="404603AB" w14:textId="22E07211" w:rsidR="00806CC6" w:rsidRPr="00676C71" w:rsidRDefault="00806CC6" w:rsidP="00806CC6">
      <w:pPr>
        <w:ind w:firstLineChars="100" w:firstLine="220"/>
        <w:rPr>
          <w:rFonts w:asciiTheme="majorEastAsia" w:eastAsiaTheme="majorEastAsia" w:hAnsiTheme="majorEastAsia"/>
          <w:sz w:val="22"/>
        </w:rPr>
      </w:pPr>
    </w:p>
    <w:p w14:paraId="41C2A0E0" w14:textId="4BD08C57" w:rsidR="00517F14" w:rsidRPr="00676C71" w:rsidRDefault="00355854" w:rsidP="00355854">
      <w:pPr>
        <w:ind w:firstLineChars="100" w:firstLine="220"/>
        <w:rPr>
          <w:rFonts w:asciiTheme="majorEastAsia" w:eastAsiaTheme="majorEastAsia" w:hAnsiTheme="majorEastAsia"/>
          <w:sz w:val="22"/>
        </w:rPr>
      </w:pPr>
      <w:r w:rsidRPr="00676C71">
        <w:rPr>
          <w:rFonts w:asciiTheme="majorEastAsia" w:eastAsiaTheme="majorEastAsia" w:hAnsiTheme="majorEastAsia" w:hint="eastAsia"/>
          <w:sz w:val="22"/>
        </w:rPr>
        <w:t xml:space="preserve">２　</w:t>
      </w:r>
      <w:r w:rsidR="00C366E3" w:rsidRPr="00676C71">
        <w:rPr>
          <w:rFonts w:asciiTheme="majorEastAsia" w:eastAsiaTheme="majorEastAsia" w:hAnsiTheme="majorEastAsia" w:hint="eastAsia"/>
          <w:sz w:val="22"/>
        </w:rPr>
        <w:t>精神障がい</w:t>
      </w:r>
      <w:r w:rsidR="00517F14" w:rsidRPr="00676C71">
        <w:rPr>
          <w:rFonts w:asciiTheme="majorEastAsia" w:eastAsiaTheme="majorEastAsia" w:hAnsiTheme="majorEastAsia" w:hint="eastAsia"/>
          <w:sz w:val="22"/>
        </w:rPr>
        <w:t>にも対応した地域包括ケアシステムの構築</w:t>
      </w:r>
    </w:p>
    <w:p w14:paraId="3669982F" w14:textId="6291FB51" w:rsidR="00CF4733" w:rsidRPr="00676C71" w:rsidRDefault="00517F14" w:rsidP="00CF4733">
      <w:pPr>
        <w:tabs>
          <w:tab w:val="left" w:pos="284"/>
        </w:tabs>
        <w:ind w:leftChars="202" w:left="706" w:hanging="282"/>
        <w:rPr>
          <w:rFonts w:asciiTheme="majorEastAsia" w:eastAsiaTheme="majorEastAsia" w:hAnsiTheme="majorEastAsia"/>
          <w:szCs w:val="21"/>
        </w:rPr>
      </w:pPr>
      <w:r w:rsidRPr="00676C71">
        <w:rPr>
          <w:rFonts w:asciiTheme="majorEastAsia" w:eastAsiaTheme="majorEastAsia" w:hAnsiTheme="majorEastAsia"/>
          <w:szCs w:val="21"/>
        </w:rPr>
        <w:t xml:space="preserve">(1) </w:t>
      </w:r>
      <w:r w:rsidRPr="00676C71">
        <w:rPr>
          <w:rFonts w:asciiTheme="majorEastAsia" w:eastAsiaTheme="majorEastAsia" w:hAnsiTheme="majorEastAsia" w:hint="eastAsia"/>
          <w:szCs w:val="21"/>
        </w:rPr>
        <w:t>平成</w:t>
      </w:r>
      <w:r w:rsidR="0063164A" w:rsidRPr="00676C71">
        <w:rPr>
          <w:rFonts w:asciiTheme="majorEastAsia" w:eastAsiaTheme="majorEastAsia" w:hAnsiTheme="majorEastAsia" w:hint="eastAsia"/>
          <w:szCs w:val="21"/>
        </w:rPr>
        <w:t>32（2020）</w:t>
      </w:r>
      <w:r w:rsidRPr="00676C71">
        <w:rPr>
          <w:rFonts w:asciiTheme="majorEastAsia" w:eastAsiaTheme="majorEastAsia" w:hAnsiTheme="majorEastAsia" w:hint="eastAsia"/>
          <w:szCs w:val="21"/>
        </w:rPr>
        <w:t>年度までに、全ての障がい保健福祉圏域ごとに保健・医療・福祉関係者による協議の場を設置</w:t>
      </w:r>
    </w:p>
    <w:p w14:paraId="77C47852" w14:textId="77777777" w:rsidR="00CF4733" w:rsidRPr="00676C71" w:rsidRDefault="00CF4733" w:rsidP="00CF4733">
      <w:pPr>
        <w:tabs>
          <w:tab w:val="left" w:pos="284"/>
        </w:tabs>
        <w:ind w:leftChars="202" w:left="706" w:hanging="282"/>
        <w:rPr>
          <w:rFonts w:asciiTheme="majorEastAsia" w:eastAsiaTheme="majorEastAsia" w:hAnsiTheme="majorEastAsia"/>
          <w:szCs w:val="21"/>
        </w:rPr>
      </w:pPr>
    </w:p>
    <w:p w14:paraId="3E01E982" w14:textId="40743D14" w:rsidR="00CF4733" w:rsidRPr="00676C71" w:rsidRDefault="00CF4733" w:rsidP="00CF4733">
      <w:pPr>
        <w:tabs>
          <w:tab w:val="left" w:pos="284"/>
        </w:tabs>
        <w:ind w:leftChars="202" w:left="706" w:hanging="282"/>
        <w:rPr>
          <w:rFonts w:asciiTheme="majorEastAsia" w:eastAsiaTheme="majorEastAsia" w:hAnsiTheme="majorEastAsia"/>
          <w:szCs w:val="21"/>
        </w:rPr>
      </w:pPr>
      <w:r w:rsidRPr="00676C71">
        <w:rPr>
          <w:rFonts w:asciiTheme="majorEastAsia" w:eastAsiaTheme="majorEastAsia" w:hAnsiTheme="majorEastAsia" w:hint="eastAsia"/>
          <w:szCs w:val="21"/>
        </w:rPr>
        <w:t>(2) 平成</w:t>
      </w:r>
      <w:r w:rsidR="0063164A" w:rsidRPr="00676C71">
        <w:rPr>
          <w:rFonts w:asciiTheme="majorEastAsia" w:eastAsiaTheme="majorEastAsia" w:hAnsiTheme="majorEastAsia" w:hint="eastAsia"/>
          <w:szCs w:val="21"/>
        </w:rPr>
        <w:t>32（2020）</w:t>
      </w:r>
      <w:r w:rsidRPr="00676C71">
        <w:rPr>
          <w:rFonts w:asciiTheme="majorEastAsia" w:eastAsiaTheme="majorEastAsia" w:hAnsiTheme="majorEastAsia" w:hint="eastAsia"/>
          <w:szCs w:val="21"/>
        </w:rPr>
        <w:t>年度までに、全ての市町村（複数市町村による共同設置を含む）ごとに、保健、医療、福祉関係者による協議の場を設置</w:t>
      </w:r>
    </w:p>
    <w:p w14:paraId="214F7166" w14:textId="77777777" w:rsidR="00516A9D" w:rsidRPr="00676C71" w:rsidRDefault="00516A9D" w:rsidP="00CF4733">
      <w:pPr>
        <w:spacing w:line="0" w:lineRule="atLeast"/>
        <w:ind w:leftChars="100" w:left="210" w:firstLineChars="100" w:firstLine="210"/>
        <w:rPr>
          <w:rFonts w:asciiTheme="majorEastAsia" w:eastAsiaTheme="majorEastAsia" w:hAnsiTheme="majorEastAsia"/>
          <w:szCs w:val="21"/>
        </w:rPr>
      </w:pPr>
    </w:p>
    <w:p w14:paraId="54550826" w14:textId="55F16C34" w:rsidR="00CF4733" w:rsidRPr="00676C71" w:rsidRDefault="00CF4733" w:rsidP="00516A9D">
      <w:pPr>
        <w:spacing w:line="0" w:lineRule="atLeast"/>
        <w:ind w:leftChars="200" w:left="735" w:hangingChars="150" w:hanging="315"/>
        <w:rPr>
          <w:rFonts w:asciiTheme="majorEastAsia" w:eastAsiaTheme="majorEastAsia" w:hAnsiTheme="majorEastAsia"/>
          <w:szCs w:val="21"/>
        </w:rPr>
      </w:pPr>
      <w:r w:rsidRPr="00676C71">
        <w:rPr>
          <w:rFonts w:asciiTheme="majorEastAsia" w:eastAsiaTheme="majorEastAsia" w:hAnsiTheme="majorEastAsia" w:hint="eastAsia"/>
          <w:szCs w:val="21"/>
        </w:rPr>
        <w:t>(3)　精神病床における1年以上長期入院</w:t>
      </w:r>
      <w:r w:rsidR="00516A9D" w:rsidRPr="00676C71">
        <w:rPr>
          <w:rFonts w:asciiTheme="majorEastAsia" w:eastAsiaTheme="majorEastAsia" w:hAnsiTheme="majorEastAsia" w:hint="eastAsia"/>
          <w:szCs w:val="21"/>
        </w:rPr>
        <w:t>患者数</w:t>
      </w:r>
    </w:p>
    <w:tbl>
      <w:tblPr>
        <w:tblW w:w="453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tblGrid>
      <w:tr w:rsidR="00676C71" w:rsidRPr="00676C71" w14:paraId="41E7C8AD" w14:textId="77777777" w:rsidTr="00516A9D">
        <w:trPr>
          <w:trHeight w:val="20"/>
        </w:trPr>
        <w:tc>
          <w:tcPr>
            <w:tcW w:w="2268" w:type="dxa"/>
            <w:tcBorders>
              <w:top w:val="single" w:sz="12" w:space="0" w:color="auto"/>
              <w:left w:val="single" w:sz="12" w:space="0" w:color="auto"/>
              <w:bottom w:val="single" w:sz="12" w:space="0" w:color="auto"/>
            </w:tcBorders>
            <w:vAlign w:val="center"/>
          </w:tcPr>
          <w:p w14:paraId="5D2674D7" w14:textId="3691CAC5" w:rsidR="00CF4733" w:rsidRPr="00676C71" w:rsidRDefault="00516A9D" w:rsidP="00CF4733">
            <w:pPr>
              <w:spacing w:line="0" w:lineRule="atLeast"/>
              <w:jc w:val="center"/>
              <w:rPr>
                <w:rFonts w:asciiTheme="majorEastAsia" w:eastAsiaTheme="majorEastAsia" w:hAnsiTheme="majorEastAsia" w:cs="Times New Roman"/>
                <w:sz w:val="22"/>
                <w:szCs w:val="21"/>
              </w:rPr>
            </w:pPr>
            <w:r w:rsidRPr="00676C71">
              <w:rPr>
                <w:rFonts w:asciiTheme="majorEastAsia" w:eastAsiaTheme="majorEastAsia" w:hAnsiTheme="majorEastAsia" w:cs="Times New Roman" w:hint="eastAsia"/>
                <w:sz w:val="22"/>
                <w:szCs w:val="21"/>
              </w:rPr>
              <w:t>65歳以上</w:t>
            </w:r>
          </w:p>
        </w:tc>
        <w:tc>
          <w:tcPr>
            <w:tcW w:w="2268" w:type="dxa"/>
            <w:tcBorders>
              <w:top w:val="single" w:sz="12" w:space="0" w:color="auto"/>
              <w:bottom w:val="single" w:sz="12" w:space="0" w:color="auto"/>
              <w:right w:val="single" w:sz="12" w:space="0" w:color="auto"/>
            </w:tcBorders>
            <w:vAlign w:val="center"/>
          </w:tcPr>
          <w:p w14:paraId="275D508C" w14:textId="05FC99C6" w:rsidR="00CF4733" w:rsidRPr="00676C71" w:rsidRDefault="00516A9D" w:rsidP="00CF4733">
            <w:pPr>
              <w:spacing w:line="0" w:lineRule="atLeast"/>
              <w:jc w:val="center"/>
              <w:rPr>
                <w:rFonts w:asciiTheme="majorEastAsia" w:eastAsiaTheme="majorEastAsia" w:hAnsiTheme="majorEastAsia" w:cs="Times New Roman"/>
                <w:sz w:val="22"/>
                <w:szCs w:val="21"/>
              </w:rPr>
            </w:pPr>
            <w:r w:rsidRPr="00676C71">
              <w:rPr>
                <w:rFonts w:asciiTheme="majorEastAsia" w:eastAsiaTheme="majorEastAsia" w:hAnsiTheme="majorEastAsia" w:cs="Times New Roman" w:hint="eastAsia"/>
                <w:sz w:val="22"/>
                <w:szCs w:val="21"/>
              </w:rPr>
              <w:t>65歳未満</w:t>
            </w:r>
          </w:p>
        </w:tc>
      </w:tr>
      <w:tr w:rsidR="00676C71" w:rsidRPr="00676C71" w14:paraId="5C6C5F56" w14:textId="77777777" w:rsidTr="00516A9D">
        <w:trPr>
          <w:trHeight w:val="20"/>
        </w:trPr>
        <w:tc>
          <w:tcPr>
            <w:tcW w:w="2268" w:type="dxa"/>
            <w:tcBorders>
              <w:top w:val="single" w:sz="12" w:space="0" w:color="auto"/>
              <w:left w:val="single" w:sz="12" w:space="0" w:color="auto"/>
              <w:bottom w:val="single" w:sz="12" w:space="0" w:color="auto"/>
            </w:tcBorders>
            <w:vAlign w:val="center"/>
          </w:tcPr>
          <w:p w14:paraId="16D53D26" w14:textId="77777777" w:rsidR="00516A9D" w:rsidRPr="00676C71" w:rsidRDefault="00516A9D" w:rsidP="00CF4733">
            <w:pPr>
              <w:spacing w:line="0" w:lineRule="atLeast"/>
              <w:jc w:val="center"/>
              <w:rPr>
                <w:rFonts w:asciiTheme="majorEastAsia" w:eastAsiaTheme="majorEastAsia" w:hAnsiTheme="majorEastAsia" w:cs="Times New Roman"/>
                <w:sz w:val="22"/>
                <w:szCs w:val="21"/>
              </w:rPr>
            </w:pPr>
            <w:r w:rsidRPr="00676C71">
              <w:rPr>
                <w:rFonts w:asciiTheme="majorEastAsia" w:eastAsiaTheme="majorEastAsia" w:hAnsiTheme="majorEastAsia" w:cs="Times New Roman" w:hint="eastAsia"/>
                <w:sz w:val="22"/>
                <w:szCs w:val="21"/>
              </w:rPr>
              <w:t>【目標値】</w:t>
            </w:r>
          </w:p>
          <w:p w14:paraId="740A6910" w14:textId="0864DEF7" w:rsidR="00516A9D" w:rsidRPr="00676C71" w:rsidRDefault="00516A9D" w:rsidP="00516A9D">
            <w:pPr>
              <w:spacing w:line="0" w:lineRule="atLeast"/>
              <w:jc w:val="center"/>
              <w:rPr>
                <w:rFonts w:asciiTheme="majorEastAsia" w:eastAsiaTheme="majorEastAsia" w:hAnsiTheme="majorEastAsia" w:cs="Times New Roman"/>
                <w:sz w:val="22"/>
                <w:szCs w:val="21"/>
              </w:rPr>
            </w:pPr>
            <w:r w:rsidRPr="00676C71">
              <w:rPr>
                <w:rFonts w:asciiTheme="majorEastAsia" w:eastAsiaTheme="majorEastAsia" w:hAnsiTheme="majorEastAsia" w:cs="Times New Roman" w:hint="eastAsia"/>
                <w:sz w:val="22"/>
                <w:szCs w:val="21"/>
              </w:rPr>
              <w:t>平成32（2020）年度</w:t>
            </w:r>
          </w:p>
        </w:tc>
        <w:tc>
          <w:tcPr>
            <w:tcW w:w="2268" w:type="dxa"/>
            <w:tcBorders>
              <w:top w:val="single" w:sz="12" w:space="0" w:color="auto"/>
              <w:bottom w:val="single" w:sz="12" w:space="0" w:color="auto"/>
              <w:right w:val="single" w:sz="12" w:space="0" w:color="auto"/>
            </w:tcBorders>
            <w:vAlign w:val="center"/>
          </w:tcPr>
          <w:p w14:paraId="3A270616" w14:textId="77777777" w:rsidR="00516A9D" w:rsidRPr="00676C71" w:rsidRDefault="00516A9D" w:rsidP="00D43494">
            <w:pPr>
              <w:spacing w:line="0" w:lineRule="atLeast"/>
              <w:jc w:val="center"/>
              <w:rPr>
                <w:rFonts w:asciiTheme="majorEastAsia" w:eastAsiaTheme="majorEastAsia" w:hAnsiTheme="majorEastAsia" w:cs="Times New Roman"/>
                <w:sz w:val="22"/>
                <w:szCs w:val="21"/>
              </w:rPr>
            </w:pPr>
            <w:r w:rsidRPr="00676C71">
              <w:rPr>
                <w:rFonts w:asciiTheme="majorEastAsia" w:eastAsiaTheme="majorEastAsia" w:hAnsiTheme="majorEastAsia" w:cs="Times New Roman" w:hint="eastAsia"/>
                <w:sz w:val="22"/>
                <w:szCs w:val="21"/>
              </w:rPr>
              <w:t>【目標値】</w:t>
            </w:r>
          </w:p>
          <w:p w14:paraId="4E6D914F" w14:textId="06214274" w:rsidR="00516A9D" w:rsidRPr="00676C71" w:rsidRDefault="00516A9D" w:rsidP="00FC0E9C">
            <w:pPr>
              <w:spacing w:line="0" w:lineRule="atLeast"/>
              <w:jc w:val="right"/>
              <w:rPr>
                <w:rFonts w:asciiTheme="majorEastAsia" w:eastAsiaTheme="majorEastAsia" w:hAnsiTheme="majorEastAsia" w:cs="Times New Roman"/>
                <w:sz w:val="22"/>
                <w:szCs w:val="21"/>
              </w:rPr>
            </w:pPr>
            <w:r w:rsidRPr="00676C71">
              <w:rPr>
                <w:rFonts w:asciiTheme="majorEastAsia" w:eastAsiaTheme="majorEastAsia" w:hAnsiTheme="majorEastAsia" w:cs="Times New Roman" w:hint="eastAsia"/>
                <w:sz w:val="22"/>
                <w:szCs w:val="21"/>
              </w:rPr>
              <w:t>平成32（2020）年度</w:t>
            </w:r>
          </w:p>
        </w:tc>
      </w:tr>
      <w:tr w:rsidR="00676C71" w:rsidRPr="00676C71" w14:paraId="2D44642A" w14:textId="77777777" w:rsidTr="00516A9D">
        <w:trPr>
          <w:trHeight w:val="20"/>
        </w:trPr>
        <w:tc>
          <w:tcPr>
            <w:tcW w:w="2268" w:type="dxa"/>
            <w:tcBorders>
              <w:top w:val="single" w:sz="12" w:space="0" w:color="auto"/>
              <w:left w:val="single" w:sz="12" w:space="0" w:color="auto"/>
              <w:bottom w:val="single" w:sz="12" w:space="0" w:color="auto"/>
            </w:tcBorders>
            <w:vAlign w:val="center"/>
          </w:tcPr>
          <w:p w14:paraId="091D82FB" w14:textId="77777777" w:rsidR="00516A9D" w:rsidRPr="00676C71" w:rsidRDefault="00516A9D" w:rsidP="00516A9D">
            <w:pPr>
              <w:spacing w:line="0" w:lineRule="atLeast"/>
              <w:jc w:val="right"/>
              <w:rPr>
                <w:rFonts w:asciiTheme="majorEastAsia" w:eastAsiaTheme="majorEastAsia" w:hAnsiTheme="majorEastAsia" w:cs="Times New Roman"/>
                <w:szCs w:val="21"/>
              </w:rPr>
            </w:pPr>
            <w:r w:rsidRPr="00676C71">
              <w:rPr>
                <w:rFonts w:asciiTheme="majorEastAsia" w:eastAsiaTheme="majorEastAsia" w:hAnsiTheme="majorEastAsia" w:cs="Times New Roman" w:hint="eastAsia"/>
                <w:szCs w:val="21"/>
              </w:rPr>
              <w:t>人</w:t>
            </w:r>
          </w:p>
          <w:p w14:paraId="449245B3" w14:textId="6FA9B610" w:rsidR="00516A9D" w:rsidRPr="00676C71" w:rsidRDefault="004C7355" w:rsidP="00516A9D">
            <w:pPr>
              <w:spacing w:line="0" w:lineRule="atLeast"/>
              <w:jc w:val="right"/>
              <w:rPr>
                <w:rFonts w:asciiTheme="majorEastAsia" w:eastAsiaTheme="majorEastAsia" w:hAnsiTheme="majorEastAsia" w:cs="Times New Roman"/>
                <w:szCs w:val="21"/>
              </w:rPr>
            </w:pPr>
            <w:r w:rsidRPr="00676C71">
              <w:rPr>
                <w:rFonts w:asciiTheme="majorEastAsia" w:eastAsiaTheme="majorEastAsia" w:hAnsiTheme="majorEastAsia" w:cs="Times New Roman" w:hint="eastAsia"/>
                <w:szCs w:val="21"/>
              </w:rPr>
              <w:t>1,141</w:t>
            </w:r>
          </w:p>
        </w:tc>
        <w:tc>
          <w:tcPr>
            <w:tcW w:w="2268" w:type="dxa"/>
            <w:tcBorders>
              <w:top w:val="single" w:sz="12" w:space="0" w:color="auto"/>
              <w:bottom w:val="single" w:sz="12" w:space="0" w:color="auto"/>
              <w:right w:val="single" w:sz="12" w:space="0" w:color="auto"/>
            </w:tcBorders>
            <w:vAlign w:val="center"/>
          </w:tcPr>
          <w:p w14:paraId="62502AA5" w14:textId="04FE1361" w:rsidR="00516A9D" w:rsidRPr="00676C71" w:rsidRDefault="00516A9D" w:rsidP="00516A9D">
            <w:pPr>
              <w:spacing w:line="0" w:lineRule="atLeast"/>
              <w:jc w:val="right"/>
              <w:rPr>
                <w:rFonts w:asciiTheme="majorEastAsia" w:eastAsiaTheme="majorEastAsia" w:hAnsiTheme="majorEastAsia" w:cs="Times New Roman"/>
                <w:szCs w:val="21"/>
              </w:rPr>
            </w:pPr>
            <w:r w:rsidRPr="00676C71">
              <w:rPr>
                <w:rFonts w:asciiTheme="majorEastAsia" w:eastAsiaTheme="majorEastAsia" w:hAnsiTheme="majorEastAsia" w:cs="Times New Roman" w:hint="eastAsia"/>
                <w:szCs w:val="21"/>
              </w:rPr>
              <w:t>人</w:t>
            </w:r>
          </w:p>
          <w:p w14:paraId="3A88CD9A" w14:textId="782B58DC" w:rsidR="00516A9D" w:rsidRPr="00676C71" w:rsidRDefault="004C7355" w:rsidP="00516A9D">
            <w:pPr>
              <w:spacing w:line="0" w:lineRule="atLeast"/>
              <w:jc w:val="right"/>
              <w:rPr>
                <w:rFonts w:asciiTheme="majorEastAsia" w:eastAsiaTheme="majorEastAsia" w:hAnsiTheme="majorEastAsia" w:cs="Times New Roman"/>
                <w:szCs w:val="21"/>
              </w:rPr>
            </w:pPr>
            <w:r w:rsidRPr="00676C71">
              <w:rPr>
                <w:rFonts w:asciiTheme="majorEastAsia" w:eastAsiaTheme="majorEastAsia" w:hAnsiTheme="majorEastAsia" w:cs="Times New Roman" w:hint="eastAsia"/>
                <w:szCs w:val="21"/>
              </w:rPr>
              <w:t>1,019</w:t>
            </w:r>
          </w:p>
        </w:tc>
      </w:tr>
    </w:tbl>
    <w:p w14:paraId="0F1FE18A" w14:textId="3BDD5420" w:rsidR="00B74859" w:rsidRPr="00676C71" w:rsidRDefault="00C33F63" w:rsidP="00B279AE">
      <w:pPr>
        <w:tabs>
          <w:tab w:val="left" w:pos="284"/>
        </w:tabs>
        <w:ind w:leftChars="202" w:left="706" w:hanging="282"/>
        <w:rPr>
          <w:rFonts w:asciiTheme="majorEastAsia" w:eastAsiaTheme="majorEastAsia" w:hAnsiTheme="majorEastAsia"/>
          <w:sz w:val="22"/>
        </w:rPr>
      </w:pPr>
      <w:r w:rsidRPr="00676C71">
        <w:rPr>
          <w:rFonts w:asciiTheme="majorEastAsia" w:eastAsiaTheme="majorEastAsia" w:hAnsiTheme="majorEastAsia"/>
          <w:sz w:val="22"/>
        </w:rPr>
        <w:lastRenderedPageBreak/>
        <w:t>(</w:t>
      </w:r>
      <w:r w:rsidR="00FC0E9C" w:rsidRPr="00676C71">
        <w:rPr>
          <w:rFonts w:asciiTheme="majorEastAsia" w:eastAsiaTheme="majorEastAsia" w:hAnsiTheme="majorEastAsia" w:hint="eastAsia"/>
          <w:sz w:val="22"/>
        </w:rPr>
        <w:t>4</w:t>
      </w:r>
      <w:r w:rsidRPr="00676C71">
        <w:rPr>
          <w:rFonts w:asciiTheme="majorEastAsia" w:eastAsiaTheme="majorEastAsia" w:hAnsiTheme="majorEastAsia"/>
          <w:sz w:val="22"/>
        </w:rPr>
        <w:t>)</w:t>
      </w:r>
      <w:r w:rsidR="00A81862" w:rsidRPr="00676C71">
        <w:rPr>
          <w:rFonts w:asciiTheme="majorEastAsia" w:eastAsiaTheme="majorEastAsia" w:hAnsiTheme="majorEastAsia" w:hint="eastAsia"/>
          <w:sz w:val="22"/>
        </w:rPr>
        <w:t>精神病床における早期</w:t>
      </w:r>
      <w:r w:rsidRPr="00676C71">
        <w:rPr>
          <w:rFonts w:asciiTheme="majorEastAsia" w:eastAsiaTheme="majorEastAsia" w:hAnsiTheme="majorEastAsia" w:hint="eastAsia"/>
          <w:sz w:val="22"/>
        </w:rPr>
        <w:t>退院率</w:t>
      </w:r>
    </w:p>
    <w:tbl>
      <w:tblPr>
        <w:tblW w:w="89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8"/>
        <w:gridCol w:w="1499"/>
        <w:gridCol w:w="1498"/>
        <w:gridCol w:w="1498"/>
        <w:gridCol w:w="1498"/>
        <w:gridCol w:w="1498"/>
      </w:tblGrid>
      <w:tr w:rsidR="00676C71" w:rsidRPr="00676C71" w14:paraId="78641027" w14:textId="78868DCE" w:rsidTr="00D43494">
        <w:trPr>
          <w:trHeight w:val="113"/>
        </w:trPr>
        <w:tc>
          <w:tcPr>
            <w:tcW w:w="2997" w:type="dxa"/>
            <w:gridSpan w:val="2"/>
            <w:tcBorders>
              <w:top w:val="single" w:sz="12" w:space="0" w:color="auto"/>
              <w:left w:val="single" w:sz="12" w:space="0" w:color="auto"/>
              <w:bottom w:val="single" w:sz="4" w:space="0" w:color="auto"/>
              <w:right w:val="single" w:sz="12" w:space="0" w:color="auto"/>
            </w:tcBorders>
            <w:vAlign w:val="center"/>
          </w:tcPr>
          <w:p w14:paraId="70300D54" w14:textId="753AF223" w:rsidR="00A81862" w:rsidRPr="00676C71" w:rsidRDefault="00A81862" w:rsidP="00A81862">
            <w:pPr>
              <w:jc w:val="center"/>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入院後３カ月時点</w:t>
            </w:r>
            <w:r w:rsidR="000C1740" w:rsidRPr="00676C71">
              <w:rPr>
                <w:rFonts w:asciiTheme="majorEastAsia" w:eastAsiaTheme="majorEastAsia" w:hAnsiTheme="majorEastAsia" w:cs="Times New Roman" w:hint="eastAsia"/>
                <w:szCs w:val="24"/>
              </w:rPr>
              <w:t>の退院率</w:t>
            </w:r>
          </w:p>
        </w:tc>
        <w:tc>
          <w:tcPr>
            <w:tcW w:w="2996" w:type="dxa"/>
            <w:gridSpan w:val="2"/>
            <w:tcBorders>
              <w:top w:val="single" w:sz="12" w:space="0" w:color="auto"/>
              <w:left w:val="single" w:sz="12" w:space="0" w:color="auto"/>
              <w:bottom w:val="single" w:sz="4" w:space="0" w:color="auto"/>
              <w:right w:val="single" w:sz="12" w:space="0" w:color="auto"/>
            </w:tcBorders>
            <w:vAlign w:val="center"/>
          </w:tcPr>
          <w:p w14:paraId="62412638" w14:textId="41F9C7EF" w:rsidR="00A81862" w:rsidRPr="00676C71" w:rsidRDefault="00A81862" w:rsidP="00A81862">
            <w:pPr>
              <w:jc w:val="center"/>
              <w:rPr>
                <w:rFonts w:asciiTheme="majorEastAsia" w:eastAsiaTheme="majorEastAsia" w:hAnsiTheme="majorEastAsia" w:cs="Times New Roman"/>
                <w:sz w:val="22"/>
                <w:szCs w:val="24"/>
              </w:rPr>
            </w:pPr>
            <w:r w:rsidRPr="00676C71">
              <w:rPr>
                <w:rFonts w:asciiTheme="majorEastAsia" w:eastAsiaTheme="majorEastAsia" w:hAnsiTheme="majorEastAsia" w:cs="Times New Roman" w:hint="eastAsia"/>
                <w:sz w:val="22"/>
                <w:szCs w:val="24"/>
              </w:rPr>
              <w:t>入院後６ヶ月時点</w:t>
            </w:r>
            <w:r w:rsidR="000C1740" w:rsidRPr="00676C71">
              <w:rPr>
                <w:rFonts w:asciiTheme="majorEastAsia" w:eastAsiaTheme="majorEastAsia" w:hAnsiTheme="majorEastAsia" w:cs="Times New Roman" w:hint="eastAsia"/>
                <w:szCs w:val="24"/>
              </w:rPr>
              <w:t>の退院率</w:t>
            </w:r>
          </w:p>
        </w:tc>
        <w:tc>
          <w:tcPr>
            <w:tcW w:w="2996" w:type="dxa"/>
            <w:gridSpan w:val="2"/>
            <w:tcBorders>
              <w:top w:val="single" w:sz="12" w:space="0" w:color="auto"/>
              <w:left w:val="single" w:sz="4" w:space="0" w:color="auto"/>
              <w:bottom w:val="single" w:sz="4" w:space="0" w:color="auto"/>
              <w:right w:val="single" w:sz="12" w:space="0" w:color="auto"/>
            </w:tcBorders>
            <w:vAlign w:val="center"/>
          </w:tcPr>
          <w:p w14:paraId="5CFB19AF" w14:textId="2677F5D1" w:rsidR="00A81862" w:rsidRPr="00676C71" w:rsidRDefault="00A81862" w:rsidP="00A81862">
            <w:pPr>
              <w:jc w:val="center"/>
              <w:rPr>
                <w:rFonts w:asciiTheme="majorEastAsia" w:eastAsiaTheme="majorEastAsia" w:hAnsiTheme="majorEastAsia" w:cs="Times New Roman"/>
                <w:sz w:val="22"/>
                <w:szCs w:val="24"/>
              </w:rPr>
            </w:pPr>
            <w:r w:rsidRPr="00676C71">
              <w:rPr>
                <w:rFonts w:asciiTheme="majorEastAsia" w:eastAsiaTheme="majorEastAsia" w:hAnsiTheme="majorEastAsia" w:cs="Times New Roman" w:hint="eastAsia"/>
                <w:sz w:val="22"/>
                <w:szCs w:val="24"/>
              </w:rPr>
              <w:t>入院後１年月時点</w:t>
            </w:r>
            <w:r w:rsidR="000C1740" w:rsidRPr="00676C71">
              <w:rPr>
                <w:rFonts w:asciiTheme="majorEastAsia" w:eastAsiaTheme="majorEastAsia" w:hAnsiTheme="majorEastAsia" w:cs="Times New Roman" w:hint="eastAsia"/>
                <w:szCs w:val="24"/>
              </w:rPr>
              <w:t>の退院率</w:t>
            </w:r>
          </w:p>
        </w:tc>
      </w:tr>
      <w:tr w:rsidR="00D72389" w:rsidRPr="00676C71" w14:paraId="397C7C0E" w14:textId="28154689" w:rsidTr="00A81862">
        <w:trPr>
          <w:trHeight w:val="170"/>
        </w:trPr>
        <w:tc>
          <w:tcPr>
            <w:tcW w:w="1498" w:type="dxa"/>
            <w:tcBorders>
              <w:top w:val="single" w:sz="4" w:space="0" w:color="auto"/>
              <w:left w:val="single" w:sz="12" w:space="0" w:color="auto"/>
              <w:bottom w:val="double" w:sz="4" w:space="0" w:color="auto"/>
              <w:right w:val="single" w:sz="4" w:space="0" w:color="auto"/>
            </w:tcBorders>
            <w:vAlign w:val="center"/>
          </w:tcPr>
          <w:p w14:paraId="7FDC0873" w14:textId="77777777" w:rsidR="00D72389" w:rsidRPr="00D72389" w:rsidRDefault="00D72389" w:rsidP="005A17AC">
            <w:pPr>
              <w:jc w:val="center"/>
              <w:rPr>
                <w:rFonts w:asciiTheme="majorEastAsia" w:eastAsiaTheme="majorEastAsia" w:hAnsiTheme="majorEastAsia" w:cs="Times New Roman"/>
                <w:szCs w:val="24"/>
              </w:rPr>
            </w:pPr>
            <w:r w:rsidRPr="00D72389">
              <w:rPr>
                <w:rFonts w:asciiTheme="majorEastAsia" w:eastAsiaTheme="majorEastAsia" w:hAnsiTheme="majorEastAsia" w:cs="Times New Roman" w:hint="eastAsia"/>
                <w:szCs w:val="24"/>
              </w:rPr>
              <w:t>平成26（2014）</w:t>
            </w:r>
          </w:p>
          <w:p w14:paraId="1005BD0F" w14:textId="2EDDBF2C" w:rsidR="00D72389" w:rsidRPr="00676C71" w:rsidRDefault="00D72389" w:rsidP="005A17AC">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年度</w:t>
            </w:r>
          </w:p>
        </w:tc>
        <w:tc>
          <w:tcPr>
            <w:tcW w:w="1499" w:type="dxa"/>
            <w:tcBorders>
              <w:top w:val="single" w:sz="4" w:space="0" w:color="auto"/>
              <w:left w:val="single" w:sz="4" w:space="0" w:color="auto"/>
              <w:bottom w:val="double" w:sz="4" w:space="0" w:color="auto"/>
              <w:right w:val="single" w:sz="12" w:space="0" w:color="auto"/>
            </w:tcBorders>
            <w:vAlign w:val="center"/>
          </w:tcPr>
          <w:p w14:paraId="7B47FF0C" w14:textId="77777777" w:rsidR="00D72389" w:rsidRPr="00676C71" w:rsidRDefault="00D72389" w:rsidP="00A81862">
            <w:pPr>
              <w:jc w:val="center"/>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【目標値】</w:t>
            </w:r>
          </w:p>
          <w:p w14:paraId="13A35B1F" w14:textId="77777777" w:rsidR="00D72389" w:rsidRPr="00676C71" w:rsidRDefault="00D72389" w:rsidP="00A81862">
            <w:pPr>
              <w:jc w:val="center"/>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平成32（2020）</w:t>
            </w:r>
          </w:p>
          <w:p w14:paraId="7DDC2A83" w14:textId="40FFDD5B" w:rsidR="00D72389" w:rsidRPr="00676C71" w:rsidRDefault="00D72389" w:rsidP="00A81862">
            <w:pPr>
              <w:jc w:val="center"/>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年度</w:t>
            </w:r>
          </w:p>
        </w:tc>
        <w:tc>
          <w:tcPr>
            <w:tcW w:w="1498" w:type="dxa"/>
            <w:tcBorders>
              <w:top w:val="single" w:sz="4" w:space="0" w:color="auto"/>
              <w:bottom w:val="double" w:sz="4" w:space="0" w:color="auto"/>
              <w:right w:val="single" w:sz="4" w:space="0" w:color="auto"/>
            </w:tcBorders>
            <w:vAlign w:val="center"/>
          </w:tcPr>
          <w:p w14:paraId="4E28A4F9" w14:textId="77777777" w:rsidR="00D72389" w:rsidRPr="00D72389" w:rsidRDefault="00D72389" w:rsidP="00656F6D">
            <w:pPr>
              <w:jc w:val="center"/>
              <w:rPr>
                <w:rFonts w:asciiTheme="majorEastAsia" w:eastAsiaTheme="majorEastAsia" w:hAnsiTheme="majorEastAsia" w:cs="Times New Roman"/>
                <w:szCs w:val="24"/>
              </w:rPr>
            </w:pPr>
            <w:r w:rsidRPr="00D72389">
              <w:rPr>
                <w:rFonts w:asciiTheme="majorEastAsia" w:eastAsiaTheme="majorEastAsia" w:hAnsiTheme="majorEastAsia" w:cs="Times New Roman" w:hint="eastAsia"/>
                <w:szCs w:val="24"/>
              </w:rPr>
              <w:t>平成26（2014）</w:t>
            </w:r>
          </w:p>
          <w:p w14:paraId="01D60865" w14:textId="084DD1C8" w:rsidR="00D72389" w:rsidRPr="00676C71" w:rsidRDefault="00D72389" w:rsidP="005A17AC">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年度</w:t>
            </w:r>
          </w:p>
        </w:tc>
        <w:tc>
          <w:tcPr>
            <w:tcW w:w="1498" w:type="dxa"/>
            <w:tcBorders>
              <w:top w:val="single" w:sz="4" w:space="0" w:color="auto"/>
              <w:left w:val="single" w:sz="4" w:space="0" w:color="auto"/>
              <w:bottom w:val="double" w:sz="4" w:space="0" w:color="auto"/>
              <w:right w:val="single" w:sz="12" w:space="0" w:color="auto"/>
            </w:tcBorders>
            <w:vAlign w:val="center"/>
          </w:tcPr>
          <w:p w14:paraId="04712D05" w14:textId="77777777" w:rsidR="00D72389" w:rsidRPr="00676C71" w:rsidRDefault="00D72389" w:rsidP="00D43494">
            <w:pPr>
              <w:jc w:val="center"/>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【目標値】</w:t>
            </w:r>
          </w:p>
          <w:p w14:paraId="04D8CF4B" w14:textId="77777777" w:rsidR="00D72389" w:rsidRPr="00676C71" w:rsidRDefault="00D72389" w:rsidP="00D43494">
            <w:pPr>
              <w:jc w:val="center"/>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平成32（2020）</w:t>
            </w:r>
          </w:p>
          <w:p w14:paraId="02E5806D" w14:textId="0C9525C0" w:rsidR="00D72389" w:rsidRPr="00676C71" w:rsidRDefault="00D72389" w:rsidP="00A81862">
            <w:pPr>
              <w:jc w:val="center"/>
              <w:rPr>
                <w:rFonts w:asciiTheme="majorEastAsia" w:eastAsiaTheme="majorEastAsia" w:hAnsiTheme="majorEastAsia" w:cs="Times New Roman"/>
                <w:sz w:val="22"/>
                <w:szCs w:val="24"/>
              </w:rPr>
            </w:pPr>
            <w:r w:rsidRPr="00676C71">
              <w:rPr>
                <w:rFonts w:asciiTheme="majorEastAsia" w:eastAsiaTheme="majorEastAsia" w:hAnsiTheme="majorEastAsia" w:cs="Times New Roman" w:hint="eastAsia"/>
                <w:szCs w:val="24"/>
              </w:rPr>
              <w:t>年度</w:t>
            </w:r>
          </w:p>
        </w:tc>
        <w:tc>
          <w:tcPr>
            <w:tcW w:w="1498" w:type="dxa"/>
            <w:tcBorders>
              <w:top w:val="single" w:sz="4" w:space="0" w:color="auto"/>
              <w:left w:val="single" w:sz="4" w:space="0" w:color="auto"/>
              <w:bottom w:val="double" w:sz="4" w:space="0" w:color="auto"/>
              <w:right w:val="single" w:sz="12" w:space="0" w:color="auto"/>
            </w:tcBorders>
            <w:vAlign w:val="center"/>
          </w:tcPr>
          <w:p w14:paraId="023F276A" w14:textId="77777777" w:rsidR="00D72389" w:rsidRPr="00D72389" w:rsidRDefault="00D72389" w:rsidP="00656F6D">
            <w:pPr>
              <w:jc w:val="center"/>
              <w:rPr>
                <w:rFonts w:asciiTheme="majorEastAsia" w:eastAsiaTheme="majorEastAsia" w:hAnsiTheme="majorEastAsia" w:cs="Times New Roman"/>
                <w:szCs w:val="24"/>
              </w:rPr>
            </w:pPr>
            <w:r w:rsidRPr="00D72389">
              <w:rPr>
                <w:rFonts w:asciiTheme="majorEastAsia" w:eastAsiaTheme="majorEastAsia" w:hAnsiTheme="majorEastAsia" w:cs="Times New Roman" w:hint="eastAsia"/>
                <w:szCs w:val="24"/>
              </w:rPr>
              <w:t>平成26（2014）</w:t>
            </w:r>
          </w:p>
          <w:p w14:paraId="29FEA8CC" w14:textId="4BD7AFC0" w:rsidR="00D72389" w:rsidRPr="00676C71" w:rsidRDefault="00D72389" w:rsidP="005A17AC">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年度</w:t>
            </w:r>
          </w:p>
        </w:tc>
        <w:tc>
          <w:tcPr>
            <w:tcW w:w="1498" w:type="dxa"/>
            <w:tcBorders>
              <w:top w:val="single" w:sz="4" w:space="0" w:color="auto"/>
              <w:left w:val="single" w:sz="4" w:space="0" w:color="auto"/>
              <w:bottom w:val="double" w:sz="4" w:space="0" w:color="auto"/>
              <w:right w:val="single" w:sz="12" w:space="0" w:color="auto"/>
            </w:tcBorders>
            <w:vAlign w:val="center"/>
          </w:tcPr>
          <w:p w14:paraId="2DF9EFE2" w14:textId="77777777" w:rsidR="00D72389" w:rsidRPr="00676C71" w:rsidRDefault="00D72389" w:rsidP="00D43494">
            <w:pPr>
              <w:jc w:val="center"/>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【目標値】</w:t>
            </w:r>
          </w:p>
          <w:p w14:paraId="68747BA7" w14:textId="77777777" w:rsidR="00D72389" w:rsidRPr="00676C71" w:rsidRDefault="00D72389" w:rsidP="00D43494">
            <w:pPr>
              <w:jc w:val="center"/>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平成32（2020）</w:t>
            </w:r>
          </w:p>
          <w:p w14:paraId="533FC831" w14:textId="57B8AB9B" w:rsidR="00D72389" w:rsidRPr="00676C71" w:rsidRDefault="00D72389" w:rsidP="00A81862">
            <w:pPr>
              <w:jc w:val="center"/>
              <w:rPr>
                <w:rFonts w:asciiTheme="majorEastAsia" w:eastAsiaTheme="majorEastAsia" w:hAnsiTheme="majorEastAsia" w:cs="Times New Roman"/>
                <w:sz w:val="22"/>
                <w:szCs w:val="24"/>
              </w:rPr>
            </w:pPr>
            <w:r w:rsidRPr="00676C71">
              <w:rPr>
                <w:rFonts w:asciiTheme="majorEastAsia" w:eastAsiaTheme="majorEastAsia" w:hAnsiTheme="majorEastAsia" w:cs="Times New Roman" w:hint="eastAsia"/>
                <w:szCs w:val="24"/>
              </w:rPr>
              <w:t>年度</w:t>
            </w:r>
          </w:p>
        </w:tc>
      </w:tr>
      <w:tr w:rsidR="00A81862" w:rsidRPr="00676C71" w14:paraId="0F5A8A8D" w14:textId="50EFD225" w:rsidTr="000C1740">
        <w:trPr>
          <w:cantSplit/>
          <w:trHeight w:val="684"/>
        </w:trPr>
        <w:tc>
          <w:tcPr>
            <w:tcW w:w="1498" w:type="dxa"/>
            <w:tcBorders>
              <w:top w:val="double" w:sz="4" w:space="0" w:color="auto"/>
              <w:left w:val="single" w:sz="12" w:space="0" w:color="auto"/>
              <w:bottom w:val="single" w:sz="12" w:space="0" w:color="auto"/>
              <w:right w:val="single" w:sz="4" w:space="0" w:color="auto"/>
            </w:tcBorders>
          </w:tcPr>
          <w:p w14:paraId="4DA07A5E" w14:textId="77777777" w:rsidR="00A81862" w:rsidRPr="00676C71" w:rsidRDefault="000C1740" w:rsidP="000C1740">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w:t>
            </w:r>
          </w:p>
          <w:p w14:paraId="35B1EC46" w14:textId="1D2F01D3" w:rsidR="000C1740" w:rsidRPr="00676C71" w:rsidRDefault="00D72389" w:rsidP="000C1740">
            <w:pPr>
              <w:jc w:val="right"/>
              <w:rPr>
                <w:rFonts w:asciiTheme="majorEastAsia" w:eastAsiaTheme="majorEastAsia" w:hAnsiTheme="majorEastAsia" w:cs="Times New Roman"/>
                <w:sz w:val="22"/>
              </w:rPr>
            </w:pPr>
            <w:r>
              <w:rPr>
                <w:rFonts w:asciiTheme="majorEastAsia" w:eastAsiaTheme="majorEastAsia" w:hAnsiTheme="majorEastAsia" w:cs="Times New Roman" w:hint="eastAsia"/>
                <w:sz w:val="22"/>
              </w:rPr>
              <w:t>67.0</w:t>
            </w:r>
          </w:p>
        </w:tc>
        <w:tc>
          <w:tcPr>
            <w:tcW w:w="1499" w:type="dxa"/>
            <w:tcBorders>
              <w:top w:val="double" w:sz="4" w:space="0" w:color="auto"/>
              <w:left w:val="single" w:sz="4" w:space="0" w:color="auto"/>
              <w:bottom w:val="single" w:sz="12" w:space="0" w:color="auto"/>
              <w:right w:val="single" w:sz="12" w:space="0" w:color="auto"/>
            </w:tcBorders>
          </w:tcPr>
          <w:p w14:paraId="07535F3D" w14:textId="26351A54" w:rsidR="00A81862" w:rsidRPr="00676C71" w:rsidRDefault="004C7355" w:rsidP="000C1740">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w:t>
            </w:r>
          </w:p>
          <w:p w14:paraId="013C11D0" w14:textId="1A69D7DF" w:rsidR="000C1740" w:rsidRPr="00676C71" w:rsidRDefault="004C7355" w:rsidP="00D72389">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69</w:t>
            </w:r>
            <w:r w:rsidR="00D72389">
              <w:rPr>
                <w:rFonts w:asciiTheme="majorEastAsia" w:eastAsiaTheme="majorEastAsia" w:hAnsiTheme="majorEastAsia" w:cs="Times New Roman" w:hint="eastAsia"/>
                <w:sz w:val="22"/>
              </w:rPr>
              <w:t>.0</w:t>
            </w:r>
          </w:p>
        </w:tc>
        <w:tc>
          <w:tcPr>
            <w:tcW w:w="1498" w:type="dxa"/>
            <w:tcBorders>
              <w:top w:val="double" w:sz="4" w:space="0" w:color="auto"/>
              <w:bottom w:val="single" w:sz="12" w:space="0" w:color="auto"/>
              <w:right w:val="single" w:sz="4" w:space="0" w:color="auto"/>
            </w:tcBorders>
          </w:tcPr>
          <w:p w14:paraId="7EC57718" w14:textId="77777777" w:rsidR="00A81862" w:rsidRPr="00676C71" w:rsidRDefault="000C1740" w:rsidP="000C1740">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w:t>
            </w:r>
          </w:p>
          <w:p w14:paraId="7B1F80B4" w14:textId="6B70FE47" w:rsidR="000C1740" w:rsidRPr="00676C71" w:rsidRDefault="00D72389" w:rsidP="000C1740">
            <w:pPr>
              <w:jc w:val="right"/>
              <w:rPr>
                <w:rFonts w:asciiTheme="majorEastAsia" w:eastAsiaTheme="majorEastAsia" w:hAnsiTheme="majorEastAsia" w:cs="Times New Roman"/>
                <w:sz w:val="22"/>
              </w:rPr>
            </w:pPr>
            <w:r>
              <w:rPr>
                <w:rFonts w:asciiTheme="majorEastAsia" w:eastAsiaTheme="majorEastAsia" w:hAnsiTheme="majorEastAsia" w:cs="Times New Roman" w:hint="eastAsia"/>
                <w:sz w:val="22"/>
              </w:rPr>
              <w:t>84.0</w:t>
            </w:r>
          </w:p>
        </w:tc>
        <w:tc>
          <w:tcPr>
            <w:tcW w:w="1498" w:type="dxa"/>
            <w:tcBorders>
              <w:top w:val="double" w:sz="4" w:space="0" w:color="auto"/>
              <w:left w:val="single" w:sz="4" w:space="0" w:color="auto"/>
              <w:bottom w:val="single" w:sz="12" w:space="0" w:color="auto"/>
              <w:right w:val="single" w:sz="12" w:space="0" w:color="auto"/>
            </w:tcBorders>
          </w:tcPr>
          <w:p w14:paraId="762A65EF" w14:textId="77777777" w:rsidR="00A81862" w:rsidRPr="00676C71" w:rsidRDefault="000C1740" w:rsidP="000C1740">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w:t>
            </w:r>
          </w:p>
          <w:p w14:paraId="516AF58A" w14:textId="4887FDCB" w:rsidR="000C1740" w:rsidRPr="00676C71" w:rsidRDefault="004C7355" w:rsidP="000C1740">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84.0</w:t>
            </w:r>
          </w:p>
        </w:tc>
        <w:tc>
          <w:tcPr>
            <w:tcW w:w="1498" w:type="dxa"/>
            <w:tcBorders>
              <w:top w:val="double" w:sz="4" w:space="0" w:color="auto"/>
              <w:left w:val="single" w:sz="4" w:space="0" w:color="auto"/>
              <w:bottom w:val="single" w:sz="12" w:space="0" w:color="auto"/>
              <w:right w:val="single" w:sz="12" w:space="0" w:color="auto"/>
            </w:tcBorders>
          </w:tcPr>
          <w:p w14:paraId="74C44CC8" w14:textId="77777777" w:rsidR="00A81862" w:rsidRPr="00676C71" w:rsidRDefault="000C1740" w:rsidP="000C1740">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w:t>
            </w:r>
          </w:p>
          <w:p w14:paraId="3CB69B43" w14:textId="7646884A" w:rsidR="000C1740" w:rsidRPr="00676C71" w:rsidRDefault="00D72389" w:rsidP="000C1740">
            <w:pPr>
              <w:jc w:val="right"/>
              <w:rPr>
                <w:rFonts w:asciiTheme="majorEastAsia" w:eastAsiaTheme="majorEastAsia" w:hAnsiTheme="majorEastAsia" w:cs="Times New Roman"/>
                <w:sz w:val="22"/>
              </w:rPr>
            </w:pPr>
            <w:r>
              <w:rPr>
                <w:rFonts w:asciiTheme="majorEastAsia" w:eastAsiaTheme="majorEastAsia" w:hAnsiTheme="majorEastAsia" w:cs="Times New Roman" w:hint="eastAsia"/>
                <w:sz w:val="22"/>
              </w:rPr>
              <w:t>92.0</w:t>
            </w:r>
          </w:p>
        </w:tc>
        <w:tc>
          <w:tcPr>
            <w:tcW w:w="1498" w:type="dxa"/>
            <w:tcBorders>
              <w:top w:val="double" w:sz="4" w:space="0" w:color="auto"/>
              <w:left w:val="single" w:sz="4" w:space="0" w:color="auto"/>
              <w:bottom w:val="single" w:sz="12" w:space="0" w:color="auto"/>
              <w:right w:val="single" w:sz="12" w:space="0" w:color="auto"/>
            </w:tcBorders>
          </w:tcPr>
          <w:p w14:paraId="77CCF2F6" w14:textId="77777777" w:rsidR="00A81862" w:rsidRPr="00676C71" w:rsidRDefault="000C1740" w:rsidP="000C1740">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w:t>
            </w:r>
          </w:p>
          <w:p w14:paraId="1B5DC72F" w14:textId="2579D553" w:rsidR="000C1740" w:rsidRPr="00676C71" w:rsidRDefault="004C7355" w:rsidP="000C1740">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91.0</w:t>
            </w:r>
          </w:p>
        </w:tc>
      </w:tr>
    </w:tbl>
    <w:p w14:paraId="1B1FE25E" w14:textId="77777777" w:rsidR="00D43494" w:rsidRPr="00676C71" w:rsidRDefault="00D43494" w:rsidP="00B279AE">
      <w:pPr>
        <w:tabs>
          <w:tab w:val="left" w:pos="284"/>
        </w:tabs>
        <w:ind w:leftChars="202" w:left="706" w:hanging="282"/>
        <w:rPr>
          <w:rFonts w:asciiTheme="majorEastAsia" w:eastAsiaTheme="majorEastAsia" w:hAnsiTheme="majorEastAsia"/>
          <w:sz w:val="22"/>
        </w:rPr>
      </w:pPr>
    </w:p>
    <w:p w14:paraId="4A8E670E" w14:textId="77777777" w:rsidR="008D6BC8" w:rsidRPr="00676C71" w:rsidRDefault="008D6BC8" w:rsidP="00355854">
      <w:pPr>
        <w:ind w:firstLineChars="100" w:firstLine="220"/>
        <w:rPr>
          <w:rFonts w:asciiTheme="majorEastAsia" w:eastAsiaTheme="majorEastAsia" w:hAnsiTheme="majorEastAsia"/>
          <w:sz w:val="22"/>
        </w:rPr>
      </w:pPr>
      <w:r w:rsidRPr="00676C71">
        <w:rPr>
          <w:rFonts w:asciiTheme="majorEastAsia" w:eastAsiaTheme="majorEastAsia" w:hAnsiTheme="majorEastAsia" w:hint="eastAsia"/>
          <w:sz w:val="22"/>
        </w:rPr>
        <w:t>３　地域生活支援拠点等の整備</w:t>
      </w:r>
    </w:p>
    <w:tbl>
      <w:tblPr>
        <w:tblStyle w:val="a4"/>
        <w:tblW w:w="0" w:type="auto"/>
        <w:tblInd w:w="250" w:type="dxa"/>
        <w:tblLook w:val="04A0" w:firstRow="1" w:lastRow="0" w:firstColumn="1" w:lastColumn="0" w:noHBand="0" w:noVBand="1"/>
      </w:tblPr>
      <w:tblGrid>
        <w:gridCol w:w="9018"/>
      </w:tblGrid>
      <w:tr w:rsidR="0003262B" w:rsidRPr="00676C71" w14:paraId="2A9B1355" w14:textId="77777777" w:rsidTr="0003262B">
        <w:tc>
          <w:tcPr>
            <w:tcW w:w="9018" w:type="dxa"/>
            <w:tcBorders>
              <w:top w:val="single" w:sz="12" w:space="0" w:color="auto"/>
              <w:left w:val="single" w:sz="12" w:space="0" w:color="auto"/>
              <w:bottom w:val="single" w:sz="12" w:space="0" w:color="auto"/>
              <w:right w:val="single" w:sz="12" w:space="0" w:color="auto"/>
            </w:tcBorders>
          </w:tcPr>
          <w:p w14:paraId="54145203" w14:textId="722D1B9F" w:rsidR="0003262B" w:rsidRPr="00676C71" w:rsidRDefault="006B32F5" w:rsidP="0063164A">
            <w:pPr>
              <w:ind w:firstLineChars="100" w:firstLine="220"/>
              <w:rPr>
                <w:rFonts w:asciiTheme="majorEastAsia" w:eastAsiaTheme="majorEastAsia" w:hAnsiTheme="majorEastAsia"/>
                <w:sz w:val="22"/>
              </w:rPr>
            </w:pPr>
            <w:r w:rsidRPr="00676C71">
              <w:rPr>
                <w:rFonts w:asciiTheme="majorEastAsia" w:eastAsiaTheme="majorEastAsia" w:hAnsiTheme="majorEastAsia" w:hint="eastAsia"/>
                <w:sz w:val="22"/>
              </w:rPr>
              <w:t>平成</w:t>
            </w:r>
            <w:r w:rsidR="0063164A" w:rsidRPr="00676C71">
              <w:rPr>
                <w:rFonts w:asciiTheme="majorEastAsia" w:eastAsiaTheme="majorEastAsia" w:hAnsiTheme="majorEastAsia"/>
                <w:sz w:val="22"/>
              </w:rPr>
              <w:t>32（20</w:t>
            </w:r>
            <w:r w:rsidR="0063164A" w:rsidRPr="00676C71">
              <w:rPr>
                <w:rFonts w:asciiTheme="majorEastAsia" w:eastAsiaTheme="majorEastAsia" w:hAnsiTheme="majorEastAsia" w:hint="eastAsia"/>
                <w:sz w:val="22"/>
              </w:rPr>
              <w:t>20</w:t>
            </w:r>
            <w:r w:rsidR="0063164A" w:rsidRPr="00676C71">
              <w:rPr>
                <w:rFonts w:asciiTheme="majorEastAsia" w:eastAsiaTheme="majorEastAsia" w:hAnsiTheme="majorEastAsia"/>
                <w:sz w:val="22"/>
              </w:rPr>
              <w:t>）</w:t>
            </w:r>
            <w:r w:rsidRPr="00676C71">
              <w:rPr>
                <w:rFonts w:asciiTheme="majorEastAsia" w:eastAsiaTheme="majorEastAsia" w:hAnsiTheme="majorEastAsia" w:hint="eastAsia"/>
                <w:sz w:val="22"/>
              </w:rPr>
              <w:t>年度末までに</w:t>
            </w:r>
            <w:r w:rsidR="0003262B" w:rsidRPr="00676C71">
              <w:rPr>
                <w:rFonts w:asciiTheme="majorEastAsia" w:eastAsiaTheme="majorEastAsia" w:hAnsiTheme="majorEastAsia" w:hint="eastAsia"/>
                <w:sz w:val="22"/>
              </w:rPr>
              <w:t>、各市町村</w:t>
            </w:r>
            <w:r w:rsidRPr="00676C71">
              <w:rPr>
                <w:rFonts w:asciiTheme="majorEastAsia" w:eastAsiaTheme="majorEastAsia" w:hAnsiTheme="majorEastAsia" w:hint="eastAsia"/>
                <w:sz w:val="22"/>
              </w:rPr>
              <w:t>又は</w:t>
            </w:r>
            <w:r w:rsidR="0003262B" w:rsidRPr="00676C71">
              <w:rPr>
                <w:rFonts w:asciiTheme="majorEastAsia" w:eastAsiaTheme="majorEastAsia" w:hAnsiTheme="majorEastAsia" w:hint="eastAsia"/>
                <w:sz w:val="22"/>
              </w:rPr>
              <w:t>各圏域に</w:t>
            </w:r>
            <w:r w:rsidR="006F02F9" w:rsidRPr="00676C71">
              <w:rPr>
                <w:rFonts w:asciiTheme="majorEastAsia" w:eastAsiaTheme="majorEastAsia" w:hAnsiTheme="majorEastAsia" w:hint="eastAsia"/>
                <w:sz w:val="22"/>
              </w:rPr>
              <w:t>少なくとも</w:t>
            </w:r>
            <w:r w:rsidR="0003262B" w:rsidRPr="00676C71">
              <w:rPr>
                <w:rFonts w:asciiTheme="majorEastAsia" w:eastAsiaTheme="majorEastAsia" w:hAnsiTheme="majorEastAsia" w:hint="eastAsia"/>
                <w:sz w:val="22"/>
              </w:rPr>
              <w:t>１つ以上設置</w:t>
            </w:r>
          </w:p>
        </w:tc>
      </w:tr>
    </w:tbl>
    <w:p w14:paraId="54C611DA" w14:textId="77777777" w:rsidR="00FC0E9C" w:rsidRPr="00676C71" w:rsidRDefault="00FC0E9C" w:rsidP="00355854">
      <w:pPr>
        <w:ind w:firstLineChars="100" w:firstLine="220"/>
        <w:rPr>
          <w:rFonts w:asciiTheme="majorEastAsia" w:eastAsiaTheme="majorEastAsia" w:hAnsiTheme="majorEastAsia"/>
          <w:sz w:val="22"/>
        </w:rPr>
      </w:pPr>
    </w:p>
    <w:p w14:paraId="5DE568FD" w14:textId="77777777" w:rsidR="00B74859" w:rsidRPr="00676C71" w:rsidRDefault="008D6BC8" w:rsidP="00355854">
      <w:pPr>
        <w:ind w:firstLineChars="100" w:firstLine="220"/>
        <w:rPr>
          <w:rFonts w:asciiTheme="majorEastAsia" w:eastAsiaTheme="majorEastAsia" w:hAnsiTheme="majorEastAsia"/>
          <w:sz w:val="22"/>
        </w:rPr>
      </w:pPr>
      <w:r w:rsidRPr="00676C71">
        <w:rPr>
          <w:rFonts w:asciiTheme="majorEastAsia" w:eastAsiaTheme="majorEastAsia" w:hAnsiTheme="majorEastAsia" w:hint="eastAsia"/>
          <w:sz w:val="22"/>
        </w:rPr>
        <w:t>４</w:t>
      </w:r>
      <w:r w:rsidR="00355854" w:rsidRPr="00676C71">
        <w:rPr>
          <w:rFonts w:asciiTheme="majorEastAsia" w:eastAsiaTheme="majorEastAsia" w:hAnsiTheme="majorEastAsia" w:hint="eastAsia"/>
          <w:sz w:val="22"/>
        </w:rPr>
        <w:t xml:space="preserve">　</w:t>
      </w:r>
      <w:r w:rsidR="00B74859" w:rsidRPr="00676C71">
        <w:rPr>
          <w:rFonts w:asciiTheme="majorEastAsia" w:eastAsiaTheme="majorEastAsia" w:hAnsiTheme="majorEastAsia" w:hint="eastAsia"/>
          <w:sz w:val="22"/>
        </w:rPr>
        <w:t>福祉施設から一般就労への移行等</w:t>
      </w:r>
    </w:p>
    <w:tbl>
      <w:tblPr>
        <w:tblW w:w="900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2251"/>
        <w:gridCol w:w="2251"/>
        <w:gridCol w:w="2251"/>
      </w:tblGrid>
      <w:tr w:rsidR="00676C71" w:rsidRPr="00676C71" w14:paraId="06C248A5" w14:textId="77777777" w:rsidTr="00D43494">
        <w:trPr>
          <w:trHeight w:val="113"/>
        </w:trPr>
        <w:tc>
          <w:tcPr>
            <w:tcW w:w="4501" w:type="dxa"/>
            <w:gridSpan w:val="2"/>
            <w:tcBorders>
              <w:top w:val="single" w:sz="12" w:space="0" w:color="auto"/>
              <w:left w:val="single" w:sz="12" w:space="0" w:color="auto"/>
              <w:bottom w:val="single" w:sz="4" w:space="0" w:color="auto"/>
              <w:right w:val="single" w:sz="12" w:space="0" w:color="auto"/>
            </w:tcBorders>
            <w:vAlign w:val="center"/>
          </w:tcPr>
          <w:p w14:paraId="476507DC" w14:textId="4CBD242F" w:rsidR="00992FC1" w:rsidRPr="00676C71" w:rsidRDefault="00992FC1" w:rsidP="00D43494">
            <w:pPr>
              <w:jc w:val="lef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(1)</w:t>
            </w:r>
            <w:r w:rsidR="00D43494" w:rsidRPr="00676C71">
              <w:rPr>
                <w:rFonts w:asciiTheme="majorEastAsia" w:eastAsiaTheme="majorEastAsia" w:hAnsiTheme="majorEastAsia" w:cs="Times New Roman" w:hint="eastAsia"/>
                <w:sz w:val="22"/>
              </w:rPr>
              <w:t xml:space="preserve">　</w:t>
            </w:r>
            <w:r w:rsidRPr="00676C71">
              <w:rPr>
                <w:rFonts w:asciiTheme="majorEastAsia" w:eastAsiaTheme="majorEastAsia" w:hAnsiTheme="majorEastAsia" w:cs="Times New Roman" w:hint="eastAsia"/>
                <w:sz w:val="22"/>
              </w:rPr>
              <w:t>一般就労移行者数</w:t>
            </w:r>
          </w:p>
        </w:tc>
        <w:tc>
          <w:tcPr>
            <w:tcW w:w="4502" w:type="dxa"/>
            <w:gridSpan w:val="2"/>
            <w:tcBorders>
              <w:top w:val="single" w:sz="12" w:space="0" w:color="auto"/>
              <w:left w:val="single" w:sz="12" w:space="0" w:color="auto"/>
              <w:bottom w:val="single" w:sz="4" w:space="0" w:color="auto"/>
              <w:right w:val="single" w:sz="12" w:space="0" w:color="auto"/>
            </w:tcBorders>
            <w:vAlign w:val="center"/>
          </w:tcPr>
          <w:p w14:paraId="09EB6AB4" w14:textId="6B13C9BB" w:rsidR="00992FC1" w:rsidRPr="00676C71" w:rsidRDefault="00992FC1" w:rsidP="00992FC1">
            <w:pPr>
              <w:ind w:left="220" w:hangingChars="100" w:hanging="220"/>
              <w:jc w:val="lef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(2)</w:t>
            </w:r>
            <w:r w:rsidR="00D43494" w:rsidRPr="00676C71">
              <w:rPr>
                <w:rFonts w:asciiTheme="majorEastAsia" w:eastAsiaTheme="majorEastAsia" w:hAnsiTheme="majorEastAsia" w:cs="Times New Roman" w:hint="eastAsia"/>
                <w:sz w:val="22"/>
              </w:rPr>
              <w:t xml:space="preserve">　</w:t>
            </w:r>
            <w:r w:rsidRPr="00676C71">
              <w:rPr>
                <w:rFonts w:asciiTheme="majorEastAsia" w:eastAsiaTheme="majorEastAsia" w:hAnsiTheme="majorEastAsia" w:cs="Times New Roman" w:hint="eastAsia"/>
                <w:sz w:val="22"/>
              </w:rPr>
              <w:t>就労移行支援事業</w:t>
            </w:r>
            <w:r w:rsidR="00A25205" w:rsidRPr="00676C71">
              <w:rPr>
                <w:rFonts w:asciiTheme="majorEastAsia" w:eastAsiaTheme="majorEastAsia" w:hAnsiTheme="majorEastAsia" w:cs="Times New Roman" w:hint="eastAsia"/>
                <w:sz w:val="22"/>
              </w:rPr>
              <w:t>所</w:t>
            </w:r>
            <w:r w:rsidRPr="00676C71">
              <w:rPr>
                <w:rFonts w:asciiTheme="majorEastAsia" w:eastAsiaTheme="majorEastAsia" w:hAnsiTheme="majorEastAsia" w:cs="Times New Roman" w:hint="eastAsia"/>
                <w:sz w:val="22"/>
              </w:rPr>
              <w:t>の利用者数</w:t>
            </w:r>
          </w:p>
        </w:tc>
      </w:tr>
      <w:tr w:rsidR="00676C71" w:rsidRPr="00676C71" w14:paraId="656CAF2F" w14:textId="77777777" w:rsidTr="00D43494">
        <w:trPr>
          <w:trHeight w:val="170"/>
        </w:trPr>
        <w:tc>
          <w:tcPr>
            <w:tcW w:w="2250" w:type="dxa"/>
            <w:tcBorders>
              <w:top w:val="single" w:sz="4" w:space="0" w:color="auto"/>
              <w:left w:val="single" w:sz="12" w:space="0" w:color="auto"/>
              <w:bottom w:val="double" w:sz="4" w:space="0" w:color="auto"/>
              <w:right w:val="single" w:sz="4" w:space="0" w:color="auto"/>
            </w:tcBorders>
            <w:vAlign w:val="center"/>
          </w:tcPr>
          <w:p w14:paraId="4681F6A4" w14:textId="77777777" w:rsidR="00992FC1" w:rsidRPr="00676C71" w:rsidRDefault="00992FC1" w:rsidP="00D43494">
            <w:pPr>
              <w:jc w:val="center"/>
              <w:rPr>
                <w:rFonts w:asciiTheme="majorEastAsia" w:eastAsiaTheme="majorEastAsia" w:hAnsiTheme="majorEastAsia" w:cs="Times New Roman"/>
                <w:sz w:val="22"/>
              </w:rPr>
            </w:pPr>
          </w:p>
          <w:p w14:paraId="0E36A622" w14:textId="739388D2" w:rsidR="00992FC1" w:rsidRPr="00676C71" w:rsidRDefault="00992FC1" w:rsidP="00D43494">
            <w:pPr>
              <w:jc w:val="center"/>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平成28（2016）年度</w:t>
            </w:r>
          </w:p>
        </w:tc>
        <w:tc>
          <w:tcPr>
            <w:tcW w:w="2251" w:type="dxa"/>
            <w:tcBorders>
              <w:top w:val="single" w:sz="4" w:space="0" w:color="auto"/>
              <w:left w:val="single" w:sz="4" w:space="0" w:color="auto"/>
              <w:bottom w:val="double" w:sz="4" w:space="0" w:color="auto"/>
              <w:right w:val="single" w:sz="12" w:space="0" w:color="auto"/>
            </w:tcBorders>
            <w:vAlign w:val="center"/>
          </w:tcPr>
          <w:p w14:paraId="61902404" w14:textId="77777777" w:rsidR="00992FC1" w:rsidRPr="00676C71" w:rsidRDefault="00992FC1" w:rsidP="00D43494">
            <w:pPr>
              <w:jc w:val="center"/>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【目標値】</w:t>
            </w:r>
          </w:p>
          <w:p w14:paraId="519E9975" w14:textId="7DF4DE9D" w:rsidR="00992FC1" w:rsidRPr="00676C71" w:rsidRDefault="00992FC1" w:rsidP="00D43494">
            <w:pPr>
              <w:jc w:val="center"/>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平成32（2020）年度</w:t>
            </w:r>
          </w:p>
        </w:tc>
        <w:tc>
          <w:tcPr>
            <w:tcW w:w="2251" w:type="dxa"/>
            <w:tcBorders>
              <w:top w:val="single" w:sz="4" w:space="0" w:color="auto"/>
              <w:bottom w:val="double" w:sz="4" w:space="0" w:color="auto"/>
              <w:right w:val="single" w:sz="4" w:space="0" w:color="auto"/>
            </w:tcBorders>
            <w:vAlign w:val="center"/>
          </w:tcPr>
          <w:p w14:paraId="37382F0D" w14:textId="77777777" w:rsidR="00992FC1" w:rsidRPr="00676C71" w:rsidRDefault="00992FC1" w:rsidP="00D43494">
            <w:pPr>
              <w:jc w:val="center"/>
              <w:rPr>
                <w:rFonts w:asciiTheme="majorEastAsia" w:eastAsiaTheme="majorEastAsia" w:hAnsiTheme="majorEastAsia" w:cs="Times New Roman"/>
                <w:sz w:val="22"/>
              </w:rPr>
            </w:pPr>
          </w:p>
          <w:p w14:paraId="496D8370" w14:textId="360D36AE" w:rsidR="00992FC1" w:rsidRPr="00676C71" w:rsidRDefault="00992FC1" w:rsidP="00D43494">
            <w:pPr>
              <w:jc w:val="center"/>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平成28（2016）年度</w:t>
            </w:r>
          </w:p>
        </w:tc>
        <w:tc>
          <w:tcPr>
            <w:tcW w:w="2251" w:type="dxa"/>
            <w:tcBorders>
              <w:top w:val="single" w:sz="4" w:space="0" w:color="auto"/>
              <w:left w:val="single" w:sz="4" w:space="0" w:color="auto"/>
              <w:bottom w:val="double" w:sz="4" w:space="0" w:color="auto"/>
              <w:right w:val="single" w:sz="12" w:space="0" w:color="auto"/>
            </w:tcBorders>
            <w:vAlign w:val="center"/>
          </w:tcPr>
          <w:p w14:paraId="09583329" w14:textId="77777777" w:rsidR="00992FC1" w:rsidRPr="00676C71" w:rsidRDefault="00992FC1" w:rsidP="00D43494">
            <w:pPr>
              <w:jc w:val="center"/>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【目標値】</w:t>
            </w:r>
          </w:p>
          <w:p w14:paraId="3FEA3A2A" w14:textId="33F77E9D" w:rsidR="00992FC1" w:rsidRPr="00676C71" w:rsidRDefault="00992FC1" w:rsidP="00D43494">
            <w:pPr>
              <w:jc w:val="center"/>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平成32（2020）年度</w:t>
            </w:r>
          </w:p>
        </w:tc>
      </w:tr>
      <w:tr w:rsidR="00992FC1" w:rsidRPr="00676C71" w14:paraId="236529B4" w14:textId="77777777" w:rsidTr="00D43494">
        <w:trPr>
          <w:cantSplit/>
          <w:trHeight w:val="684"/>
        </w:trPr>
        <w:tc>
          <w:tcPr>
            <w:tcW w:w="2250" w:type="dxa"/>
            <w:tcBorders>
              <w:top w:val="double" w:sz="4" w:space="0" w:color="auto"/>
              <w:left w:val="single" w:sz="12" w:space="0" w:color="auto"/>
              <w:bottom w:val="single" w:sz="12" w:space="0" w:color="auto"/>
              <w:right w:val="single" w:sz="4" w:space="0" w:color="auto"/>
            </w:tcBorders>
          </w:tcPr>
          <w:p w14:paraId="15897AB1" w14:textId="0BEB5C50" w:rsidR="00992FC1" w:rsidRPr="00676C71" w:rsidRDefault="00D43494" w:rsidP="00D43494">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人</w:t>
            </w:r>
          </w:p>
          <w:p w14:paraId="5634845C" w14:textId="6CC5EA38" w:rsidR="004C7355" w:rsidRPr="00676C71" w:rsidRDefault="00E20E96" w:rsidP="00676C71">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135</w:t>
            </w:r>
          </w:p>
        </w:tc>
        <w:tc>
          <w:tcPr>
            <w:tcW w:w="2251" w:type="dxa"/>
            <w:tcBorders>
              <w:top w:val="double" w:sz="4" w:space="0" w:color="auto"/>
              <w:left w:val="single" w:sz="4" w:space="0" w:color="auto"/>
              <w:bottom w:val="single" w:sz="12" w:space="0" w:color="auto"/>
              <w:right w:val="single" w:sz="12" w:space="0" w:color="auto"/>
            </w:tcBorders>
          </w:tcPr>
          <w:p w14:paraId="37C68FC5" w14:textId="644704E4" w:rsidR="00992FC1" w:rsidRPr="00676C71" w:rsidRDefault="00D43494" w:rsidP="00D43494">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人</w:t>
            </w:r>
          </w:p>
          <w:p w14:paraId="578643F1" w14:textId="5EED135E" w:rsidR="00992FC1" w:rsidRPr="00676C71" w:rsidRDefault="00B72442" w:rsidP="00B72442">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218</w:t>
            </w:r>
          </w:p>
        </w:tc>
        <w:tc>
          <w:tcPr>
            <w:tcW w:w="2251" w:type="dxa"/>
            <w:tcBorders>
              <w:top w:val="double" w:sz="4" w:space="0" w:color="auto"/>
              <w:bottom w:val="single" w:sz="12" w:space="0" w:color="auto"/>
              <w:right w:val="single" w:sz="4" w:space="0" w:color="auto"/>
            </w:tcBorders>
          </w:tcPr>
          <w:p w14:paraId="54E96A69" w14:textId="3B5BBA31" w:rsidR="00992FC1" w:rsidRPr="00676C71" w:rsidRDefault="00D43494" w:rsidP="00D43494">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人</w:t>
            </w:r>
          </w:p>
          <w:p w14:paraId="19A433A2" w14:textId="2B03FAF7" w:rsidR="00992FC1" w:rsidRPr="00676C71" w:rsidRDefault="004C7355" w:rsidP="00D43494">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223</w:t>
            </w:r>
          </w:p>
        </w:tc>
        <w:tc>
          <w:tcPr>
            <w:tcW w:w="2251" w:type="dxa"/>
            <w:tcBorders>
              <w:top w:val="double" w:sz="4" w:space="0" w:color="auto"/>
              <w:left w:val="single" w:sz="4" w:space="0" w:color="auto"/>
              <w:bottom w:val="single" w:sz="12" w:space="0" w:color="auto"/>
              <w:right w:val="single" w:sz="12" w:space="0" w:color="auto"/>
            </w:tcBorders>
          </w:tcPr>
          <w:p w14:paraId="4B5DA07F" w14:textId="75C123FE" w:rsidR="00992FC1" w:rsidRPr="00676C71" w:rsidRDefault="00D43494" w:rsidP="00D43494">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人</w:t>
            </w:r>
          </w:p>
          <w:p w14:paraId="61E30F63" w14:textId="7F9131C1" w:rsidR="00992FC1" w:rsidRPr="00676C71" w:rsidRDefault="004C7355" w:rsidP="00D94E9B">
            <w:pPr>
              <w:wordWrap w:val="0"/>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2</w:t>
            </w:r>
            <w:r w:rsidR="00AF17C6" w:rsidRPr="00676C71">
              <w:rPr>
                <w:rFonts w:asciiTheme="majorEastAsia" w:eastAsiaTheme="majorEastAsia" w:hAnsiTheme="majorEastAsia" w:cs="Times New Roman" w:hint="eastAsia"/>
                <w:sz w:val="22"/>
              </w:rPr>
              <w:t>68</w:t>
            </w:r>
          </w:p>
        </w:tc>
      </w:tr>
    </w:tbl>
    <w:p w14:paraId="360BFF98" w14:textId="77777777" w:rsidR="00D43494" w:rsidRPr="00676C71" w:rsidRDefault="00D43494" w:rsidP="000C1740">
      <w:pPr>
        <w:ind w:leftChars="100" w:left="1970" w:hangingChars="800" w:hanging="1760"/>
        <w:rPr>
          <w:rFonts w:asciiTheme="majorEastAsia" w:eastAsiaTheme="majorEastAsia" w:hAnsiTheme="majorEastAsia"/>
          <w:sz w:val="22"/>
        </w:rPr>
      </w:pPr>
    </w:p>
    <w:tbl>
      <w:tblPr>
        <w:tblW w:w="90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8"/>
        <w:gridCol w:w="4536"/>
      </w:tblGrid>
      <w:tr w:rsidR="00676C71" w:rsidRPr="00676C71" w14:paraId="56C80176" w14:textId="77777777" w:rsidTr="00D43494">
        <w:trPr>
          <w:trHeight w:val="113"/>
        </w:trPr>
        <w:tc>
          <w:tcPr>
            <w:tcW w:w="4498" w:type="dxa"/>
            <w:tcBorders>
              <w:top w:val="single" w:sz="12" w:space="0" w:color="auto"/>
              <w:left w:val="single" w:sz="12" w:space="0" w:color="auto"/>
              <w:bottom w:val="single" w:sz="4" w:space="0" w:color="auto"/>
              <w:right w:val="single" w:sz="12" w:space="0" w:color="auto"/>
            </w:tcBorders>
            <w:vAlign w:val="center"/>
          </w:tcPr>
          <w:p w14:paraId="5CEE9C60" w14:textId="77777777" w:rsidR="00D43494" w:rsidRPr="00676C71" w:rsidRDefault="00992FC1" w:rsidP="001F07E7">
            <w:pPr>
              <w:spacing w:line="0" w:lineRule="atLeast"/>
              <w:ind w:left="330" w:hangingChars="150" w:hanging="330"/>
              <w:rPr>
                <w:rFonts w:asciiTheme="majorEastAsia" w:eastAsiaTheme="majorEastAsia" w:hAnsiTheme="majorEastAsia" w:cs="Times New Roman"/>
                <w:sz w:val="22"/>
                <w:szCs w:val="24"/>
              </w:rPr>
            </w:pPr>
            <w:r w:rsidRPr="00676C71">
              <w:rPr>
                <w:rFonts w:asciiTheme="majorEastAsia" w:eastAsiaTheme="majorEastAsia" w:hAnsiTheme="majorEastAsia" w:cs="Times New Roman" w:hint="eastAsia"/>
                <w:sz w:val="22"/>
                <w:szCs w:val="24"/>
              </w:rPr>
              <w:t>(3)</w:t>
            </w:r>
            <w:r w:rsidR="00D43494" w:rsidRPr="00676C71">
              <w:rPr>
                <w:rFonts w:asciiTheme="majorEastAsia" w:eastAsiaTheme="majorEastAsia" w:hAnsiTheme="majorEastAsia" w:cs="Times New Roman" w:hint="eastAsia"/>
                <w:sz w:val="22"/>
                <w:szCs w:val="24"/>
              </w:rPr>
              <w:t xml:space="preserve">　</w:t>
            </w:r>
            <w:r w:rsidRPr="00676C71">
              <w:rPr>
                <w:rFonts w:asciiTheme="majorEastAsia" w:eastAsiaTheme="majorEastAsia" w:hAnsiTheme="majorEastAsia" w:cs="Times New Roman" w:hint="eastAsia"/>
                <w:sz w:val="22"/>
                <w:szCs w:val="24"/>
              </w:rPr>
              <w:t>就労移行率３割以上の就労移行支援</w:t>
            </w:r>
          </w:p>
          <w:p w14:paraId="7D302E12" w14:textId="48F1F2E7" w:rsidR="00992FC1" w:rsidRPr="00676C71" w:rsidRDefault="00992FC1" w:rsidP="001F07E7">
            <w:pPr>
              <w:spacing w:line="0" w:lineRule="atLeast"/>
              <w:ind w:leftChars="100" w:left="210" w:firstLineChars="50" w:firstLine="110"/>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 w:val="22"/>
                <w:szCs w:val="24"/>
              </w:rPr>
              <w:t>事業所の割合</w:t>
            </w:r>
          </w:p>
        </w:tc>
        <w:tc>
          <w:tcPr>
            <w:tcW w:w="4536" w:type="dxa"/>
            <w:tcBorders>
              <w:top w:val="single" w:sz="12" w:space="0" w:color="auto"/>
              <w:left w:val="single" w:sz="12" w:space="0" w:color="auto"/>
              <w:bottom w:val="single" w:sz="4" w:space="0" w:color="auto"/>
              <w:right w:val="single" w:sz="12" w:space="0" w:color="auto"/>
            </w:tcBorders>
            <w:vAlign w:val="center"/>
          </w:tcPr>
          <w:p w14:paraId="3C6475A1" w14:textId="24A4E2F6" w:rsidR="00992FC1" w:rsidRPr="00676C71" w:rsidRDefault="00992FC1" w:rsidP="00A25205">
            <w:pPr>
              <w:spacing w:line="0" w:lineRule="atLeast"/>
              <w:ind w:left="330" w:hangingChars="150" w:hanging="330"/>
              <w:rPr>
                <w:rFonts w:asciiTheme="majorEastAsia" w:eastAsiaTheme="majorEastAsia" w:hAnsiTheme="majorEastAsia" w:cs="Times New Roman"/>
                <w:sz w:val="22"/>
                <w:szCs w:val="24"/>
              </w:rPr>
            </w:pPr>
            <w:r w:rsidRPr="00676C71">
              <w:rPr>
                <w:rFonts w:asciiTheme="majorEastAsia" w:eastAsiaTheme="majorEastAsia" w:hAnsiTheme="majorEastAsia" w:cs="Times New Roman" w:hint="eastAsia"/>
                <w:sz w:val="22"/>
                <w:szCs w:val="24"/>
              </w:rPr>
              <w:t>(4)</w:t>
            </w:r>
            <w:r w:rsidR="00A25205" w:rsidRPr="00676C71">
              <w:rPr>
                <w:rFonts w:asciiTheme="majorEastAsia" w:eastAsiaTheme="majorEastAsia" w:hAnsiTheme="majorEastAsia" w:cs="Times New Roman" w:hint="eastAsia"/>
                <w:sz w:val="22"/>
                <w:szCs w:val="24"/>
              </w:rPr>
              <w:t xml:space="preserve">  </w:t>
            </w:r>
            <w:r w:rsidRPr="00676C71">
              <w:rPr>
                <w:rFonts w:asciiTheme="majorEastAsia" w:eastAsiaTheme="majorEastAsia" w:hAnsiTheme="majorEastAsia" w:cs="Times New Roman" w:hint="eastAsia"/>
                <w:sz w:val="22"/>
                <w:szCs w:val="24"/>
              </w:rPr>
              <w:t>就労定着支援事業に</w:t>
            </w:r>
            <w:r w:rsidR="00A25205" w:rsidRPr="00676C71">
              <w:rPr>
                <w:rFonts w:asciiTheme="majorEastAsia" w:eastAsiaTheme="majorEastAsia" w:hAnsiTheme="majorEastAsia" w:cs="Times New Roman" w:hint="eastAsia"/>
                <w:sz w:val="22"/>
                <w:szCs w:val="24"/>
              </w:rPr>
              <w:t>よ</w:t>
            </w:r>
            <w:r w:rsidRPr="00676C71">
              <w:rPr>
                <w:rFonts w:asciiTheme="majorEastAsia" w:eastAsiaTheme="majorEastAsia" w:hAnsiTheme="majorEastAsia" w:cs="Times New Roman" w:hint="eastAsia"/>
                <w:sz w:val="22"/>
                <w:szCs w:val="24"/>
              </w:rPr>
              <w:t>る支援開始１年後の職場定着率</w:t>
            </w:r>
          </w:p>
        </w:tc>
      </w:tr>
      <w:tr w:rsidR="00676C71" w:rsidRPr="00676C71" w14:paraId="7E3ECBDB" w14:textId="77777777" w:rsidTr="00D43494">
        <w:trPr>
          <w:trHeight w:val="170"/>
        </w:trPr>
        <w:tc>
          <w:tcPr>
            <w:tcW w:w="4498" w:type="dxa"/>
            <w:tcBorders>
              <w:top w:val="single" w:sz="4" w:space="0" w:color="auto"/>
              <w:left w:val="single" w:sz="12" w:space="0" w:color="auto"/>
              <w:bottom w:val="double" w:sz="4" w:space="0" w:color="auto"/>
              <w:right w:val="single" w:sz="12" w:space="0" w:color="auto"/>
            </w:tcBorders>
            <w:vAlign w:val="center"/>
          </w:tcPr>
          <w:p w14:paraId="327D4AC7" w14:textId="64FDB11F" w:rsidR="00D43494" w:rsidRPr="00676C71" w:rsidRDefault="00D43494" w:rsidP="001F07E7">
            <w:pPr>
              <w:spacing w:line="0" w:lineRule="atLeast"/>
              <w:jc w:val="center"/>
              <w:rPr>
                <w:rFonts w:asciiTheme="majorEastAsia" w:eastAsiaTheme="majorEastAsia" w:hAnsiTheme="majorEastAsia" w:cs="Times New Roman"/>
                <w:szCs w:val="21"/>
              </w:rPr>
            </w:pPr>
            <w:r w:rsidRPr="00676C71">
              <w:rPr>
                <w:rFonts w:asciiTheme="majorEastAsia" w:eastAsiaTheme="majorEastAsia" w:hAnsiTheme="majorEastAsia" w:cs="Times New Roman" w:hint="eastAsia"/>
                <w:szCs w:val="21"/>
              </w:rPr>
              <w:t>【目標値】</w:t>
            </w:r>
          </w:p>
          <w:p w14:paraId="4867B274" w14:textId="07341197" w:rsidR="00D43494" w:rsidRPr="00676C71" w:rsidRDefault="00D43494" w:rsidP="001F07E7">
            <w:pPr>
              <w:spacing w:line="0" w:lineRule="atLeast"/>
              <w:jc w:val="center"/>
              <w:rPr>
                <w:rFonts w:asciiTheme="majorEastAsia" w:eastAsiaTheme="majorEastAsia" w:hAnsiTheme="majorEastAsia" w:cs="Times New Roman"/>
                <w:szCs w:val="21"/>
              </w:rPr>
            </w:pPr>
            <w:r w:rsidRPr="00676C71">
              <w:rPr>
                <w:rFonts w:asciiTheme="majorEastAsia" w:eastAsiaTheme="majorEastAsia" w:hAnsiTheme="majorEastAsia" w:cs="Times New Roman" w:hint="eastAsia"/>
                <w:szCs w:val="21"/>
              </w:rPr>
              <w:t>平成32（2020）年度</w:t>
            </w:r>
          </w:p>
        </w:tc>
        <w:tc>
          <w:tcPr>
            <w:tcW w:w="4536" w:type="dxa"/>
            <w:tcBorders>
              <w:top w:val="single" w:sz="4" w:space="0" w:color="auto"/>
              <w:bottom w:val="double" w:sz="4" w:space="0" w:color="auto"/>
              <w:right w:val="single" w:sz="12" w:space="0" w:color="auto"/>
            </w:tcBorders>
            <w:vAlign w:val="center"/>
          </w:tcPr>
          <w:p w14:paraId="1D93D72A" w14:textId="77777777" w:rsidR="00D43494" w:rsidRPr="00676C71" w:rsidRDefault="00D43494" w:rsidP="001F07E7">
            <w:pPr>
              <w:spacing w:line="0" w:lineRule="atLeast"/>
              <w:jc w:val="center"/>
              <w:rPr>
                <w:rFonts w:asciiTheme="majorEastAsia" w:eastAsiaTheme="majorEastAsia" w:hAnsiTheme="majorEastAsia" w:cs="Times New Roman"/>
                <w:szCs w:val="21"/>
              </w:rPr>
            </w:pPr>
            <w:r w:rsidRPr="00676C71">
              <w:rPr>
                <w:rFonts w:asciiTheme="majorEastAsia" w:eastAsiaTheme="majorEastAsia" w:hAnsiTheme="majorEastAsia" w:cs="Times New Roman" w:hint="eastAsia"/>
                <w:szCs w:val="21"/>
              </w:rPr>
              <w:t>【目標値】</w:t>
            </w:r>
          </w:p>
          <w:p w14:paraId="0C60DE27" w14:textId="7DC4EFE5" w:rsidR="00D43494" w:rsidRPr="00676C71" w:rsidRDefault="00D43494" w:rsidP="001F07E7">
            <w:pPr>
              <w:spacing w:line="0" w:lineRule="atLeast"/>
              <w:jc w:val="center"/>
              <w:rPr>
                <w:rFonts w:asciiTheme="majorEastAsia" w:eastAsiaTheme="majorEastAsia" w:hAnsiTheme="majorEastAsia" w:cs="Times New Roman"/>
                <w:szCs w:val="21"/>
              </w:rPr>
            </w:pPr>
            <w:r w:rsidRPr="00676C71">
              <w:rPr>
                <w:rFonts w:asciiTheme="majorEastAsia" w:eastAsiaTheme="majorEastAsia" w:hAnsiTheme="majorEastAsia" w:cs="Times New Roman" w:hint="eastAsia"/>
                <w:szCs w:val="21"/>
              </w:rPr>
              <w:t>平成32（2020）年度</w:t>
            </w:r>
          </w:p>
        </w:tc>
      </w:tr>
      <w:tr w:rsidR="00676C71" w:rsidRPr="00676C71" w14:paraId="50377018" w14:textId="77777777" w:rsidTr="00D43494">
        <w:trPr>
          <w:cantSplit/>
          <w:trHeight w:val="684"/>
        </w:trPr>
        <w:tc>
          <w:tcPr>
            <w:tcW w:w="4498" w:type="dxa"/>
            <w:tcBorders>
              <w:top w:val="double" w:sz="4" w:space="0" w:color="auto"/>
              <w:left w:val="single" w:sz="12" w:space="0" w:color="auto"/>
              <w:bottom w:val="single" w:sz="12" w:space="0" w:color="auto"/>
              <w:right w:val="single" w:sz="12" w:space="0" w:color="auto"/>
            </w:tcBorders>
          </w:tcPr>
          <w:p w14:paraId="32600467" w14:textId="6B83B7D5" w:rsidR="00D43494" w:rsidRPr="00676C71" w:rsidRDefault="00D43494" w:rsidP="00992FC1">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w:t>
            </w:r>
          </w:p>
          <w:p w14:paraId="6B58CACF" w14:textId="5093A37F" w:rsidR="00D43494" w:rsidRPr="00676C71" w:rsidRDefault="004C7355" w:rsidP="00D43494">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50.0</w:t>
            </w:r>
          </w:p>
        </w:tc>
        <w:tc>
          <w:tcPr>
            <w:tcW w:w="4536" w:type="dxa"/>
            <w:tcBorders>
              <w:top w:val="double" w:sz="4" w:space="0" w:color="auto"/>
              <w:bottom w:val="single" w:sz="12" w:space="0" w:color="auto"/>
              <w:right w:val="single" w:sz="12" w:space="0" w:color="auto"/>
            </w:tcBorders>
          </w:tcPr>
          <w:p w14:paraId="0DA3D941" w14:textId="77777777" w:rsidR="00D43494" w:rsidRPr="00676C71" w:rsidRDefault="00D43494" w:rsidP="00D43494">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w:t>
            </w:r>
          </w:p>
          <w:p w14:paraId="61D25D04" w14:textId="002EC04A" w:rsidR="00D43494" w:rsidRPr="00676C71" w:rsidRDefault="00F10844" w:rsidP="00D43494">
            <w:pPr>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80.0</w:t>
            </w:r>
          </w:p>
        </w:tc>
      </w:tr>
    </w:tbl>
    <w:p w14:paraId="0C26C762" w14:textId="77777777" w:rsidR="00D43494" w:rsidRPr="00676C71" w:rsidRDefault="00D43494" w:rsidP="00D43494">
      <w:pPr>
        <w:ind w:leftChars="100" w:left="1970" w:hangingChars="800" w:hanging="1760"/>
        <w:rPr>
          <w:rFonts w:asciiTheme="majorEastAsia" w:eastAsiaTheme="majorEastAsia" w:hAnsiTheme="majorEastAsia"/>
          <w:sz w:val="22"/>
        </w:rPr>
      </w:pPr>
      <w:r w:rsidRPr="00676C71">
        <w:rPr>
          <w:rFonts w:asciiTheme="majorEastAsia" w:eastAsiaTheme="majorEastAsia" w:hAnsiTheme="majorEastAsia" w:hint="eastAsia"/>
          <w:sz w:val="22"/>
        </w:rPr>
        <w:t>注）就労移行率：　ある年度４月１日時点の就労移行支援事業の利用者数のうち、当該年度中に一般就労へ移行した者の割合</w:t>
      </w:r>
    </w:p>
    <w:p w14:paraId="6AF2E6CD" w14:textId="77777777" w:rsidR="005A17AC" w:rsidRPr="00676C71" w:rsidRDefault="005A17AC" w:rsidP="00007D83">
      <w:pPr>
        <w:ind w:firstLineChars="100" w:firstLine="220"/>
        <w:rPr>
          <w:rFonts w:asciiTheme="majorEastAsia" w:eastAsiaTheme="majorEastAsia" w:hAnsiTheme="majorEastAsia"/>
          <w:sz w:val="22"/>
        </w:rPr>
      </w:pPr>
    </w:p>
    <w:p w14:paraId="64155AC0" w14:textId="30B60F96" w:rsidR="00007D83" w:rsidRPr="00676C71" w:rsidRDefault="00007D83" w:rsidP="00007D83">
      <w:pPr>
        <w:ind w:firstLineChars="100" w:firstLine="220"/>
        <w:rPr>
          <w:rFonts w:asciiTheme="majorEastAsia" w:eastAsiaTheme="majorEastAsia" w:hAnsiTheme="majorEastAsia"/>
          <w:sz w:val="22"/>
        </w:rPr>
      </w:pPr>
      <w:r w:rsidRPr="00676C71">
        <w:rPr>
          <w:rFonts w:asciiTheme="majorEastAsia" w:eastAsiaTheme="majorEastAsia" w:hAnsiTheme="majorEastAsia" w:hint="eastAsia"/>
          <w:sz w:val="22"/>
        </w:rPr>
        <w:t>【活動指標】</w:t>
      </w:r>
    </w:p>
    <w:tbl>
      <w:tblPr>
        <w:tblW w:w="90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91"/>
        <w:gridCol w:w="1823"/>
      </w:tblGrid>
      <w:tr w:rsidR="00676C71" w:rsidRPr="00676C71" w14:paraId="555B9E13" w14:textId="77777777" w:rsidTr="001F07E7">
        <w:trPr>
          <w:trHeight w:val="397"/>
        </w:trPr>
        <w:tc>
          <w:tcPr>
            <w:tcW w:w="7191" w:type="dxa"/>
            <w:tcBorders>
              <w:top w:val="single" w:sz="12" w:space="0" w:color="auto"/>
              <w:left w:val="single" w:sz="12" w:space="0" w:color="auto"/>
              <w:bottom w:val="single" w:sz="12" w:space="0" w:color="auto"/>
            </w:tcBorders>
            <w:vAlign w:val="center"/>
          </w:tcPr>
          <w:p w14:paraId="44F99484" w14:textId="77777777" w:rsidR="00007D83" w:rsidRPr="00676C71" w:rsidRDefault="00007D83" w:rsidP="001F07E7">
            <w:pPr>
              <w:spacing w:line="0" w:lineRule="atLeast"/>
              <w:jc w:val="center"/>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項　　　目</w:t>
            </w:r>
          </w:p>
        </w:tc>
        <w:tc>
          <w:tcPr>
            <w:tcW w:w="1823" w:type="dxa"/>
            <w:tcBorders>
              <w:top w:val="single" w:sz="12" w:space="0" w:color="auto"/>
              <w:bottom w:val="single" w:sz="12" w:space="0" w:color="auto"/>
              <w:right w:val="single" w:sz="12" w:space="0" w:color="auto"/>
            </w:tcBorders>
          </w:tcPr>
          <w:p w14:paraId="46C841E4" w14:textId="04D5615C" w:rsidR="00007D83" w:rsidRPr="00676C71" w:rsidRDefault="00007D83" w:rsidP="001F07E7">
            <w:pPr>
              <w:spacing w:line="0" w:lineRule="atLeast"/>
              <w:jc w:val="center"/>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【目標値】</w:t>
            </w:r>
          </w:p>
          <w:p w14:paraId="0043E028" w14:textId="77777777" w:rsidR="001F07E7" w:rsidRPr="00676C71" w:rsidRDefault="00007D83" w:rsidP="001F07E7">
            <w:pPr>
              <w:spacing w:line="0" w:lineRule="atLeast"/>
              <w:jc w:val="center"/>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平成32（2020）</w:t>
            </w:r>
          </w:p>
          <w:p w14:paraId="35C3674B" w14:textId="46FB0784" w:rsidR="00007D83" w:rsidRPr="00676C71" w:rsidRDefault="00007D83" w:rsidP="001F07E7">
            <w:pPr>
              <w:spacing w:line="0" w:lineRule="atLeast"/>
              <w:jc w:val="center"/>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年度</w:t>
            </w:r>
          </w:p>
        </w:tc>
      </w:tr>
      <w:tr w:rsidR="00676C71" w:rsidRPr="00676C71" w14:paraId="2D3E36C7" w14:textId="77777777" w:rsidTr="001F07E7">
        <w:trPr>
          <w:trHeight w:val="340"/>
        </w:trPr>
        <w:tc>
          <w:tcPr>
            <w:tcW w:w="7191" w:type="dxa"/>
            <w:tcBorders>
              <w:top w:val="single" w:sz="4" w:space="0" w:color="auto"/>
              <w:left w:val="single" w:sz="12" w:space="0" w:color="auto"/>
              <w:bottom w:val="single" w:sz="4" w:space="0" w:color="auto"/>
            </w:tcBorders>
            <w:vAlign w:val="center"/>
          </w:tcPr>
          <w:p w14:paraId="55881FF7" w14:textId="1857EDA0" w:rsidR="00007D83" w:rsidRPr="00676C71" w:rsidRDefault="00776B86" w:rsidP="001F07E7">
            <w:pPr>
              <w:spacing w:line="0" w:lineRule="atLeas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就労移行支援事業及び就労継続支援事業の利用者の一般就労移行者数</w:t>
            </w:r>
          </w:p>
        </w:tc>
        <w:tc>
          <w:tcPr>
            <w:tcW w:w="1823" w:type="dxa"/>
            <w:tcBorders>
              <w:top w:val="single" w:sz="4" w:space="0" w:color="auto"/>
              <w:bottom w:val="single" w:sz="4" w:space="0" w:color="auto"/>
              <w:right w:val="single" w:sz="12" w:space="0" w:color="auto"/>
            </w:tcBorders>
            <w:vAlign w:val="center"/>
          </w:tcPr>
          <w:p w14:paraId="74175112" w14:textId="77777777" w:rsidR="00007D83" w:rsidRPr="00676C71" w:rsidRDefault="00776B86" w:rsidP="001F07E7">
            <w:pPr>
              <w:spacing w:line="0" w:lineRule="atLeast"/>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人</w:t>
            </w:r>
          </w:p>
          <w:p w14:paraId="623F30C1" w14:textId="2C4BFB8F" w:rsidR="00776B86" w:rsidRPr="00676C71" w:rsidRDefault="00970403" w:rsidP="001F07E7">
            <w:pPr>
              <w:spacing w:line="0" w:lineRule="atLeast"/>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130</w:t>
            </w:r>
          </w:p>
        </w:tc>
      </w:tr>
      <w:tr w:rsidR="00676C71" w:rsidRPr="00676C71" w14:paraId="260F4D8A" w14:textId="77777777" w:rsidTr="001F07E7">
        <w:trPr>
          <w:trHeight w:val="340"/>
        </w:trPr>
        <w:tc>
          <w:tcPr>
            <w:tcW w:w="7191" w:type="dxa"/>
            <w:tcBorders>
              <w:top w:val="single" w:sz="4" w:space="0" w:color="auto"/>
              <w:left w:val="single" w:sz="12" w:space="0" w:color="auto"/>
              <w:bottom w:val="single" w:sz="4" w:space="0" w:color="auto"/>
            </w:tcBorders>
            <w:vAlign w:val="center"/>
          </w:tcPr>
          <w:p w14:paraId="40325F14" w14:textId="59A2831F" w:rsidR="00007D83" w:rsidRPr="00676C71" w:rsidRDefault="00007D83" w:rsidP="001F07E7">
            <w:pPr>
              <w:spacing w:line="0" w:lineRule="atLeas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障がい者に対する職業訓練の受講者数</w:t>
            </w:r>
          </w:p>
        </w:tc>
        <w:tc>
          <w:tcPr>
            <w:tcW w:w="1823" w:type="dxa"/>
            <w:tcBorders>
              <w:top w:val="single" w:sz="4" w:space="0" w:color="auto"/>
              <w:bottom w:val="single" w:sz="4" w:space="0" w:color="auto"/>
              <w:right w:val="single" w:sz="12" w:space="0" w:color="auto"/>
            </w:tcBorders>
            <w:vAlign w:val="center"/>
          </w:tcPr>
          <w:p w14:paraId="67765D14" w14:textId="6475C46F" w:rsidR="00007D83" w:rsidRPr="00676C71" w:rsidRDefault="004C7355" w:rsidP="001F07E7">
            <w:pPr>
              <w:spacing w:line="0" w:lineRule="atLeast"/>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人</w:t>
            </w:r>
          </w:p>
          <w:p w14:paraId="42DDA7CD" w14:textId="4F1B7D65" w:rsidR="00007D83" w:rsidRPr="00676C71" w:rsidRDefault="00970403" w:rsidP="001F07E7">
            <w:pPr>
              <w:spacing w:line="0" w:lineRule="atLeast"/>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23</w:t>
            </w:r>
          </w:p>
        </w:tc>
      </w:tr>
      <w:tr w:rsidR="00676C71" w:rsidRPr="00676C71" w14:paraId="7E2A2538" w14:textId="77777777" w:rsidTr="001F07E7">
        <w:trPr>
          <w:trHeight w:val="340"/>
        </w:trPr>
        <w:tc>
          <w:tcPr>
            <w:tcW w:w="7191" w:type="dxa"/>
            <w:tcBorders>
              <w:top w:val="single" w:sz="4" w:space="0" w:color="auto"/>
              <w:left w:val="single" w:sz="12" w:space="0" w:color="auto"/>
              <w:bottom w:val="single" w:sz="4" w:space="0" w:color="auto"/>
            </w:tcBorders>
            <w:vAlign w:val="center"/>
          </w:tcPr>
          <w:p w14:paraId="105C7A20" w14:textId="457AF84E" w:rsidR="00007D83" w:rsidRPr="00676C71" w:rsidRDefault="001F07E7" w:rsidP="001F07E7">
            <w:pPr>
              <w:spacing w:line="0" w:lineRule="atLeas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福祉施設から</w:t>
            </w:r>
            <w:r w:rsidR="00007D83" w:rsidRPr="00676C71">
              <w:rPr>
                <w:rFonts w:asciiTheme="majorEastAsia" w:eastAsiaTheme="majorEastAsia" w:hAnsiTheme="majorEastAsia" w:cs="Times New Roman" w:hint="eastAsia"/>
                <w:sz w:val="22"/>
              </w:rPr>
              <w:t>公共職業安定所へ</w:t>
            </w:r>
            <w:r w:rsidRPr="00676C71">
              <w:rPr>
                <w:rFonts w:asciiTheme="majorEastAsia" w:eastAsiaTheme="majorEastAsia" w:hAnsiTheme="majorEastAsia" w:cs="Times New Roman" w:hint="eastAsia"/>
                <w:sz w:val="22"/>
              </w:rPr>
              <w:t>の誘導者数</w:t>
            </w:r>
          </w:p>
        </w:tc>
        <w:tc>
          <w:tcPr>
            <w:tcW w:w="1823" w:type="dxa"/>
            <w:tcBorders>
              <w:top w:val="single" w:sz="4" w:space="0" w:color="auto"/>
              <w:bottom w:val="single" w:sz="4" w:space="0" w:color="auto"/>
              <w:right w:val="single" w:sz="12" w:space="0" w:color="auto"/>
            </w:tcBorders>
            <w:vAlign w:val="center"/>
          </w:tcPr>
          <w:p w14:paraId="785451B0" w14:textId="54A0F6B4" w:rsidR="00007D83" w:rsidRPr="00676C71" w:rsidRDefault="00007D83" w:rsidP="001F07E7">
            <w:pPr>
              <w:spacing w:line="0" w:lineRule="atLeast"/>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人</w:t>
            </w:r>
          </w:p>
          <w:p w14:paraId="46C5EA80" w14:textId="52DB6283" w:rsidR="00007D83" w:rsidRPr="00676C71" w:rsidRDefault="001C6F9F" w:rsidP="001C6F9F">
            <w:pPr>
              <w:spacing w:line="0" w:lineRule="atLeast"/>
              <w:jc w:val="right"/>
              <w:rPr>
                <w:rFonts w:asciiTheme="majorEastAsia" w:eastAsiaTheme="majorEastAsia" w:hAnsiTheme="majorEastAsia" w:cs="Times New Roman"/>
                <w:sz w:val="22"/>
              </w:rPr>
            </w:pPr>
            <w:r>
              <w:rPr>
                <w:rFonts w:asciiTheme="majorEastAsia" w:eastAsiaTheme="majorEastAsia" w:hAnsiTheme="majorEastAsia" w:cs="Times New Roman" w:hint="eastAsia"/>
                <w:sz w:val="22"/>
              </w:rPr>
              <w:t>161</w:t>
            </w:r>
          </w:p>
        </w:tc>
      </w:tr>
      <w:tr w:rsidR="00676C71" w:rsidRPr="00676C71" w14:paraId="6983B2C8" w14:textId="77777777" w:rsidTr="001F07E7">
        <w:trPr>
          <w:trHeight w:val="340"/>
        </w:trPr>
        <w:tc>
          <w:tcPr>
            <w:tcW w:w="7191" w:type="dxa"/>
            <w:tcBorders>
              <w:top w:val="single" w:sz="4" w:space="0" w:color="auto"/>
              <w:left w:val="single" w:sz="12" w:space="0" w:color="auto"/>
              <w:bottom w:val="single" w:sz="4" w:space="0" w:color="auto"/>
            </w:tcBorders>
            <w:vAlign w:val="center"/>
          </w:tcPr>
          <w:p w14:paraId="6E4C57A4" w14:textId="55FC8AAF" w:rsidR="00007D83" w:rsidRPr="00676C71" w:rsidRDefault="001F07E7" w:rsidP="008B7A89">
            <w:pPr>
              <w:spacing w:line="0" w:lineRule="atLeas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福祉施設から</w:t>
            </w:r>
            <w:r w:rsidR="00007D83" w:rsidRPr="00676C71">
              <w:rPr>
                <w:rFonts w:asciiTheme="majorEastAsia" w:eastAsiaTheme="majorEastAsia" w:hAnsiTheme="majorEastAsia" w:cs="Times New Roman" w:hint="eastAsia"/>
                <w:sz w:val="22"/>
              </w:rPr>
              <w:t>障</w:t>
            </w:r>
            <w:r w:rsidR="008B7A89" w:rsidRPr="00676C71">
              <w:rPr>
                <w:rFonts w:asciiTheme="majorEastAsia" w:eastAsiaTheme="majorEastAsia" w:hAnsiTheme="majorEastAsia" w:cs="Times New Roman" w:hint="eastAsia"/>
                <w:sz w:val="22"/>
              </w:rPr>
              <w:t>害</w:t>
            </w:r>
            <w:r w:rsidR="00007D83" w:rsidRPr="00676C71">
              <w:rPr>
                <w:rFonts w:asciiTheme="majorEastAsia" w:eastAsiaTheme="majorEastAsia" w:hAnsiTheme="majorEastAsia" w:cs="Times New Roman" w:hint="eastAsia"/>
                <w:sz w:val="22"/>
              </w:rPr>
              <w:t>者就業・生活支援センター事業へ</w:t>
            </w:r>
            <w:r w:rsidRPr="00676C71">
              <w:rPr>
                <w:rFonts w:asciiTheme="majorEastAsia" w:eastAsiaTheme="majorEastAsia" w:hAnsiTheme="majorEastAsia" w:cs="Times New Roman" w:hint="eastAsia"/>
                <w:sz w:val="22"/>
              </w:rPr>
              <w:t>の</w:t>
            </w:r>
            <w:r w:rsidR="00007D83" w:rsidRPr="00676C71">
              <w:rPr>
                <w:rFonts w:asciiTheme="majorEastAsia" w:eastAsiaTheme="majorEastAsia" w:hAnsiTheme="majorEastAsia" w:cs="Times New Roman" w:hint="eastAsia"/>
                <w:sz w:val="22"/>
              </w:rPr>
              <w:t>誘導</w:t>
            </w:r>
            <w:r w:rsidRPr="00676C71">
              <w:rPr>
                <w:rFonts w:asciiTheme="majorEastAsia" w:eastAsiaTheme="majorEastAsia" w:hAnsiTheme="majorEastAsia" w:cs="Times New Roman" w:hint="eastAsia"/>
                <w:sz w:val="22"/>
              </w:rPr>
              <w:t>者数</w:t>
            </w:r>
          </w:p>
        </w:tc>
        <w:tc>
          <w:tcPr>
            <w:tcW w:w="1823" w:type="dxa"/>
            <w:tcBorders>
              <w:top w:val="single" w:sz="4" w:space="0" w:color="auto"/>
              <w:bottom w:val="single" w:sz="4" w:space="0" w:color="auto"/>
              <w:right w:val="single" w:sz="12" w:space="0" w:color="auto"/>
            </w:tcBorders>
            <w:vAlign w:val="center"/>
          </w:tcPr>
          <w:p w14:paraId="01CB1203" w14:textId="77777777" w:rsidR="00007D83" w:rsidRPr="00676C71" w:rsidRDefault="00007D83" w:rsidP="001F07E7">
            <w:pPr>
              <w:spacing w:line="0" w:lineRule="atLeast"/>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人</w:t>
            </w:r>
          </w:p>
          <w:p w14:paraId="667EB210" w14:textId="15AA1F71" w:rsidR="00007D83" w:rsidRPr="00676C71" w:rsidRDefault="00970403" w:rsidP="001F07E7">
            <w:pPr>
              <w:spacing w:line="0" w:lineRule="atLeast"/>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149</w:t>
            </w:r>
          </w:p>
        </w:tc>
      </w:tr>
      <w:tr w:rsidR="00676C71" w:rsidRPr="00676C71" w14:paraId="0E97D397" w14:textId="77777777" w:rsidTr="001F07E7">
        <w:trPr>
          <w:trHeight w:val="340"/>
        </w:trPr>
        <w:tc>
          <w:tcPr>
            <w:tcW w:w="7191" w:type="dxa"/>
            <w:tcBorders>
              <w:top w:val="single" w:sz="4" w:space="0" w:color="auto"/>
              <w:left w:val="single" w:sz="12" w:space="0" w:color="auto"/>
              <w:bottom w:val="single" w:sz="12" w:space="0" w:color="auto"/>
            </w:tcBorders>
            <w:vAlign w:val="center"/>
          </w:tcPr>
          <w:p w14:paraId="76AFE113" w14:textId="6951F3F1" w:rsidR="00007D83" w:rsidRPr="00676C71" w:rsidRDefault="001F07E7" w:rsidP="001F07E7">
            <w:pPr>
              <w:spacing w:line="0" w:lineRule="atLeas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福祉施設利用者のうち、</w:t>
            </w:r>
            <w:r w:rsidR="00007D83" w:rsidRPr="00676C71">
              <w:rPr>
                <w:rFonts w:asciiTheme="majorEastAsia" w:eastAsiaTheme="majorEastAsia" w:hAnsiTheme="majorEastAsia" w:cs="Times New Roman" w:hint="eastAsia"/>
                <w:sz w:val="22"/>
              </w:rPr>
              <w:t>公共職業安定所</w:t>
            </w:r>
            <w:r w:rsidRPr="00676C71">
              <w:rPr>
                <w:rFonts w:asciiTheme="majorEastAsia" w:eastAsiaTheme="majorEastAsia" w:hAnsiTheme="majorEastAsia" w:cs="Times New Roman" w:hint="eastAsia"/>
                <w:sz w:val="22"/>
              </w:rPr>
              <w:t>の支援を受けて就職する者の数</w:t>
            </w:r>
          </w:p>
        </w:tc>
        <w:tc>
          <w:tcPr>
            <w:tcW w:w="1823" w:type="dxa"/>
            <w:tcBorders>
              <w:top w:val="single" w:sz="4" w:space="0" w:color="auto"/>
              <w:bottom w:val="single" w:sz="12" w:space="0" w:color="auto"/>
              <w:right w:val="single" w:sz="12" w:space="0" w:color="auto"/>
            </w:tcBorders>
            <w:vAlign w:val="center"/>
          </w:tcPr>
          <w:p w14:paraId="54D53BB8" w14:textId="059BE1F3" w:rsidR="00007D83" w:rsidRPr="00676C71" w:rsidRDefault="00007D83" w:rsidP="001F07E7">
            <w:pPr>
              <w:spacing w:line="0" w:lineRule="atLeast"/>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人</w:t>
            </w:r>
          </w:p>
          <w:p w14:paraId="545A9461" w14:textId="68276CC7" w:rsidR="00007D83" w:rsidRPr="00676C71" w:rsidRDefault="00CA7E99" w:rsidP="004A1F7E">
            <w:pPr>
              <w:spacing w:line="0" w:lineRule="atLeast"/>
              <w:jc w:val="right"/>
              <w:rPr>
                <w:rFonts w:asciiTheme="majorEastAsia" w:eastAsiaTheme="majorEastAsia" w:hAnsiTheme="majorEastAsia" w:cs="Times New Roman"/>
                <w:sz w:val="22"/>
              </w:rPr>
            </w:pPr>
            <w:r w:rsidRPr="00676C71">
              <w:rPr>
                <w:rFonts w:asciiTheme="majorEastAsia" w:eastAsiaTheme="majorEastAsia" w:hAnsiTheme="majorEastAsia" w:cs="Times New Roman" w:hint="eastAsia"/>
                <w:sz w:val="22"/>
              </w:rPr>
              <w:t>1</w:t>
            </w:r>
            <w:r w:rsidR="004A1F7E">
              <w:rPr>
                <w:rFonts w:asciiTheme="majorEastAsia" w:eastAsiaTheme="majorEastAsia" w:hAnsiTheme="majorEastAsia" w:cs="Times New Roman" w:hint="eastAsia"/>
                <w:sz w:val="22"/>
              </w:rPr>
              <w:t>15</w:t>
            </w:r>
          </w:p>
        </w:tc>
      </w:tr>
    </w:tbl>
    <w:p w14:paraId="3A5F4F9F" w14:textId="38650584" w:rsidR="00B61722" w:rsidRPr="00676C71" w:rsidRDefault="00C7340F" w:rsidP="001F07E7">
      <w:pPr>
        <w:rPr>
          <w:rFonts w:asciiTheme="majorEastAsia" w:eastAsiaTheme="majorEastAsia" w:hAnsiTheme="majorEastAsia"/>
          <w:sz w:val="22"/>
        </w:rPr>
      </w:pPr>
      <w:r w:rsidRPr="00676C71">
        <w:rPr>
          <w:rFonts w:asciiTheme="majorEastAsia" w:eastAsiaTheme="majorEastAsia" w:hAnsiTheme="majorEastAsia" w:hint="eastAsia"/>
          <w:sz w:val="22"/>
        </w:rPr>
        <w:lastRenderedPageBreak/>
        <w:t>５　障がい児支援の提供体制の整備</w:t>
      </w:r>
    </w:p>
    <w:p w14:paraId="00C8F429" w14:textId="1A3CF6EF" w:rsidR="0019370F" w:rsidRPr="00676C71" w:rsidRDefault="0019370F" w:rsidP="001F07E7">
      <w:pPr>
        <w:ind w:left="440" w:hangingChars="200" w:hanging="440"/>
        <w:rPr>
          <w:rFonts w:asciiTheme="majorEastAsia" w:eastAsiaTheme="majorEastAsia" w:hAnsiTheme="majorEastAsia"/>
          <w:sz w:val="22"/>
        </w:rPr>
      </w:pPr>
      <w:r w:rsidRPr="00676C71">
        <w:rPr>
          <w:rFonts w:asciiTheme="majorEastAsia" w:eastAsiaTheme="majorEastAsia" w:hAnsiTheme="majorEastAsia"/>
          <w:sz w:val="22"/>
        </w:rPr>
        <w:t xml:space="preserve">  (1)</w:t>
      </w:r>
      <w:r w:rsidRPr="00676C71">
        <w:rPr>
          <w:rFonts w:asciiTheme="majorEastAsia" w:eastAsiaTheme="majorEastAsia" w:hAnsiTheme="majorEastAsia" w:hint="eastAsia"/>
          <w:sz w:val="22"/>
        </w:rPr>
        <w:t xml:space="preserve"> 平成</w:t>
      </w:r>
      <w:r w:rsidR="0063164A" w:rsidRPr="00676C71">
        <w:rPr>
          <w:rFonts w:asciiTheme="majorEastAsia" w:eastAsiaTheme="majorEastAsia" w:hAnsiTheme="majorEastAsia" w:hint="eastAsia"/>
          <w:sz w:val="22"/>
        </w:rPr>
        <w:t>32（2020）</w:t>
      </w:r>
      <w:r w:rsidRPr="00676C71">
        <w:rPr>
          <w:rFonts w:asciiTheme="majorEastAsia" w:eastAsiaTheme="majorEastAsia" w:hAnsiTheme="majorEastAsia" w:hint="eastAsia"/>
          <w:sz w:val="22"/>
        </w:rPr>
        <w:t>年度末までに、児童発達支援センターを各市町村又は圏域に少なくとも</w:t>
      </w:r>
      <w:r w:rsidR="009A5D10" w:rsidRPr="00676C71">
        <w:rPr>
          <w:rFonts w:asciiTheme="majorEastAsia" w:eastAsiaTheme="majorEastAsia" w:hAnsiTheme="majorEastAsia" w:hint="eastAsia"/>
          <w:sz w:val="22"/>
        </w:rPr>
        <w:t>１</w:t>
      </w:r>
      <w:r w:rsidR="00FC0E9C" w:rsidRPr="00676C71">
        <w:rPr>
          <w:rFonts w:asciiTheme="majorEastAsia" w:eastAsiaTheme="majorEastAsia" w:hAnsiTheme="majorEastAsia" w:hint="eastAsia"/>
          <w:sz w:val="22"/>
        </w:rPr>
        <w:t>か所以上設置</w:t>
      </w:r>
    </w:p>
    <w:p w14:paraId="314F0AA2" w14:textId="54D36B3B" w:rsidR="0019370F" w:rsidRPr="00676C71" w:rsidRDefault="0019370F" w:rsidP="001F07E7">
      <w:pPr>
        <w:ind w:leftChars="100" w:left="430" w:hangingChars="100" w:hanging="220"/>
        <w:rPr>
          <w:rFonts w:asciiTheme="majorEastAsia" w:eastAsiaTheme="majorEastAsia" w:hAnsiTheme="majorEastAsia"/>
          <w:sz w:val="22"/>
        </w:rPr>
      </w:pPr>
      <w:r w:rsidRPr="00676C71">
        <w:rPr>
          <w:rFonts w:asciiTheme="majorEastAsia" w:eastAsiaTheme="majorEastAsia" w:hAnsiTheme="majorEastAsia" w:hint="eastAsia"/>
          <w:sz w:val="22"/>
        </w:rPr>
        <w:t>(2) 平成</w:t>
      </w:r>
      <w:r w:rsidR="0063164A" w:rsidRPr="00676C71">
        <w:rPr>
          <w:rFonts w:asciiTheme="majorEastAsia" w:eastAsiaTheme="majorEastAsia" w:hAnsiTheme="majorEastAsia" w:hint="eastAsia"/>
          <w:sz w:val="22"/>
        </w:rPr>
        <w:t>32（2020）</w:t>
      </w:r>
      <w:r w:rsidRPr="00676C71">
        <w:rPr>
          <w:rFonts w:asciiTheme="majorEastAsia" w:eastAsiaTheme="majorEastAsia" w:hAnsiTheme="majorEastAsia" w:hint="eastAsia"/>
          <w:sz w:val="22"/>
        </w:rPr>
        <w:t>年度末までに、全ての市町村において、保育所等訪問支援を利用できる体制を構築</w:t>
      </w:r>
    </w:p>
    <w:p w14:paraId="01B3C377" w14:textId="0AD66A0D" w:rsidR="0019370F" w:rsidRPr="00676C71" w:rsidRDefault="0019370F" w:rsidP="001F07E7">
      <w:pPr>
        <w:ind w:left="440" w:hangingChars="200" w:hanging="440"/>
        <w:rPr>
          <w:rFonts w:asciiTheme="majorEastAsia" w:eastAsiaTheme="majorEastAsia" w:hAnsiTheme="majorEastAsia"/>
          <w:sz w:val="22"/>
        </w:rPr>
      </w:pPr>
      <w:r w:rsidRPr="00676C71">
        <w:rPr>
          <w:rFonts w:asciiTheme="majorEastAsia" w:eastAsiaTheme="majorEastAsia" w:hAnsiTheme="majorEastAsia"/>
          <w:sz w:val="22"/>
        </w:rPr>
        <w:t xml:space="preserve">  </w:t>
      </w:r>
      <w:r w:rsidRPr="00676C71">
        <w:rPr>
          <w:rFonts w:asciiTheme="majorEastAsia" w:eastAsiaTheme="majorEastAsia" w:hAnsiTheme="majorEastAsia" w:hint="eastAsia"/>
          <w:sz w:val="22"/>
        </w:rPr>
        <w:t>(3</w:t>
      </w:r>
      <w:r w:rsidRPr="00676C71">
        <w:rPr>
          <w:rFonts w:asciiTheme="majorEastAsia" w:eastAsiaTheme="majorEastAsia" w:hAnsiTheme="majorEastAsia"/>
          <w:sz w:val="22"/>
        </w:rPr>
        <w:t>)</w:t>
      </w:r>
      <w:r w:rsidRPr="00676C71">
        <w:rPr>
          <w:rFonts w:asciiTheme="majorEastAsia" w:eastAsiaTheme="majorEastAsia" w:hAnsiTheme="majorEastAsia" w:hint="eastAsia"/>
          <w:sz w:val="22"/>
        </w:rPr>
        <w:t xml:space="preserve"> 平成</w:t>
      </w:r>
      <w:r w:rsidR="0063164A" w:rsidRPr="00676C71">
        <w:rPr>
          <w:rFonts w:asciiTheme="majorEastAsia" w:eastAsiaTheme="majorEastAsia" w:hAnsiTheme="majorEastAsia" w:hint="eastAsia"/>
          <w:sz w:val="22"/>
        </w:rPr>
        <w:t>32（2020）</w:t>
      </w:r>
      <w:r w:rsidR="00C366E3" w:rsidRPr="00676C71">
        <w:rPr>
          <w:rFonts w:asciiTheme="majorEastAsia" w:eastAsiaTheme="majorEastAsia" w:hAnsiTheme="majorEastAsia" w:hint="eastAsia"/>
          <w:sz w:val="22"/>
        </w:rPr>
        <w:t>年度末までに、主に重症心身障がい</w:t>
      </w:r>
      <w:r w:rsidRPr="00676C71">
        <w:rPr>
          <w:rFonts w:asciiTheme="majorEastAsia" w:eastAsiaTheme="majorEastAsia" w:hAnsiTheme="majorEastAsia" w:hint="eastAsia"/>
          <w:sz w:val="22"/>
        </w:rPr>
        <w:t>児を支援する児童発達支援事業所及び放課後等デイサービス事業所を各市町村又は圏域に少なくとも</w:t>
      </w:r>
      <w:r w:rsidR="00822205">
        <w:rPr>
          <w:rFonts w:asciiTheme="majorEastAsia" w:eastAsiaTheme="majorEastAsia" w:hAnsiTheme="majorEastAsia" w:hint="eastAsia"/>
          <w:sz w:val="22"/>
        </w:rPr>
        <w:t>１</w:t>
      </w:r>
      <w:r w:rsidRPr="00676C71">
        <w:rPr>
          <w:rFonts w:asciiTheme="majorEastAsia" w:eastAsiaTheme="majorEastAsia" w:hAnsiTheme="majorEastAsia" w:hint="eastAsia"/>
          <w:sz w:val="22"/>
        </w:rPr>
        <w:t>か所以上確保</w:t>
      </w:r>
    </w:p>
    <w:p w14:paraId="685E5524" w14:textId="4C3B1B66" w:rsidR="0019370F" w:rsidRPr="00676C71" w:rsidRDefault="0019370F" w:rsidP="001F07E7">
      <w:pPr>
        <w:ind w:left="440" w:hangingChars="200" w:hanging="440"/>
        <w:rPr>
          <w:rFonts w:asciiTheme="majorEastAsia" w:eastAsiaTheme="majorEastAsia" w:hAnsiTheme="majorEastAsia"/>
          <w:sz w:val="22"/>
        </w:rPr>
      </w:pPr>
      <w:r w:rsidRPr="00676C71">
        <w:rPr>
          <w:rFonts w:asciiTheme="majorEastAsia" w:eastAsiaTheme="majorEastAsia" w:hAnsiTheme="majorEastAsia"/>
          <w:sz w:val="22"/>
        </w:rPr>
        <w:t xml:space="preserve">  (</w:t>
      </w:r>
      <w:r w:rsidRPr="00676C71">
        <w:rPr>
          <w:rFonts w:asciiTheme="majorEastAsia" w:eastAsiaTheme="majorEastAsia" w:hAnsiTheme="majorEastAsia" w:hint="eastAsia"/>
          <w:sz w:val="22"/>
        </w:rPr>
        <w:t>4</w:t>
      </w:r>
      <w:r w:rsidRPr="00676C71">
        <w:rPr>
          <w:rFonts w:asciiTheme="majorEastAsia" w:eastAsiaTheme="majorEastAsia" w:hAnsiTheme="majorEastAsia"/>
          <w:sz w:val="22"/>
        </w:rPr>
        <w:t>)</w:t>
      </w:r>
      <w:r w:rsidRPr="00676C71">
        <w:rPr>
          <w:rFonts w:asciiTheme="majorEastAsia" w:eastAsiaTheme="majorEastAsia" w:hAnsiTheme="majorEastAsia" w:hint="eastAsia"/>
          <w:sz w:val="22"/>
        </w:rPr>
        <w:t xml:space="preserve"> 平成30</w:t>
      </w:r>
      <w:r w:rsidR="0063164A" w:rsidRPr="00676C71">
        <w:rPr>
          <w:rFonts w:asciiTheme="majorEastAsia" w:eastAsiaTheme="majorEastAsia" w:hAnsiTheme="majorEastAsia" w:hint="eastAsia"/>
          <w:sz w:val="22"/>
        </w:rPr>
        <w:t>（2018）</w:t>
      </w:r>
      <w:r w:rsidRPr="00676C71">
        <w:rPr>
          <w:rFonts w:asciiTheme="majorEastAsia" w:eastAsiaTheme="majorEastAsia" w:hAnsiTheme="majorEastAsia" w:hint="eastAsia"/>
          <w:sz w:val="22"/>
        </w:rPr>
        <w:t>年度末までに、</w:t>
      </w:r>
      <w:r w:rsidR="00EC03D8" w:rsidRPr="00676C71">
        <w:rPr>
          <w:rFonts w:asciiTheme="majorEastAsia" w:eastAsiaTheme="majorEastAsia" w:hAnsiTheme="majorEastAsia" w:hint="eastAsia"/>
          <w:sz w:val="22"/>
        </w:rPr>
        <w:t>医療的ケア児支援のため、</w:t>
      </w:r>
      <w:r w:rsidRPr="00676C71">
        <w:rPr>
          <w:rFonts w:asciiTheme="majorEastAsia" w:eastAsiaTheme="majorEastAsia" w:hAnsiTheme="majorEastAsia" w:hint="eastAsia"/>
          <w:sz w:val="22"/>
        </w:rPr>
        <w:t>県、各圏域及び各市町村において、保健、医療、</w:t>
      </w:r>
      <w:r w:rsidR="0068220F" w:rsidRPr="00676C71">
        <w:rPr>
          <w:rFonts w:asciiTheme="majorEastAsia" w:eastAsiaTheme="majorEastAsia" w:hAnsiTheme="majorEastAsia" w:hint="eastAsia"/>
          <w:sz w:val="22"/>
        </w:rPr>
        <w:t>福祉、保育、教育等の関係機関等が連携を図るための協議の場を設置</w:t>
      </w:r>
    </w:p>
    <w:p w14:paraId="04C04627" w14:textId="335F8643" w:rsidR="00FA473C" w:rsidRPr="00676C71" w:rsidRDefault="00FA473C">
      <w:pPr>
        <w:widowControl/>
        <w:jc w:val="left"/>
        <w:rPr>
          <w:rFonts w:asciiTheme="majorEastAsia" w:eastAsiaTheme="majorEastAsia" w:hAnsiTheme="majorEastAsia"/>
          <w:sz w:val="22"/>
        </w:rPr>
      </w:pPr>
    </w:p>
    <w:p w14:paraId="72AE92C7" w14:textId="77777777" w:rsidR="001F07E7" w:rsidRPr="00676C71" w:rsidRDefault="001F07E7">
      <w:pPr>
        <w:widowControl/>
        <w:jc w:val="left"/>
        <w:rPr>
          <w:rFonts w:asciiTheme="majorEastAsia" w:eastAsiaTheme="majorEastAsia" w:hAnsiTheme="majorEastAsia"/>
          <w:sz w:val="22"/>
        </w:rPr>
      </w:pPr>
    </w:p>
    <w:p w14:paraId="757E5FD9" w14:textId="37E45B38" w:rsidR="009B5FB9" w:rsidRPr="00676C71" w:rsidRDefault="009B5FB9" w:rsidP="000151E5">
      <w:pPr>
        <w:ind w:left="240" w:hangingChars="100" w:hanging="240"/>
        <w:rPr>
          <w:rFonts w:asciiTheme="majorEastAsia" w:eastAsiaTheme="majorEastAsia" w:hAnsiTheme="majorEastAsia"/>
          <w:sz w:val="24"/>
          <w:szCs w:val="24"/>
          <w:shd w:val="pct15" w:color="auto" w:fill="FFFFFF"/>
        </w:rPr>
      </w:pPr>
      <w:r w:rsidRPr="00676C71">
        <w:rPr>
          <w:rFonts w:asciiTheme="majorEastAsia" w:eastAsiaTheme="majorEastAsia" w:hAnsiTheme="majorEastAsia" w:hint="eastAsia"/>
          <w:sz w:val="24"/>
          <w:szCs w:val="24"/>
          <w:shd w:val="pct15" w:color="auto" w:fill="FFFFFF"/>
        </w:rPr>
        <w:t>Ⅳ　各年度における指定障</w:t>
      </w:r>
      <w:r w:rsidR="0068220F" w:rsidRPr="00676C71">
        <w:rPr>
          <w:rFonts w:asciiTheme="majorEastAsia" w:eastAsiaTheme="majorEastAsia" w:hAnsiTheme="majorEastAsia" w:hint="eastAsia"/>
          <w:sz w:val="24"/>
          <w:szCs w:val="24"/>
          <w:shd w:val="pct15" w:color="auto" w:fill="FFFFFF"/>
        </w:rPr>
        <w:t>害</w:t>
      </w:r>
      <w:r w:rsidRPr="00676C71">
        <w:rPr>
          <w:rFonts w:asciiTheme="majorEastAsia" w:eastAsiaTheme="majorEastAsia" w:hAnsiTheme="majorEastAsia" w:hint="eastAsia"/>
          <w:sz w:val="24"/>
          <w:szCs w:val="24"/>
          <w:shd w:val="pct15" w:color="auto" w:fill="FFFFFF"/>
        </w:rPr>
        <w:t>福祉サービス</w:t>
      </w:r>
      <w:r w:rsidR="00423F42" w:rsidRPr="00676C71">
        <w:rPr>
          <w:rFonts w:asciiTheme="majorEastAsia" w:eastAsiaTheme="majorEastAsia" w:hAnsiTheme="majorEastAsia" w:hint="eastAsia"/>
          <w:sz w:val="24"/>
          <w:szCs w:val="24"/>
          <w:shd w:val="pct15" w:color="auto" w:fill="FFFFFF"/>
        </w:rPr>
        <w:t>等及び指定障害通所支援等</w:t>
      </w:r>
      <w:r w:rsidRPr="00676C71">
        <w:rPr>
          <w:rFonts w:asciiTheme="majorEastAsia" w:eastAsiaTheme="majorEastAsia" w:hAnsiTheme="majorEastAsia" w:hint="eastAsia"/>
          <w:sz w:val="24"/>
          <w:szCs w:val="24"/>
          <w:shd w:val="pct15" w:color="auto" w:fill="FFFFFF"/>
        </w:rPr>
        <w:t>の種類ごとの必要な量の見込み及びその見込量の確保のための方策</w:t>
      </w:r>
    </w:p>
    <w:p w14:paraId="0C3006EA" w14:textId="77777777" w:rsidR="00961D05" w:rsidRPr="00676C71" w:rsidRDefault="00961D05" w:rsidP="00961D05">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（１）居宅介護・重度訪問介護・同行援護・行動援護・重度障害者等包括支援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557"/>
        <w:gridCol w:w="1159"/>
        <w:gridCol w:w="1742"/>
        <w:gridCol w:w="1743"/>
        <w:gridCol w:w="1743"/>
      </w:tblGrid>
      <w:tr w:rsidR="00676C71" w:rsidRPr="00676C71" w14:paraId="3BF07B73" w14:textId="77777777" w:rsidTr="0063164A">
        <w:trPr>
          <w:cantSplit/>
        </w:trPr>
        <w:tc>
          <w:tcPr>
            <w:tcW w:w="1865" w:type="dxa"/>
            <w:vMerge w:val="restart"/>
            <w:tcBorders>
              <w:top w:val="single" w:sz="12" w:space="0" w:color="auto"/>
              <w:left w:val="single" w:sz="12" w:space="0" w:color="auto"/>
              <w:right w:val="single" w:sz="12" w:space="0" w:color="auto"/>
            </w:tcBorders>
            <w:vAlign w:val="center"/>
          </w:tcPr>
          <w:p w14:paraId="2985F4E2" w14:textId="77777777" w:rsidR="0063164A" w:rsidRPr="00676C71" w:rsidRDefault="0063164A" w:rsidP="00961D0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13104C95" w14:textId="77777777" w:rsidR="0063164A" w:rsidRPr="00676C71" w:rsidRDefault="0063164A" w:rsidP="00961D0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16" w:type="dxa"/>
            <w:gridSpan w:val="2"/>
            <w:tcBorders>
              <w:top w:val="single" w:sz="12" w:space="0" w:color="auto"/>
              <w:left w:val="single" w:sz="12" w:space="0" w:color="auto"/>
              <w:bottom w:val="single" w:sz="4" w:space="0" w:color="auto"/>
              <w:right w:val="single" w:sz="2" w:space="0" w:color="auto"/>
            </w:tcBorders>
          </w:tcPr>
          <w:p w14:paraId="7356B8BB" w14:textId="77777777" w:rsidR="0063164A" w:rsidRPr="00676C71" w:rsidRDefault="0063164A" w:rsidP="00961D0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2" w:type="dxa"/>
            <w:tcBorders>
              <w:top w:val="single" w:sz="12" w:space="0" w:color="auto"/>
              <w:left w:val="single" w:sz="2" w:space="0" w:color="auto"/>
              <w:bottom w:val="single" w:sz="4" w:space="0" w:color="auto"/>
            </w:tcBorders>
          </w:tcPr>
          <w:p w14:paraId="60F9DE82" w14:textId="6E1B42F9" w:rsidR="0063164A" w:rsidRPr="00676C71" w:rsidRDefault="0063164A">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3" w:type="dxa"/>
            <w:tcBorders>
              <w:top w:val="single" w:sz="12" w:space="0" w:color="auto"/>
              <w:bottom w:val="single" w:sz="4" w:space="0" w:color="auto"/>
            </w:tcBorders>
          </w:tcPr>
          <w:p w14:paraId="6CDA15BD" w14:textId="417A34AA" w:rsidR="0063164A" w:rsidRPr="00676C71" w:rsidRDefault="0063164A">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3" w:type="dxa"/>
            <w:tcBorders>
              <w:top w:val="single" w:sz="12" w:space="0" w:color="auto"/>
              <w:bottom w:val="single" w:sz="4" w:space="0" w:color="auto"/>
              <w:right w:val="single" w:sz="12" w:space="0" w:color="auto"/>
            </w:tcBorders>
          </w:tcPr>
          <w:p w14:paraId="0580DED0" w14:textId="5CB4C3D6" w:rsidR="0063164A" w:rsidRPr="00676C71" w:rsidRDefault="0063164A" w:rsidP="000D672A">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w:t>
            </w:r>
            <w:r w:rsidR="000D672A" w:rsidRPr="00676C71">
              <w:rPr>
                <w:rFonts w:asciiTheme="majorEastAsia" w:eastAsiaTheme="majorEastAsia" w:hAnsiTheme="majorEastAsia" w:hint="eastAsia"/>
                <w:sz w:val="20"/>
                <w:szCs w:val="20"/>
              </w:rPr>
              <w:t>2</w:t>
            </w:r>
            <w:r w:rsidRPr="00676C71">
              <w:rPr>
                <w:rFonts w:asciiTheme="majorEastAsia" w:eastAsiaTheme="majorEastAsia" w:hAnsiTheme="majorEastAsia" w:hint="eastAsia"/>
                <w:sz w:val="20"/>
                <w:szCs w:val="20"/>
              </w:rPr>
              <w:t>（2020）年度</w:t>
            </w:r>
          </w:p>
        </w:tc>
      </w:tr>
      <w:tr w:rsidR="00676C71" w:rsidRPr="00676C71" w14:paraId="0C94FDB6" w14:textId="77777777" w:rsidTr="00785765">
        <w:trPr>
          <w:cantSplit/>
          <w:trHeight w:val="510"/>
        </w:trPr>
        <w:tc>
          <w:tcPr>
            <w:tcW w:w="1865" w:type="dxa"/>
            <w:vMerge/>
            <w:tcBorders>
              <w:left w:val="single" w:sz="12" w:space="0" w:color="auto"/>
              <w:right w:val="single" w:sz="12" w:space="0" w:color="auto"/>
            </w:tcBorders>
          </w:tcPr>
          <w:p w14:paraId="13BCB2DD" w14:textId="77777777" w:rsidR="003F4CA5" w:rsidRPr="00676C71" w:rsidRDefault="003F4CA5" w:rsidP="003F4CA5">
            <w:pPr>
              <w:rPr>
                <w:rFonts w:asciiTheme="majorEastAsia" w:eastAsiaTheme="majorEastAsia" w:hAnsiTheme="majorEastAsia" w:cs="Times New Roman"/>
                <w:sz w:val="20"/>
                <w:szCs w:val="24"/>
              </w:rPr>
            </w:pPr>
          </w:p>
        </w:tc>
        <w:tc>
          <w:tcPr>
            <w:tcW w:w="557" w:type="dxa"/>
            <w:vMerge w:val="restart"/>
            <w:tcBorders>
              <w:top w:val="single" w:sz="4" w:space="0" w:color="auto"/>
              <w:left w:val="single" w:sz="12" w:space="0" w:color="auto"/>
              <w:right w:val="single" w:sz="2" w:space="0" w:color="auto"/>
            </w:tcBorders>
          </w:tcPr>
          <w:p w14:paraId="492671B8"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w:t>
            </w:r>
          </w:p>
          <w:p w14:paraId="62E58AD7"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込</w:t>
            </w:r>
          </w:p>
          <w:p w14:paraId="1B0C42A2"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量</w:t>
            </w:r>
          </w:p>
        </w:tc>
        <w:tc>
          <w:tcPr>
            <w:tcW w:w="1159" w:type="dxa"/>
            <w:tcBorders>
              <w:top w:val="single" w:sz="4" w:space="0" w:color="auto"/>
              <w:left w:val="single" w:sz="2" w:space="0" w:color="auto"/>
              <w:bottom w:val="single" w:sz="2" w:space="0" w:color="auto"/>
              <w:right w:val="single" w:sz="2" w:space="0" w:color="auto"/>
            </w:tcBorders>
            <w:vAlign w:val="center"/>
          </w:tcPr>
          <w:p w14:paraId="4065033D"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2" w:type="dxa"/>
            <w:tcBorders>
              <w:top w:val="single" w:sz="4" w:space="0" w:color="auto"/>
              <w:left w:val="single" w:sz="2" w:space="0" w:color="auto"/>
              <w:bottom w:val="single" w:sz="2" w:space="0" w:color="auto"/>
            </w:tcBorders>
            <w:vAlign w:val="center"/>
          </w:tcPr>
          <w:p w14:paraId="7E3A1273" w14:textId="59A672C9"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1,608</w:t>
            </w:r>
          </w:p>
        </w:tc>
        <w:tc>
          <w:tcPr>
            <w:tcW w:w="1743" w:type="dxa"/>
            <w:tcBorders>
              <w:top w:val="single" w:sz="4" w:space="0" w:color="auto"/>
              <w:bottom w:val="single" w:sz="2" w:space="0" w:color="auto"/>
            </w:tcBorders>
            <w:vAlign w:val="center"/>
          </w:tcPr>
          <w:p w14:paraId="14E2B712" w14:textId="6AFEACB8"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1,713</w:t>
            </w:r>
          </w:p>
        </w:tc>
        <w:tc>
          <w:tcPr>
            <w:tcW w:w="1743" w:type="dxa"/>
            <w:tcBorders>
              <w:top w:val="single" w:sz="4" w:space="0" w:color="auto"/>
              <w:bottom w:val="single" w:sz="2" w:space="0" w:color="auto"/>
              <w:right w:val="single" w:sz="12" w:space="0" w:color="auto"/>
            </w:tcBorders>
            <w:vAlign w:val="center"/>
          </w:tcPr>
          <w:p w14:paraId="5895F997" w14:textId="086BFB9E"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1,819</w:t>
            </w:r>
          </w:p>
        </w:tc>
      </w:tr>
      <w:tr w:rsidR="00676C71" w:rsidRPr="00676C71" w14:paraId="079315A2" w14:textId="77777777" w:rsidTr="00785765">
        <w:trPr>
          <w:cantSplit/>
          <w:trHeight w:val="510"/>
        </w:trPr>
        <w:tc>
          <w:tcPr>
            <w:tcW w:w="1865" w:type="dxa"/>
            <w:vMerge/>
            <w:tcBorders>
              <w:left w:val="single" w:sz="12" w:space="0" w:color="auto"/>
              <w:bottom w:val="single" w:sz="12" w:space="0" w:color="auto"/>
              <w:right w:val="single" w:sz="12" w:space="0" w:color="auto"/>
            </w:tcBorders>
          </w:tcPr>
          <w:p w14:paraId="4AD5D927" w14:textId="77777777" w:rsidR="003F4CA5" w:rsidRPr="00676C71" w:rsidRDefault="003F4CA5" w:rsidP="003F4CA5">
            <w:pPr>
              <w:rPr>
                <w:rFonts w:asciiTheme="majorEastAsia" w:eastAsiaTheme="majorEastAsia" w:hAnsiTheme="majorEastAsia" w:cs="Times New Roman"/>
                <w:sz w:val="20"/>
                <w:szCs w:val="24"/>
              </w:rPr>
            </w:pPr>
          </w:p>
        </w:tc>
        <w:tc>
          <w:tcPr>
            <w:tcW w:w="557" w:type="dxa"/>
            <w:vMerge/>
            <w:tcBorders>
              <w:left w:val="single" w:sz="12" w:space="0" w:color="auto"/>
              <w:bottom w:val="single" w:sz="12" w:space="0" w:color="auto"/>
              <w:right w:val="single" w:sz="2" w:space="0" w:color="auto"/>
            </w:tcBorders>
          </w:tcPr>
          <w:p w14:paraId="08F88330" w14:textId="77777777" w:rsidR="003F4CA5" w:rsidRPr="00676C71" w:rsidRDefault="003F4CA5" w:rsidP="003F4CA5">
            <w:pPr>
              <w:jc w:val="center"/>
              <w:rPr>
                <w:rFonts w:asciiTheme="majorEastAsia" w:eastAsiaTheme="majorEastAsia" w:hAnsiTheme="majorEastAsia" w:cs="Times New Roman"/>
                <w:sz w:val="20"/>
                <w:szCs w:val="24"/>
              </w:rPr>
            </w:pPr>
          </w:p>
        </w:tc>
        <w:tc>
          <w:tcPr>
            <w:tcW w:w="1159" w:type="dxa"/>
            <w:tcBorders>
              <w:top w:val="single" w:sz="2" w:space="0" w:color="auto"/>
              <w:left w:val="single" w:sz="2" w:space="0" w:color="auto"/>
              <w:bottom w:val="single" w:sz="12" w:space="0" w:color="auto"/>
              <w:right w:val="single" w:sz="2" w:space="0" w:color="auto"/>
            </w:tcBorders>
            <w:vAlign w:val="center"/>
          </w:tcPr>
          <w:p w14:paraId="40CD8FFF"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時間分</w:t>
            </w:r>
          </w:p>
        </w:tc>
        <w:tc>
          <w:tcPr>
            <w:tcW w:w="1742" w:type="dxa"/>
            <w:tcBorders>
              <w:top w:val="single" w:sz="2" w:space="0" w:color="auto"/>
              <w:left w:val="single" w:sz="2" w:space="0" w:color="auto"/>
              <w:bottom w:val="single" w:sz="12" w:space="0" w:color="auto"/>
            </w:tcBorders>
            <w:vAlign w:val="center"/>
          </w:tcPr>
          <w:p w14:paraId="2919EF06" w14:textId="75B14728" w:rsidR="003F4CA5" w:rsidRPr="00676C71" w:rsidRDefault="006110A1" w:rsidP="0047376C">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31,232</w:t>
            </w:r>
          </w:p>
        </w:tc>
        <w:tc>
          <w:tcPr>
            <w:tcW w:w="1743" w:type="dxa"/>
            <w:tcBorders>
              <w:top w:val="single" w:sz="2" w:space="0" w:color="auto"/>
              <w:bottom w:val="single" w:sz="12" w:space="0" w:color="auto"/>
            </w:tcBorders>
            <w:vAlign w:val="center"/>
          </w:tcPr>
          <w:p w14:paraId="62F3744C" w14:textId="1947984A"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33,124</w:t>
            </w:r>
          </w:p>
        </w:tc>
        <w:tc>
          <w:tcPr>
            <w:tcW w:w="1743" w:type="dxa"/>
            <w:tcBorders>
              <w:top w:val="single" w:sz="2" w:space="0" w:color="auto"/>
              <w:bottom w:val="single" w:sz="12" w:space="0" w:color="auto"/>
              <w:right w:val="single" w:sz="12" w:space="0" w:color="auto"/>
            </w:tcBorders>
            <w:vAlign w:val="center"/>
          </w:tcPr>
          <w:p w14:paraId="30C16D83" w14:textId="6176ECEA" w:rsidR="003F4CA5" w:rsidRPr="00676C71" w:rsidRDefault="006110A1" w:rsidP="000630DD">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34,921</w:t>
            </w:r>
          </w:p>
        </w:tc>
      </w:tr>
      <w:tr w:rsidR="00676C71" w:rsidRPr="00676C71" w14:paraId="7B6DB467" w14:textId="77777777" w:rsidTr="000E3720">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30B18F91" w14:textId="77777777" w:rsidR="009941B2" w:rsidRPr="00676C71" w:rsidRDefault="009941B2" w:rsidP="00961D0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26DD6B7E" w14:textId="77777777" w:rsidR="009941B2" w:rsidRPr="00676C71" w:rsidRDefault="009941B2" w:rsidP="00961D0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44" w:type="dxa"/>
            <w:gridSpan w:val="5"/>
            <w:tcBorders>
              <w:top w:val="single" w:sz="12" w:space="0" w:color="auto"/>
              <w:left w:val="single" w:sz="12" w:space="0" w:color="auto"/>
              <w:bottom w:val="single" w:sz="12" w:space="0" w:color="auto"/>
              <w:right w:val="single" w:sz="12" w:space="0" w:color="auto"/>
            </w:tcBorders>
          </w:tcPr>
          <w:p w14:paraId="177194FF" w14:textId="77777777" w:rsidR="009941B2" w:rsidRPr="00676C71" w:rsidRDefault="009941B2" w:rsidP="00961D05">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居宅介護に加え、重度の障がい者が利用する重度訪問介護、行動援護、重度障害者等包括支援や、視覚障がい者が利用する同行援護について、県内どこに居住していても必要な時間帯に必要なサービスを利用できるようにします。</w:t>
            </w:r>
          </w:p>
        </w:tc>
      </w:tr>
      <w:tr w:rsidR="009941B2" w:rsidRPr="00676C71" w14:paraId="2AA00667" w14:textId="77777777" w:rsidTr="000E3720">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3AAED558" w14:textId="77777777" w:rsidR="009941B2" w:rsidRPr="00676C71" w:rsidRDefault="009941B2" w:rsidP="00961D0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603B699B" w14:textId="77777777" w:rsidR="009941B2" w:rsidRPr="00676C71" w:rsidRDefault="009941B2" w:rsidP="00961D0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44" w:type="dxa"/>
            <w:gridSpan w:val="5"/>
            <w:tcBorders>
              <w:top w:val="single" w:sz="12" w:space="0" w:color="auto"/>
              <w:left w:val="single" w:sz="12" w:space="0" w:color="auto"/>
              <w:bottom w:val="single" w:sz="12" w:space="0" w:color="auto"/>
              <w:right w:val="single" w:sz="12" w:space="0" w:color="auto"/>
            </w:tcBorders>
          </w:tcPr>
          <w:p w14:paraId="624F5AF0" w14:textId="77777777" w:rsidR="009941B2" w:rsidRPr="00676C71" w:rsidRDefault="009941B2" w:rsidP="00BC32E6">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事業者に対し広く情報提供を行うなど、多様な事業者の参入を促進するとともに、市町村等と協力しながらサービスの基盤整備を図ります。</w:t>
            </w:r>
          </w:p>
          <w:p w14:paraId="19609E27" w14:textId="53737407" w:rsidR="009941B2" w:rsidRPr="00676C71" w:rsidRDefault="009941B2" w:rsidP="00834126">
            <w:pPr>
              <w:ind w:firstLineChars="100" w:firstLine="200"/>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居宅介護従事者養成研修指定事業者が実施する研修や、県が実施する</w:t>
            </w:r>
            <w:r w:rsidR="00C366E3" w:rsidRPr="00676C71">
              <w:rPr>
                <w:rFonts w:asciiTheme="majorEastAsia" w:eastAsiaTheme="majorEastAsia" w:hAnsiTheme="majorEastAsia" w:cs="Times New Roman" w:hint="eastAsia"/>
                <w:sz w:val="20"/>
                <w:szCs w:val="24"/>
              </w:rPr>
              <w:t>強度行動障害支援者</w:t>
            </w:r>
            <w:r w:rsidR="003F4CA5" w:rsidRPr="00676C71">
              <w:rPr>
                <w:rFonts w:asciiTheme="majorEastAsia" w:eastAsiaTheme="majorEastAsia" w:hAnsiTheme="majorEastAsia" w:cs="Times New Roman" w:hint="eastAsia"/>
                <w:sz w:val="20"/>
                <w:szCs w:val="24"/>
              </w:rPr>
              <w:t>養成</w:t>
            </w:r>
            <w:r w:rsidRPr="00676C71">
              <w:rPr>
                <w:rFonts w:asciiTheme="majorEastAsia" w:eastAsiaTheme="majorEastAsia" w:hAnsiTheme="majorEastAsia" w:cs="Times New Roman" w:hint="eastAsia"/>
                <w:sz w:val="20"/>
                <w:szCs w:val="24"/>
              </w:rPr>
              <w:t>研修等を通じて、サービス提供従事者の養成を行い、サービスの質・量の確保を図ります。</w:t>
            </w:r>
          </w:p>
        </w:tc>
      </w:tr>
    </w:tbl>
    <w:p w14:paraId="582254CA" w14:textId="77777777" w:rsidR="00A91AF8" w:rsidRPr="00676C71" w:rsidRDefault="00A91AF8" w:rsidP="00CD7DD7">
      <w:pPr>
        <w:rPr>
          <w:rFonts w:asciiTheme="majorEastAsia" w:eastAsiaTheme="majorEastAsia" w:hAnsiTheme="majorEastAsia" w:cs="Times New Roman"/>
          <w:bCs/>
          <w:sz w:val="22"/>
          <w:szCs w:val="24"/>
        </w:rPr>
      </w:pPr>
    </w:p>
    <w:p w14:paraId="381BAC24" w14:textId="77777777" w:rsidR="00CD7DD7" w:rsidRPr="00676C71" w:rsidRDefault="00CD7DD7" w:rsidP="00CD7DD7">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（２）生活介護</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557"/>
        <w:gridCol w:w="1155"/>
        <w:gridCol w:w="1745"/>
        <w:gridCol w:w="1746"/>
        <w:gridCol w:w="1746"/>
      </w:tblGrid>
      <w:tr w:rsidR="00676C71" w:rsidRPr="00676C71" w14:paraId="20AE99E1" w14:textId="77777777" w:rsidTr="0063164A">
        <w:trPr>
          <w:cantSplit/>
        </w:trPr>
        <w:tc>
          <w:tcPr>
            <w:tcW w:w="1860" w:type="dxa"/>
            <w:vMerge w:val="restart"/>
            <w:tcBorders>
              <w:top w:val="single" w:sz="12" w:space="0" w:color="auto"/>
              <w:left w:val="single" w:sz="12" w:space="0" w:color="auto"/>
              <w:right w:val="single" w:sz="12" w:space="0" w:color="auto"/>
            </w:tcBorders>
            <w:vAlign w:val="center"/>
          </w:tcPr>
          <w:p w14:paraId="18A7A3FE" w14:textId="77777777" w:rsidR="0063164A" w:rsidRPr="00676C71" w:rsidRDefault="0063164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724B029D" w14:textId="77777777" w:rsidR="0063164A" w:rsidRPr="00676C71" w:rsidRDefault="0063164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12" w:type="dxa"/>
            <w:gridSpan w:val="2"/>
            <w:tcBorders>
              <w:top w:val="single" w:sz="12" w:space="0" w:color="auto"/>
              <w:left w:val="single" w:sz="12" w:space="0" w:color="auto"/>
              <w:bottom w:val="single" w:sz="4" w:space="0" w:color="auto"/>
              <w:right w:val="single" w:sz="2" w:space="0" w:color="auto"/>
            </w:tcBorders>
          </w:tcPr>
          <w:p w14:paraId="42B03BD8" w14:textId="77777777" w:rsidR="0063164A" w:rsidRPr="00676C71" w:rsidRDefault="0063164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5" w:type="dxa"/>
            <w:tcBorders>
              <w:top w:val="single" w:sz="12" w:space="0" w:color="auto"/>
              <w:left w:val="single" w:sz="2" w:space="0" w:color="auto"/>
              <w:bottom w:val="single" w:sz="4" w:space="0" w:color="auto"/>
            </w:tcBorders>
          </w:tcPr>
          <w:p w14:paraId="7DF49C37" w14:textId="77DCA2AA" w:rsidR="0063164A" w:rsidRPr="00676C71" w:rsidRDefault="0063164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6" w:type="dxa"/>
            <w:tcBorders>
              <w:top w:val="single" w:sz="12" w:space="0" w:color="auto"/>
              <w:bottom w:val="single" w:sz="4" w:space="0" w:color="auto"/>
            </w:tcBorders>
          </w:tcPr>
          <w:p w14:paraId="2C19E683" w14:textId="0B6CDC53" w:rsidR="0063164A" w:rsidRPr="00676C71" w:rsidRDefault="0063164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6" w:type="dxa"/>
            <w:tcBorders>
              <w:top w:val="single" w:sz="12" w:space="0" w:color="auto"/>
              <w:bottom w:val="single" w:sz="4" w:space="0" w:color="auto"/>
              <w:right w:val="single" w:sz="12" w:space="0" w:color="auto"/>
            </w:tcBorders>
          </w:tcPr>
          <w:p w14:paraId="78AD053B" w14:textId="45722AB1" w:rsidR="0063164A" w:rsidRPr="00676C71" w:rsidRDefault="0063164A" w:rsidP="00DF50E6">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w:t>
            </w:r>
            <w:r w:rsidR="00DF50E6" w:rsidRPr="00676C71">
              <w:rPr>
                <w:rFonts w:asciiTheme="majorEastAsia" w:eastAsiaTheme="majorEastAsia" w:hAnsiTheme="majorEastAsia" w:hint="eastAsia"/>
                <w:sz w:val="20"/>
                <w:szCs w:val="20"/>
              </w:rPr>
              <w:t>2</w:t>
            </w:r>
            <w:r w:rsidRPr="00676C71">
              <w:rPr>
                <w:rFonts w:asciiTheme="majorEastAsia" w:eastAsiaTheme="majorEastAsia" w:hAnsiTheme="majorEastAsia" w:hint="eastAsia"/>
                <w:sz w:val="20"/>
                <w:szCs w:val="20"/>
              </w:rPr>
              <w:t>（2020）年度</w:t>
            </w:r>
          </w:p>
        </w:tc>
      </w:tr>
      <w:tr w:rsidR="00676C71" w:rsidRPr="00676C71" w14:paraId="745DE634" w14:textId="77777777" w:rsidTr="00785765">
        <w:trPr>
          <w:cantSplit/>
          <w:trHeight w:val="510"/>
        </w:trPr>
        <w:tc>
          <w:tcPr>
            <w:tcW w:w="1860" w:type="dxa"/>
            <w:vMerge/>
            <w:tcBorders>
              <w:left w:val="single" w:sz="12" w:space="0" w:color="auto"/>
              <w:right w:val="single" w:sz="12" w:space="0" w:color="auto"/>
            </w:tcBorders>
          </w:tcPr>
          <w:p w14:paraId="65520083" w14:textId="77777777" w:rsidR="003F4CA5" w:rsidRPr="00676C71" w:rsidRDefault="003F4CA5" w:rsidP="003F4CA5">
            <w:pPr>
              <w:rPr>
                <w:rFonts w:asciiTheme="majorEastAsia" w:eastAsiaTheme="majorEastAsia" w:hAnsiTheme="majorEastAsia" w:cs="Times New Roman"/>
                <w:sz w:val="20"/>
                <w:szCs w:val="24"/>
              </w:rPr>
            </w:pPr>
          </w:p>
        </w:tc>
        <w:tc>
          <w:tcPr>
            <w:tcW w:w="557" w:type="dxa"/>
            <w:vMerge w:val="restart"/>
            <w:tcBorders>
              <w:top w:val="single" w:sz="4" w:space="0" w:color="auto"/>
              <w:left w:val="single" w:sz="12" w:space="0" w:color="auto"/>
              <w:right w:val="single" w:sz="2" w:space="0" w:color="auto"/>
            </w:tcBorders>
          </w:tcPr>
          <w:p w14:paraId="15EA8F23"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w:t>
            </w:r>
          </w:p>
          <w:p w14:paraId="6281FA9E"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込</w:t>
            </w:r>
          </w:p>
          <w:p w14:paraId="2F78757D"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量</w:t>
            </w:r>
          </w:p>
        </w:tc>
        <w:tc>
          <w:tcPr>
            <w:tcW w:w="1155" w:type="dxa"/>
            <w:tcBorders>
              <w:top w:val="single" w:sz="4" w:space="0" w:color="auto"/>
              <w:left w:val="single" w:sz="2" w:space="0" w:color="auto"/>
              <w:bottom w:val="single" w:sz="2" w:space="0" w:color="auto"/>
              <w:right w:val="single" w:sz="2" w:space="0" w:color="auto"/>
            </w:tcBorders>
            <w:vAlign w:val="center"/>
          </w:tcPr>
          <w:p w14:paraId="3B3FFA14"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5" w:type="dxa"/>
            <w:tcBorders>
              <w:top w:val="single" w:sz="4" w:space="0" w:color="auto"/>
              <w:left w:val="single" w:sz="2" w:space="0" w:color="auto"/>
              <w:bottom w:val="single" w:sz="2" w:space="0" w:color="auto"/>
            </w:tcBorders>
            <w:vAlign w:val="center"/>
          </w:tcPr>
          <w:p w14:paraId="2069978D" w14:textId="65B1AD35"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3,636</w:t>
            </w:r>
          </w:p>
        </w:tc>
        <w:tc>
          <w:tcPr>
            <w:tcW w:w="1746" w:type="dxa"/>
            <w:tcBorders>
              <w:top w:val="single" w:sz="4" w:space="0" w:color="auto"/>
              <w:bottom w:val="single" w:sz="2" w:space="0" w:color="auto"/>
            </w:tcBorders>
            <w:vAlign w:val="center"/>
          </w:tcPr>
          <w:p w14:paraId="0DE7BE3D" w14:textId="0C751189"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3,736</w:t>
            </w:r>
          </w:p>
        </w:tc>
        <w:tc>
          <w:tcPr>
            <w:tcW w:w="1746" w:type="dxa"/>
            <w:tcBorders>
              <w:top w:val="single" w:sz="4" w:space="0" w:color="auto"/>
              <w:bottom w:val="single" w:sz="2" w:space="0" w:color="auto"/>
              <w:right w:val="single" w:sz="12" w:space="0" w:color="auto"/>
            </w:tcBorders>
            <w:vAlign w:val="center"/>
          </w:tcPr>
          <w:p w14:paraId="0E79DE9D" w14:textId="489B77E0"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3,842</w:t>
            </w:r>
          </w:p>
        </w:tc>
      </w:tr>
      <w:tr w:rsidR="00676C71" w:rsidRPr="00676C71" w14:paraId="73DFE11E" w14:textId="77777777" w:rsidTr="00785765">
        <w:trPr>
          <w:cantSplit/>
          <w:trHeight w:val="510"/>
        </w:trPr>
        <w:tc>
          <w:tcPr>
            <w:tcW w:w="1860" w:type="dxa"/>
            <w:vMerge/>
            <w:tcBorders>
              <w:left w:val="single" w:sz="12" w:space="0" w:color="auto"/>
              <w:bottom w:val="single" w:sz="12" w:space="0" w:color="auto"/>
              <w:right w:val="single" w:sz="12" w:space="0" w:color="auto"/>
            </w:tcBorders>
          </w:tcPr>
          <w:p w14:paraId="5155496F" w14:textId="77777777" w:rsidR="003F4CA5" w:rsidRPr="00676C71" w:rsidRDefault="003F4CA5" w:rsidP="003F4CA5">
            <w:pPr>
              <w:rPr>
                <w:rFonts w:asciiTheme="majorEastAsia" w:eastAsiaTheme="majorEastAsia" w:hAnsiTheme="majorEastAsia" w:cs="Times New Roman"/>
                <w:sz w:val="20"/>
                <w:szCs w:val="24"/>
              </w:rPr>
            </w:pPr>
          </w:p>
        </w:tc>
        <w:tc>
          <w:tcPr>
            <w:tcW w:w="557" w:type="dxa"/>
            <w:vMerge/>
            <w:tcBorders>
              <w:left w:val="single" w:sz="12" w:space="0" w:color="auto"/>
              <w:bottom w:val="single" w:sz="12" w:space="0" w:color="auto"/>
              <w:right w:val="single" w:sz="2" w:space="0" w:color="auto"/>
            </w:tcBorders>
          </w:tcPr>
          <w:p w14:paraId="4FEEFA92" w14:textId="77777777" w:rsidR="003F4CA5" w:rsidRPr="00676C71" w:rsidRDefault="003F4CA5" w:rsidP="003F4CA5">
            <w:pPr>
              <w:jc w:val="center"/>
              <w:rPr>
                <w:rFonts w:asciiTheme="majorEastAsia" w:eastAsiaTheme="majorEastAsia" w:hAnsiTheme="majorEastAsia" w:cs="Times New Roman"/>
                <w:sz w:val="20"/>
                <w:szCs w:val="24"/>
              </w:rPr>
            </w:pPr>
          </w:p>
        </w:tc>
        <w:tc>
          <w:tcPr>
            <w:tcW w:w="1155" w:type="dxa"/>
            <w:tcBorders>
              <w:top w:val="single" w:sz="2" w:space="0" w:color="auto"/>
              <w:left w:val="single" w:sz="2" w:space="0" w:color="auto"/>
              <w:bottom w:val="single" w:sz="12" w:space="0" w:color="auto"/>
              <w:right w:val="single" w:sz="2" w:space="0" w:color="auto"/>
            </w:tcBorders>
            <w:vAlign w:val="center"/>
          </w:tcPr>
          <w:p w14:paraId="1E0F8550"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人日分</w:t>
            </w:r>
          </w:p>
        </w:tc>
        <w:tc>
          <w:tcPr>
            <w:tcW w:w="1745" w:type="dxa"/>
            <w:tcBorders>
              <w:top w:val="single" w:sz="2" w:space="0" w:color="auto"/>
              <w:left w:val="single" w:sz="2" w:space="0" w:color="auto"/>
              <w:bottom w:val="single" w:sz="12" w:space="0" w:color="auto"/>
            </w:tcBorders>
            <w:vAlign w:val="center"/>
          </w:tcPr>
          <w:p w14:paraId="547A1279" w14:textId="088B446A"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69,100</w:t>
            </w:r>
          </w:p>
        </w:tc>
        <w:tc>
          <w:tcPr>
            <w:tcW w:w="1746" w:type="dxa"/>
            <w:tcBorders>
              <w:top w:val="single" w:sz="2" w:space="0" w:color="auto"/>
              <w:bottom w:val="single" w:sz="12" w:space="0" w:color="auto"/>
            </w:tcBorders>
            <w:vAlign w:val="center"/>
          </w:tcPr>
          <w:p w14:paraId="6A237F93" w14:textId="3D6F1A40"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70,590</w:t>
            </w:r>
          </w:p>
        </w:tc>
        <w:tc>
          <w:tcPr>
            <w:tcW w:w="1746" w:type="dxa"/>
            <w:tcBorders>
              <w:top w:val="single" w:sz="2" w:space="0" w:color="auto"/>
              <w:bottom w:val="single" w:sz="12" w:space="0" w:color="auto"/>
              <w:right w:val="single" w:sz="12" w:space="0" w:color="auto"/>
            </w:tcBorders>
            <w:vAlign w:val="center"/>
          </w:tcPr>
          <w:p w14:paraId="6EE21F83" w14:textId="4AEF8737"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72,127</w:t>
            </w:r>
          </w:p>
        </w:tc>
      </w:tr>
      <w:tr w:rsidR="00676C71" w:rsidRPr="00676C71" w14:paraId="06247685" w14:textId="77777777" w:rsidTr="0088581B">
        <w:trPr>
          <w:cantSplit/>
        </w:trPr>
        <w:tc>
          <w:tcPr>
            <w:tcW w:w="1860" w:type="dxa"/>
            <w:tcBorders>
              <w:top w:val="single" w:sz="12" w:space="0" w:color="auto"/>
              <w:left w:val="single" w:sz="12" w:space="0" w:color="auto"/>
              <w:bottom w:val="single" w:sz="12" w:space="0" w:color="auto"/>
              <w:right w:val="single" w:sz="12" w:space="0" w:color="auto"/>
            </w:tcBorders>
            <w:vAlign w:val="center"/>
          </w:tcPr>
          <w:p w14:paraId="6ECC37E7"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2B898A70"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49" w:type="dxa"/>
            <w:gridSpan w:val="5"/>
            <w:tcBorders>
              <w:top w:val="single" w:sz="12" w:space="0" w:color="auto"/>
              <w:left w:val="single" w:sz="12" w:space="0" w:color="auto"/>
              <w:bottom w:val="single" w:sz="12" w:space="0" w:color="auto"/>
              <w:right w:val="single" w:sz="12" w:space="0" w:color="auto"/>
            </w:tcBorders>
          </w:tcPr>
          <w:p w14:paraId="5690A55B" w14:textId="77777777" w:rsidR="0088581B" w:rsidRPr="00676C71" w:rsidRDefault="0088581B" w:rsidP="002A7551">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入浴、排せつ、食事の介護や創作的活動などの日中サービスを、県内どこに居住していてもできるだけ身近な地域で利用できるようにします。</w:t>
            </w:r>
          </w:p>
        </w:tc>
      </w:tr>
      <w:tr w:rsidR="00676C71" w:rsidRPr="00676C71" w14:paraId="064A50E9" w14:textId="77777777" w:rsidTr="0088581B">
        <w:trPr>
          <w:cantSplit/>
        </w:trPr>
        <w:tc>
          <w:tcPr>
            <w:tcW w:w="1860" w:type="dxa"/>
            <w:tcBorders>
              <w:top w:val="single" w:sz="12" w:space="0" w:color="auto"/>
              <w:left w:val="single" w:sz="12" w:space="0" w:color="auto"/>
              <w:bottom w:val="single" w:sz="12" w:space="0" w:color="auto"/>
              <w:right w:val="single" w:sz="12" w:space="0" w:color="auto"/>
            </w:tcBorders>
            <w:vAlign w:val="center"/>
          </w:tcPr>
          <w:p w14:paraId="3FE3735B"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13CD35E4"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49" w:type="dxa"/>
            <w:gridSpan w:val="5"/>
            <w:tcBorders>
              <w:top w:val="single" w:sz="12" w:space="0" w:color="auto"/>
              <w:left w:val="single" w:sz="12" w:space="0" w:color="auto"/>
              <w:bottom w:val="single" w:sz="12" w:space="0" w:color="auto"/>
              <w:right w:val="single" w:sz="12" w:space="0" w:color="auto"/>
            </w:tcBorders>
          </w:tcPr>
          <w:p w14:paraId="42991869" w14:textId="77777777" w:rsidR="0088581B" w:rsidRPr="00676C71" w:rsidRDefault="0088581B" w:rsidP="00A91AF8">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多機能型も含め、既存の障がい者施設や事業所、地域活動支援センターのほか、ＮＰＯなど多様な主体の参入を促進します。</w:t>
            </w:r>
          </w:p>
        </w:tc>
      </w:tr>
    </w:tbl>
    <w:p w14:paraId="097CF579" w14:textId="77777777" w:rsidR="00CD7DD7" w:rsidRPr="00676C71" w:rsidRDefault="00CD7DD7" w:rsidP="00CD7DD7">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lastRenderedPageBreak/>
        <w:t>（３）自立訓練(機能訓練)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557"/>
        <w:gridCol w:w="1159"/>
        <w:gridCol w:w="1742"/>
        <w:gridCol w:w="1743"/>
        <w:gridCol w:w="1743"/>
      </w:tblGrid>
      <w:tr w:rsidR="00676C71" w:rsidRPr="00676C71" w14:paraId="48042F43" w14:textId="77777777" w:rsidTr="0063164A">
        <w:trPr>
          <w:cantSplit/>
        </w:trPr>
        <w:tc>
          <w:tcPr>
            <w:tcW w:w="1865" w:type="dxa"/>
            <w:vMerge w:val="restart"/>
            <w:tcBorders>
              <w:top w:val="single" w:sz="12" w:space="0" w:color="auto"/>
              <w:left w:val="single" w:sz="12" w:space="0" w:color="auto"/>
              <w:right w:val="single" w:sz="12" w:space="0" w:color="auto"/>
            </w:tcBorders>
            <w:vAlign w:val="center"/>
          </w:tcPr>
          <w:p w14:paraId="19E1D96F"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085F2CD4"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16" w:type="dxa"/>
            <w:gridSpan w:val="2"/>
            <w:tcBorders>
              <w:top w:val="single" w:sz="12" w:space="0" w:color="auto"/>
              <w:left w:val="single" w:sz="12" w:space="0" w:color="auto"/>
              <w:bottom w:val="single" w:sz="4" w:space="0" w:color="auto"/>
              <w:right w:val="single" w:sz="2" w:space="0" w:color="auto"/>
            </w:tcBorders>
          </w:tcPr>
          <w:p w14:paraId="464768A7"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2" w:type="dxa"/>
            <w:tcBorders>
              <w:top w:val="single" w:sz="12" w:space="0" w:color="auto"/>
              <w:left w:val="single" w:sz="2" w:space="0" w:color="auto"/>
              <w:bottom w:val="single" w:sz="4" w:space="0" w:color="auto"/>
            </w:tcBorders>
          </w:tcPr>
          <w:p w14:paraId="3C86ABE1" w14:textId="55357359"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3" w:type="dxa"/>
            <w:tcBorders>
              <w:top w:val="single" w:sz="12" w:space="0" w:color="auto"/>
              <w:bottom w:val="single" w:sz="4" w:space="0" w:color="auto"/>
            </w:tcBorders>
          </w:tcPr>
          <w:p w14:paraId="157CAF15" w14:textId="011C3E95"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3" w:type="dxa"/>
            <w:tcBorders>
              <w:top w:val="single" w:sz="12" w:space="0" w:color="auto"/>
              <w:bottom w:val="single" w:sz="4" w:space="0" w:color="auto"/>
              <w:right w:val="single" w:sz="12" w:space="0" w:color="auto"/>
            </w:tcBorders>
          </w:tcPr>
          <w:p w14:paraId="6B557206" w14:textId="325B03F3" w:rsidR="000D672A" w:rsidRPr="00676C71" w:rsidRDefault="000D672A" w:rsidP="000D672A">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2687A032" w14:textId="77777777" w:rsidTr="00785765">
        <w:trPr>
          <w:cantSplit/>
          <w:trHeight w:val="510"/>
        </w:trPr>
        <w:tc>
          <w:tcPr>
            <w:tcW w:w="1865" w:type="dxa"/>
            <w:vMerge/>
            <w:tcBorders>
              <w:left w:val="single" w:sz="12" w:space="0" w:color="auto"/>
              <w:right w:val="single" w:sz="12" w:space="0" w:color="auto"/>
            </w:tcBorders>
          </w:tcPr>
          <w:p w14:paraId="63960A82" w14:textId="77777777" w:rsidR="003F4CA5" w:rsidRPr="00676C71" w:rsidRDefault="003F4CA5" w:rsidP="003F4CA5">
            <w:pPr>
              <w:rPr>
                <w:rFonts w:asciiTheme="majorEastAsia" w:eastAsiaTheme="majorEastAsia" w:hAnsiTheme="majorEastAsia" w:cs="Times New Roman"/>
                <w:sz w:val="20"/>
                <w:szCs w:val="24"/>
              </w:rPr>
            </w:pPr>
          </w:p>
        </w:tc>
        <w:tc>
          <w:tcPr>
            <w:tcW w:w="557" w:type="dxa"/>
            <w:vMerge w:val="restart"/>
            <w:tcBorders>
              <w:top w:val="single" w:sz="4" w:space="0" w:color="auto"/>
              <w:left w:val="single" w:sz="12" w:space="0" w:color="auto"/>
              <w:right w:val="single" w:sz="2" w:space="0" w:color="auto"/>
            </w:tcBorders>
          </w:tcPr>
          <w:p w14:paraId="0E1E1005"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w:t>
            </w:r>
          </w:p>
          <w:p w14:paraId="32594DC9"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込</w:t>
            </w:r>
          </w:p>
          <w:p w14:paraId="2709D3D0"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量</w:t>
            </w:r>
          </w:p>
        </w:tc>
        <w:tc>
          <w:tcPr>
            <w:tcW w:w="1159" w:type="dxa"/>
            <w:tcBorders>
              <w:top w:val="single" w:sz="4" w:space="0" w:color="auto"/>
              <w:left w:val="single" w:sz="2" w:space="0" w:color="auto"/>
              <w:bottom w:val="single" w:sz="2" w:space="0" w:color="auto"/>
              <w:right w:val="single" w:sz="2" w:space="0" w:color="auto"/>
            </w:tcBorders>
            <w:vAlign w:val="center"/>
          </w:tcPr>
          <w:p w14:paraId="3F0FAA74"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2" w:type="dxa"/>
            <w:tcBorders>
              <w:top w:val="single" w:sz="4" w:space="0" w:color="auto"/>
              <w:left w:val="single" w:sz="2" w:space="0" w:color="auto"/>
              <w:bottom w:val="single" w:sz="2" w:space="0" w:color="auto"/>
            </w:tcBorders>
            <w:vAlign w:val="center"/>
          </w:tcPr>
          <w:p w14:paraId="570B0074" w14:textId="7DD47F8B"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22</w:t>
            </w:r>
          </w:p>
        </w:tc>
        <w:tc>
          <w:tcPr>
            <w:tcW w:w="1743" w:type="dxa"/>
            <w:tcBorders>
              <w:top w:val="single" w:sz="4" w:space="0" w:color="auto"/>
              <w:bottom w:val="single" w:sz="2" w:space="0" w:color="auto"/>
            </w:tcBorders>
            <w:vAlign w:val="center"/>
          </w:tcPr>
          <w:p w14:paraId="5C1D3396" w14:textId="695C4D04"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22</w:t>
            </w:r>
          </w:p>
        </w:tc>
        <w:tc>
          <w:tcPr>
            <w:tcW w:w="1743" w:type="dxa"/>
            <w:tcBorders>
              <w:top w:val="single" w:sz="4" w:space="0" w:color="auto"/>
              <w:bottom w:val="single" w:sz="2" w:space="0" w:color="auto"/>
              <w:right w:val="single" w:sz="12" w:space="0" w:color="auto"/>
            </w:tcBorders>
            <w:vAlign w:val="center"/>
          </w:tcPr>
          <w:p w14:paraId="6750EC56" w14:textId="456BA536"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26</w:t>
            </w:r>
          </w:p>
        </w:tc>
      </w:tr>
      <w:tr w:rsidR="00676C71" w:rsidRPr="00676C71" w14:paraId="35279AE1" w14:textId="77777777" w:rsidTr="00785765">
        <w:trPr>
          <w:cantSplit/>
          <w:trHeight w:val="510"/>
        </w:trPr>
        <w:tc>
          <w:tcPr>
            <w:tcW w:w="1865" w:type="dxa"/>
            <w:vMerge/>
            <w:tcBorders>
              <w:left w:val="single" w:sz="12" w:space="0" w:color="auto"/>
              <w:bottom w:val="single" w:sz="12" w:space="0" w:color="auto"/>
              <w:right w:val="single" w:sz="12" w:space="0" w:color="auto"/>
            </w:tcBorders>
          </w:tcPr>
          <w:p w14:paraId="3C1968CB" w14:textId="77777777" w:rsidR="003F4CA5" w:rsidRPr="00676C71" w:rsidRDefault="003F4CA5" w:rsidP="003F4CA5">
            <w:pPr>
              <w:rPr>
                <w:rFonts w:asciiTheme="majorEastAsia" w:eastAsiaTheme="majorEastAsia" w:hAnsiTheme="majorEastAsia" w:cs="Times New Roman"/>
                <w:sz w:val="20"/>
                <w:szCs w:val="24"/>
              </w:rPr>
            </w:pPr>
          </w:p>
        </w:tc>
        <w:tc>
          <w:tcPr>
            <w:tcW w:w="557" w:type="dxa"/>
            <w:vMerge/>
            <w:tcBorders>
              <w:left w:val="single" w:sz="12" w:space="0" w:color="auto"/>
              <w:bottom w:val="single" w:sz="12" w:space="0" w:color="auto"/>
              <w:right w:val="single" w:sz="2" w:space="0" w:color="auto"/>
            </w:tcBorders>
          </w:tcPr>
          <w:p w14:paraId="35D60A4A" w14:textId="77777777" w:rsidR="003F4CA5" w:rsidRPr="00676C71" w:rsidRDefault="003F4CA5" w:rsidP="003F4CA5">
            <w:pPr>
              <w:jc w:val="center"/>
              <w:rPr>
                <w:rFonts w:asciiTheme="majorEastAsia" w:eastAsiaTheme="majorEastAsia" w:hAnsiTheme="majorEastAsia" w:cs="Times New Roman"/>
                <w:sz w:val="20"/>
                <w:szCs w:val="24"/>
              </w:rPr>
            </w:pPr>
          </w:p>
        </w:tc>
        <w:tc>
          <w:tcPr>
            <w:tcW w:w="1159" w:type="dxa"/>
            <w:tcBorders>
              <w:top w:val="single" w:sz="2" w:space="0" w:color="auto"/>
              <w:left w:val="single" w:sz="2" w:space="0" w:color="auto"/>
              <w:bottom w:val="single" w:sz="12" w:space="0" w:color="auto"/>
              <w:right w:val="single" w:sz="2" w:space="0" w:color="auto"/>
            </w:tcBorders>
            <w:vAlign w:val="center"/>
          </w:tcPr>
          <w:p w14:paraId="6F558ADA"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人日分</w:t>
            </w:r>
          </w:p>
        </w:tc>
        <w:tc>
          <w:tcPr>
            <w:tcW w:w="1742" w:type="dxa"/>
            <w:tcBorders>
              <w:top w:val="single" w:sz="2" w:space="0" w:color="auto"/>
              <w:left w:val="single" w:sz="2" w:space="0" w:color="auto"/>
              <w:bottom w:val="single" w:sz="12" w:space="0" w:color="auto"/>
            </w:tcBorders>
            <w:vAlign w:val="center"/>
          </w:tcPr>
          <w:p w14:paraId="3FBCC275" w14:textId="092D3ACC" w:rsidR="003F4CA5" w:rsidRPr="00676C71" w:rsidRDefault="006110A1" w:rsidP="006110A1">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353</w:t>
            </w:r>
          </w:p>
        </w:tc>
        <w:tc>
          <w:tcPr>
            <w:tcW w:w="1743" w:type="dxa"/>
            <w:tcBorders>
              <w:top w:val="single" w:sz="2" w:space="0" w:color="auto"/>
              <w:bottom w:val="single" w:sz="12" w:space="0" w:color="auto"/>
            </w:tcBorders>
            <w:vAlign w:val="center"/>
          </w:tcPr>
          <w:p w14:paraId="477CE6AF" w14:textId="05818F9E"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353</w:t>
            </w:r>
          </w:p>
        </w:tc>
        <w:tc>
          <w:tcPr>
            <w:tcW w:w="1743" w:type="dxa"/>
            <w:tcBorders>
              <w:top w:val="single" w:sz="2" w:space="0" w:color="auto"/>
              <w:bottom w:val="single" w:sz="12" w:space="0" w:color="auto"/>
              <w:right w:val="single" w:sz="12" w:space="0" w:color="auto"/>
            </w:tcBorders>
            <w:vAlign w:val="center"/>
          </w:tcPr>
          <w:p w14:paraId="1DAA9BCC" w14:textId="6042AF53"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394</w:t>
            </w:r>
          </w:p>
        </w:tc>
      </w:tr>
      <w:tr w:rsidR="00676C71" w:rsidRPr="00676C71" w14:paraId="0CF3A228" w14:textId="77777777" w:rsidTr="0088581B">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4B6D854D"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439FB377"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44" w:type="dxa"/>
            <w:gridSpan w:val="5"/>
            <w:tcBorders>
              <w:top w:val="single" w:sz="12" w:space="0" w:color="auto"/>
              <w:left w:val="single" w:sz="12" w:space="0" w:color="auto"/>
              <w:bottom w:val="single" w:sz="12" w:space="0" w:color="auto"/>
              <w:right w:val="single" w:sz="12" w:space="0" w:color="auto"/>
            </w:tcBorders>
          </w:tcPr>
          <w:p w14:paraId="60B4A38F" w14:textId="77777777" w:rsidR="0088581B" w:rsidRPr="00676C71" w:rsidRDefault="0088581B" w:rsidP="008239C9">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入所施設や病院を退所・退院するなどして地域生活に移行する障がい者が、県内どこに居住していても身体機能向上のための訓練を利用できるようにします。</w:t>
            </w:r>
          </w:p>
        </w:tc>
      </w:tr>
      <w:tr w:rsidR="007E6799" w:rsidRPr="00676C71" w14:paraId="11F20DA7" w14:textId="77777777" w:rsidTr="0088581B">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79A0A002"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222777DF"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44" w:type="dxa"/>
            <w:gridSpan w:val="5"/>
            <w:tcBorders>
              <w:top w:val="single" w:sz="12" w:space="0" w:color="auto"/>
              <w:left w:val="single" w:sz="12" w:space="0" w:color="auto"/>
              <w:bottom w:val="single" w:sz="12" w:space="0" w:color="auto"/>
              <w:right w:val="single" w:sz="12" w:space="0" w:color="auto"/>
            </w:tcBorders>
          </w:tcPr>
          <w:p w14:paraId="5F2E6553" w14:textId="77777777" w:rsidR="0088581B" w:rsidRPr="00676C71" w:rsidRDefault="0088581B" w:rsidP="00A91AF8">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多機能型も含め、既存の障がい者施設や事業所、地域活動支援センターのほか、ＮＰＯなど多様な主体の参入を促進します。</w:t>
            </w:r>
          </w:p>
        </w:tc>
      </w:tr>
    </w:tbl>
    <w:p w14:paraId="47FB9401" w14:textId="77777777" w:rsidR="005D1602" w:rsidRPr="00676C71" w:rsidRDefault="005D1602" w:rsidP="00CD7DD7">
      <w:pPr>
        <w:rPr>
          <w:rFonts w:asciiTheme="majorEastAsia" w:eastAsiaTheme="majorEastAsia" w:hAnsiTheme="majorEastAsia" w:cs="Times New Roman"/>
          <w:bCs/>
          <w:sz w:val="22"/>
          <w:szCs w:val="24"/>
        </w:rPr>
      </w:pPr>
    </w:p>
    <w:p w14:paraId="0F1F2315" w14:textId="77777777" w:rsidR="00CD7DD7" w:rsidRPr="00676C71" w:rsidRDefault="00CD7DD7" w:rsidP="00CD7DD7">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（４）自立訓練（生活訓練）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557"/>
        <w:gridCol w:w="1155"/>
        <w:gridCol w:w="1745"/>
        <w:gridCol w:w="1746"/>
        <w:gridCol w:w="1746"/>
      </w:tblGrid>
      <w:tr w:rsidR="00676C71" w:rsidRPr="00676C71" w14:paraId="14809514" w14:textId="77777777" w:rsidTr="0063164A">
        <w:trPr>
          <w:cantSplit/>
        </w:trPr>
        <w:tc>
          <w:tcPr>
            <w:tcW w:w="1860" w:type="dxa"/>
            <w:vMerge w:val="restart"/>
            <w:tcBorders>
              <w:top w:val="single" w:sz="12" w:space="0" w:color="auto"/>
              <w:left w:val="single" w:sz="12" w:space="0" w:color="auto"/>
              <w:right w:val="single" w:sz="12" w:space="0" w:color="auto"/>
            </w:tcBorders>
            <w:vAlign w:val="center"/>
          </w:tcPr>
          <w:p w14:paraId="3891950D"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440FE4F2"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12" w:type="dxa"/>
            <w:gridSpan w:val="2"/>
            <w:tcBorders>
              <w:top w:val="single" w:sz="12" w:space="0" w:color="auto"/>
              <w:left w:val="single" w:sz="12" w:space="0" w:color="auto"/>
              <w:bottom w:val="single" w:sz="4" w:space="0" w:color="auto"/>
              <w:right w:val="single" w:sz="2" w:space="0" w:color="auto"/>
            </w:tcBorders>
          </w:tcPr>
          <w:p w14:paraId="30CEEDDC"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5" w:type="dxa"/>
            <w:tcBorders>
              <w:top w:val="single" w:sz="12" w:space="0" w:color="auto"/>
              <w:left w:val="single" w:sz="2" w:space="0" w:color="auto"/>
              <w:bottom w:val="single" w:sz="4" w:space="0" w:color="auto"/>
            </w:tcBorders>
          </w:tcPr>
          <w:p w14:paraId="0D87D183" w14:textId="07A58B7D"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6" w:type="dxa"/>
            <w:tcBorders>
              <w:top w:val="single" w:sz="12" w:space="0" w:color="auto"/>
              <w:bottom w:val="single" w:sz="4" w:space="0" w:color="auto"/>
            </w:tcBorders>
          </w:tcPr>
          <w:p w14:paraId="2E7D5819" w14:textId="0D3C3281"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6" w:type="dxa"/>
            <w:tcBorders>
              <w:top w:val="single" w:sz="12" w:space="0" w:color="auto"/>
              <w:bottom w:val="single" w:sz="4" w:space="0" w:color="auto"/>
              <w:right w:val="single" w:sz="12" w:space="0" w:color="auto"/>
            </w:tcBorders>
          </w:tcPr>
          <w:p w14:paraId="19A971D4" w14:textId="4141471E"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0BA27617" w14:textId="77777777" w:rsidTr="00785765">
        <w:trPr>
          <w:cantSplit/>
          <w:trHeight w:val="510"/>
        </w:trPr>
        <w:tc>
          <w:tcPr>
            <w:tcW w:w="1860" w:type="dxa"/>
            <w:vMerge/>
            <w:tcBorders>
              <w:left w:val="single" w:sz="12" w:space="0" w:color="auto"/>
              <w:right w:val="single" w:sz="12" w:space="0" w:color="auto"/>
            </w:tcBorders>
          </w:tcPr>
          <w:p w14:paraId="23E3E98C" w14:textId="77777777" w:rsidR="003F4CA5" w:rsidRPr="00676C71" w:rsidRDefault="003F4CA5" w:rsidP="003F4CA5">
            <w:pPr>
              <w:rPr>
                <w:rFonts w:asciiTheme="majorEastAsia" w:eastAsiaTheme="majorEastAsia" w:hAnsiTheme="majorEastAsia" w:cs="Times New Roman"/>
                <w:sz w:val="20"/>
                <w:szCs w:val="24"/>
              </w:rPr>
            </w:pPr>
          </w:p>
        </w:tc>
        <w:tc>
          <w:tcPr>
            <w:tcW w:w="557" w:type="dxa"/>
            <w:vMerge w:val="restart"/>
            <w:tcBorders>
              <w:top w:val="single" w:sz="4" w:space="0" w:color="auto"/>
              <w:left w:val="single" w:sz="12" w:space="0" w:color="auto"/>
              <w:right w:val="single" w:sz="2" w:space="0" w:color="auto"/>
            </w:tcBorders>
          </w:tcPr>
          <w:p w14:paraId="79836C0F"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w:t>
            </w:r>
          </w:p>
          <w:p w14:paraId="41D5713D"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込</w:t>
            </w:r>
          </w:p>
          <w:p w14:paraId="3465F951"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量</w:t>
            </w:r>
          </w:p>
        </w:tc>
        <w:tc>
          <w:tcPr>
            <w:tcW w:w="1155" w:type="dxa"/>
            <w:tcBorders>
              <w:top w:val="single" w:sz="4" w:space="0" w:color="auto"/>
              <w:left w:val="single" w:sz="2" w:space="0" w:color="auto"/>
              <w:bottom w:val="single" w:sz="2" w:space="0" w:color="auto"/>
              <w:right w:val="single" w:sz="2" w:space="0" w:color="auto"/>
            </w:tcBorders>
            <w:vAlign w:val="center"/>
          </w:tcPr>
          <w:p w14:paraId="471A6F31"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5" w:type="dxa"/>
            <w:tcBorders>
              <w:top w:val="single" w:sz="4" w:space="0" w:color="auto"/>
              <w:left w:val="single" w:sz="2" w:space="0" w:color="auto"/>
              <w:bottom w:val="single" w:sz="2" w:space="0" w:color="auto"/>
            </w:tcBorders>
            <w:vAlign w:val="center"/>
          </w:tcPr>
          <w:p w14:paraId="5C2891AD" w14:textId="0C5FF512"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165</w:t>
            </w:r>
          </w:p>
        </w:tc>
        <w:tc>
          <w:tcPr>
            <w:tcW w:w="1746" w:type="dxa"/>
            <w:tcBorders>
              <w:top w:val="single" w:sz="4" w:space="0" w:color="auto"/>
              <w:bottom w:val="single" w:sz="2" w:space="0" w:color="auto"/>
            </w:tcBorders>
            <w:vAlign w:val="center"/>
          </w:tcPr>
          <w:p w14:paraId="1B6982C0" w14:textId="2677A66F" w:rsidR="003F4CA5" w:rsidRPr="00676C71" w:rsidRDefault="006110A1" w:rsidP="005D1602">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172</w:t>
            </w:r>
          </w:p>
        </w:tc>
        <w:tc>
          <w:tcPr>
            <w:tcW w:w="1746" w:type="dxa"/>
            <w:tcBorders>
              <w:top w:val="single" w:sz="4" w:space="0" w:color="auto"/>
              <w:bottom w:val="single" w:sz="2" w:space="0" w:color="auto"/>
              <w:right w:val="single" w:sz="12" w:space="0" w:color="auto"/>
            </w:tcBorders>
            <w:vAlign w:val="center"/>
          </w:tcPr>
          <w:p w14:paraId="39C9BE9E" w14:textId="50B925D4"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182</w:t>
            </w:r>
          </w:p>
        </w:tc>
      </w:tr>
      <w:tr w:rsidR="00676C71" w:rsidRPr="00676C71" w14:paraId="44BC2D60" w14:textId="77777777" w:rsidTr="00785765">
        <w:trPr>
          <w:cantSplit/>
          <w:trHeight w:val="510"/>
        </w:trPr>
        <w:tc>
          <w:tcPr>
            <w:tcW w:w="1860" w:type="dxa"/>
            <w:vMerge/>
            <w:tcBorders>
              <w:left w:val="single" w:sz="12" w:space="0" w:color="auto"/>
              <w:bottom w:val="single" w:sz="12" w:space="0" w:color="auto"/>
              <w:right w:val="single" w:sz="12" w:space="0" w:color="auto"/>
            </w:tcBorders>
          </w:tcPr>
          <w:p w14:paraId="7298F6CA" w14:textId="77777777" w:rsidR="003F4CA5" w:rsidRPr="00676C71" w:rsidRDefault="003F4CA5" w:rsidP="003F4CA5">
            <w:pPr>
              <w:rPr>
                <w:rFonts w:asciiTheme="majorEastAsia" w:eastAsiaTheme="majorEastAsia" w:hAnsiTheme="majorEastAsia" w:cs="Times New Roman"/>
                <w:sz w:val="20"/>
                <w:szCs w:val="24"/>
              </w:rPr>
            </w:pPr>
          </w:p>
        </w:tc>
        <w:tc>
          <w:tcPr>
            <w:tcW w:w="557" w:type="dxa"/>
            <w:vMerge/>
            <w:tcBorders>
              <w:left w:val="single" w:sz="12" w:space="0" w:color="auto"/>
              <w:bottom w:val="single" w:sz="12" w:space="0" w:color="auto"/>
              <w:right w:val="single" w:sz="2" w:space="0" w:color="auto"/>
            </w:tcBorders>
          </w:tcPr>
          <w:p w14:paraId="7140AA8D" w14:textId="77777777" w:rsidR="003F4CA5" w:rsidRPr="00676C71" w:rsidRDefault="003F4CA5" w:rsidP="003F4CA5">
            <w:pPr>
              <w:jc w:val="center"/>
              <w:rPr>
                <w:rFonts w:asciiTheme="majorEastAsia" w:eastAsiaTheme="majorEastAsia" w:hAnsiTheme="majorEastAsia" w:cs="Times New Roman"/>
                <w:sz w:val="20"/>
                <w:szCs w:val="24"/>
              </w:rPr>
            </w:pPr>
          </w:p>
        </w:tc>
        <w:tc>
          <w:tcPr>
            <w:tcW w:w="1155" w:type="dxa"/>
            <w:tcBorders>
              <w:top w:val="single" w:sz="2" w:space="0" w:color="auto"/>
              <w:left w:val="single" w:sz="2" w:space="0" w:color="auto"/>
              <w:bottom w:val="single" w:sz="12" w:space="0" w:color="auto"/>
              <w:right w:val="single" w:sz="2" w:space="0" w:color="auto"/>
            </w:tcBorders>
            <w:vAlign w:val="center"/>
          </w:tcPr>
          <w:p w14:paraId="58DBD723"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人日分</w:t>
            </w:r>
          </w:p>
        </w:tc>
        <w:tc>
          <w:tcPr>
            <w:tcW w:w="1745" w:type="dxa"/>
            <w:tcBorders>
              <w:top w:val="single" w:sz="2" w:space="0" w:color="auto"/>
              <w:left w:val="single" w:sz="2" w:space="0" w:color="auto"/>
              <w:bottom w:val="single" w:sz="12" w:space="0" w:color="auto"/>
            </w:tcBorders>
            <w:vAlign w:val="center"/>
          </w:tcPr>
          <w:p w14:paraId="04D9338F" w14:textId="1640692C"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2,656</w:t>
            </w:r>
          </w:p>
        </w:tc>
        <w:tc>
          <w:tcPr>
            <w:tcW w:w="1746" w:type="dxa"/>
            <w:tcBorders>
              <w:top w:val="single" w:sz="2" w:space="0" w:color="auto"/>
              <w:bottom w:val="single" w:sz="12" w:space="0" w:color="auto"/>
            </w:tcBorders>
            <w:vAlign w:val="center"/>
          </w:tcPr>
          <w:p w14:paraId="1B9BA043" w14:textId="33E9687B"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2,752</w:t>
            </w:r>
          </w:p>
        </w:tc>
        <w:tc>
          <w:tcPr>
            <w:tcW w:w="1746" w:type="dxa"/>
            <w:tcBorders>
              <w:top w:val="single" w:sz="2" w:space="0" w:color="auto"/>
              <w:bottom w:val="single" w:sz="12" w:space="0" w:color="auto"/>
              <w:right w:val="single" w:sz="12" w:space="0" w:color="auto"/>
            </w:tcBorders>
            <w:vAlign w:val="center"/>
          </w:tcPr>
          <w:p w14:paraId="3C5FDD5E" w14:textId="16BA9278" w:rsidR="003F4CA5" w:rsidRPr="00676C71" w:rsidRDefault="006110A1"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2,898</w:t>
            </w:r>
          </w:p>
        </w:tc>
      </w:tr>
      <w:tr w:rsidR="00676C71" w:rsidRPr="00676C71" w14:paraId="4BAA510F" w14:textId="77777777" w:rsidTr="0088581B">
        <w:trPr>
          <w:cantSplit/>
        </w:trPr>
        <w:tc>
          <w:tcPr>
            <w:tcW w:w="1860" w:type="dxa"/>
            <w:tcBorders>
              <w:top w:val="single" w:sz="12" w:space="0" w:color="auto"/>
              <w:left w:val="single" w:sz="12" w:space="0" w:color="auto"/>
              <w:bottom w:val="single" w:sz="12" w:space="0" w:color="auto"/>
              <w:right w:val="single" w:sz="12" w:space="0" w:color="auto"/>
            </w:tcBorders>
            <w:vAlign w:val="center"/>
          </w:tcPr>
          <w:p w14:paraId="022587A2"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74D0F776"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49" w:type="dxa"/>
            <w:gridSpan w:val="5"/>
            <w:tcBorders>
              <w:top w:val="single" w:sz="12" w:space="0" w:color="auto"/>
              <w:left w:val="single" w:sz="12" w:space="0" w:color="auto"/>
              <w:bottom w:val="single" w:sz="12" w:space="0" w:color="auto"/>
              <w:right w:val="single" w:sz="12" w:space="0" w:color="auto"/>
            </w:tcBorders>
          </w:tcPr>
          <w:p w14:paraId="0FB2711E" w14:textId="77777777" w:rsidR="0088581B" w:rsidRPr="00676C71" w:rsidRDefault="0088581B" w:rsidP="00623C44">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入所施設や病院を退所・退院するなどして地域生活に移行する障がい者が、県内どこに居住していても、日常生活を営むうえでの生活能力の維持・向上に向けた支援を受けることができるようにします。</w:t>
            </w:r>
          </w:p>
        </w:tc>
      </w:tr>
      <w:tr w:rsidR="0088581B" w:rsidRPr="00676C71" w14:paraId="1E183728" w14:textId="77777777" w:rsidTr="0088581B">
        <w:trPr>
          <w:cantSplit/>
        </w:trPr>
        <w:tc>
          <w:tcPr>
            <w:tcW w:w="1860" w:type="dxa"/>
            <w:tcBorders>
              <w:top w:val="single" w:sz="12" w:space="0" w:color="auto"/>
              <w:left w:val="single" w:sz="12" w:space="0" w:color="auto"/>
              <w:bottom w:val="single" w:sz="12" w:space="0" w:color="auto"/>
              <w:right w:val="single" w:sz="12" w:space="0" w:color="auto"/>
            </w:tcBorders>
            <w:vAlign w:val="center"/>
          </w:tcPr>
          <w:p w14:paraId="5FF47906"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40D3CD72"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49" w:type="dxa"/>
            <w:gridSpan w:val="5"/>
            <w:tcBorders>
              <w:top w:val="single" w:sz="12" w:space="0" w:color="auto"/>
              <w:left w:val="single" w:sz="12" w:space="0" w:color="auto"/>
              <w:bottom w:val="single" w:sz="12" w:space="0" w:color="auto"/>
              <w:right w:val="single" w:sz="12" w:space="0" w:color="auto"/>
            </w:tcBorders>
          </w:tcPr>
          <w:p w14:paraId="187D6855" w14:textId="77777777" w:rsidR="0088581B" w:rsidRPr="00676C71" w:rsidRDefault="0088581B" w:rsidP="005B4510">
            <w:pPr>
              <w:ind w:firstLineChars="100" w:firstLine="200"/>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多機能型も含め、既存の障がい者施設や事業所、地域活動支援センターのほか、ＮＰＯなど多様な主体の参入を促進します。</w:t>
            </w:r>
          </w:p>
        </w:tc>
      </w:tr>
    </w:tbl>
    <w:p w14:paraId="28D6C01D" w14:textId="34EE95CC" w:rsidR="003E3D4C" w:rsidRPr="00676C71" w:rsidRDefault="003E3D4C">
      <w:pPr>
        <w:widowControl/>
        <w:jc w:val="left"/>
        <w:rPr>
          <w:rFonts w:asciiTheme="majorEastAsia" w:eastAsiaTheme="majorEastAsia" w:hAnsiTheme="majorEastAsia"/>
          <w:sz w:val="22"/>
        </w:rPr>
      </w:pPr>
    </w:p>
    <w:p w14:paraId="46F25D13" w14:textId="77777777" w:rsidR="00CD7DD7" w:rsidRPr="00676C71" w:rsidRDefault="00CF2998" w:rsidP="00CD7DD7">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（５）就労移行支援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557"/>
        <w:gridCol w:w="1155"/>
        <w:gridCol w:w="1745"/>
        <w:gridCol w:w="1746"/>
        <w:gridCol w:w="1746"/>
      </w:tblGrid>
      <w:tr w:rsidR="00676C71" w:rsidRPr="00676C71" w14:paraId="76D41980" w14:textId="77777777" w:rsidTr="0063164A">
        <w:trPr>
          <w:cantSplit/>
        </w:trPr>
        <w:tc>
          <w:tcPr>
            <w:tcW w:w="1860" w:type="dxa"/>
            <w:vMerge w:val="restart"/>
            <w:tcBorders>
              <w:top w:val="single" w:sz="12" w:space="0" w:color="auto"/>
              <w:left w:val="single" w:sz="12" w:space="0" w:color="auto"/>
              <w:right w:val="single" w:sz="12" w:space="0" w:color="auto"/>
            </w:tcBorders>
            <w:vAlign w:val="center"/>
          </w:tcPr>
          <w:p w14:paraId="5AE96A22"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47997816"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12" w:type="dxa"/>
            <w:gridSpan w:val="2"/>
            <w:tcBorders>
              <w:top w:val="single" w:sz="12" w:space="0" w:color="auto"/>
              <w:left w:val="single" w:sz="12" w:space="0" w:color="auto"/>
              <w:bottom w:val="single" w:sz="4" w:space="0" w:color="auto"/>
              <w:right w:val="single" w:sz="2" w:space="0" w:color="auto"/>
            </w:tcBorders>
          </w:tcPr>
          <w:p w14:paraId="65A0C6BF"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5" w:type="dxa"/>
            <w:tcBorders>
              <w:top w:val="single" w:sz="12" w:space="0" w:color="auto"/>
              <w:left w:val="single" w:sz="2" w:space="0" w:color="auto"/>
              <w:bottom w:val="single" w:sz="4" w:space="0" w:color="auto"/>
            </w:tcBorders>
          </w:tcPr>
          <w:p w14:paraId="63F576A9" w14:textId="532032AC"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6" w:type="dxa"/>
            <w:tcBorders>
              <w:top w:val="single" w:sz="12" w:space="0" w:color="auto"/>
              <w:bottom w:val="single" w:sz="4" w:space="0" w:color="auto"/>
            </w:tcBorders>
          </w:tcPr>
          <w:p w14:paraId="5AD6131A" w14:textId="09D96050"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6" w:type="dxa"/>
            <w:tcBorders>
              <w:top w:val="single" w:sz="12" w:space="0" w:color="auto"/>
              <w:bottom w:val="single" w:sz="4" w:space="0" w:color="auto"/>
              <w:right w:val="single" w:sz="12" w:space="0" w:color="auto"/>
            </w:tcBorders>
          </w:tcPr>
          <w:p w14:paraId="61A7A0E3" w14:textId="0F901691"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3C346E42" w14:textId="77777777" w:rsidTr="00785765">
        <w:trPr>
          <w:cantSplit/>
          <w:trHeight w:val="510"/>
        </w:trPr>
        <w:tc>
          <w:tcPr>
            <w:tcW w:w="1860" w:type="dxa"/>
            <w:vMerge/>
            <w:tcBorders>
              <w:left w:val="single" w:sz="12" w:space="0" w:color="auto"/>
              <w:right w:val="single" w:sz="12" w:space="0" w:color="auto"/>
            </w:tcBorders>
          </w:tcPr>
          <w:p w14:paraId="41E33910" w14:textId="77777777" w:rsidR="00785765" w:rsidRPr="00676C71" w:rsidRDefault="00785765" w:rsidP="00785765">
            <w:pPr>
              <w:rPr>
                <w:rFonts w:asciiTheme="majorEastAsia" w:eastAsiaTheme="majorEastAsia" w:hAnsiTheme="majorEastAsia" w:cs="Times New Roman"/>
                <w:sz w:val="20"/>
                <w:szCs w:val="24"/>
              </w:rPr>
            </w:pPr>
          </w:p>
        </w:tc>
        <w:tc>
          <w:tcPr>
            <w:tcW w:w="557" w:type="dxa"/>
            <w:vMerge w:val="restart"/>
            <w:tcBorders>
              <w:top w:val="single" w:sz="4" w:space="0" w:color="auto"/>
              <w:left w:val="single" w:sz="12" w:space="0" w:color="auto"/>
              <w:right w:val="single" w:sz="2" w:space="0" w:color="auto"/>
            </w:tcBorders>
          </w:tcPr>
          <w:p w14:paraId="4510F480" w14:textId="77777777" w:rsidR="00785765" w:rsidRPr="00676C71" w:rsidRDefault="00785765" w:rsidP="0078576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w:t>
            </w:r>
          </w:p>
          <w:p w14:paraId="3680BC99" w14:textId="77777777" w:rsidR="00785765" w:rsidRPr="00676C71" w:rsidRDefault="00785765" w:rsidP="0078576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込</w:t>
            </w:r>
          </w:p>
          <w:p w14:paraId="03D01B38" w14:textId="77777777" w:rsidR="00785765" w:rsidRPr="00676C71" w:rsidRDefault="00785765" w:rsidP="0078576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量</w:t>
            </w:r>
          </w:p>
        </w:tc>
        <w:tc>
          <w:tcPr>
            <w:tcW w:w="1155" w:type="dxa"/>
            <w:tcBorders>
              <w:top w:val="single" w:sz="4" w:space="0" w:color="auto"/>
              <w:left w:val="single" w:sz="2" w:space="0" w:color="auto"/>
              <w:bottom w:val="single" w:sz="2" w:space="0" w:color="auto"/>
              <w:right w:val="single" w:sz="2" w:space="0" w:color="auto"/>
            </w:tcBorders>
            <w:vAlign w:val="center"/>
          </w:tcPr>
          <w:p w14:paraId="61B0DA74" w14:textId="77777777" w:rsidR="00785765" w:rsidRPr="00676C71" w:rsidRDefault="00785765" w:rsidP="0078576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5" w:type="dxa"/>
            <w:tcBorders>
              <w:top w:val="single" w:sz="4" w:space="0" w:color="auto"/>
              <w:left w:val="single" w:sz="2" w:space="0" w:color="auto"/>
              <w:bottom w:val="single" w:sz="2" w:space="0" w:color="auto"/>
            </w:tcBorders>
            <w:vAlign w:val="center"/>
          </w:tcPr>
          <w:p w14:paraId="58B98D4C" w14:textId="0AFA4D9B" w:rsidR="00785765" w:rsidRPr="00676C71" w:rsidRDefault="00785765" w:rsidP="0078576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289</w:t>
            </w:r>
          </w:p>
        </w:tc>
        <w:tc>
          <w:tcPr>
            <w:tcW w:w="1746" w:type="dxa"/>
            <w:tcBorders>
              <w:top w:val="single" w:sz="4" w:space="0" w:color="auto"/>
              <w:bottom w:val="single" w:sz="2" w:space="0" w:color="auto"/>
            </w:tcBorders>
            <w:vAlign w:val="center"/>
          </w:tcPr>
          <w:p w14:paraId="616E91CC" w14:textId="3F7FDAF2" w:rsidR="00785765" w:rsidRPr="00676C71" w:rsidRDefault="00785765" w:rsidP="0078576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324</w:t>
            </w:r>
          </w:p>
        </w:tc>
        <w:tc>
          <w:tcPr>
            <w:tcW w:w="1746" w:type="dxa"/>
            <w:tcBorders>
              <w:top w:val="single" w:sz="4" w:space="0" w:color="auto"/>
              <w:bottom w:val="single" w:sz="2" w:space="0" w:color="auto"/>
              <w:right w:val="single" w:sz="12" w:space="0" w:color="auto"/>
            </w:tcBorders>
            <w:vAlign w:val="center"/>
          </w:tcPr>
          <w:p w14:paraId="69DC1C3E" w14:textId="26FF5320" w:rsidR="00785765" w:rsidRPr="00676C71" w:rsidRDefault="00785765" w:rsidP="0078576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360</w:t>
            </w:r>
          </w:p>
        </w:tc>
      </w:tr>
      <w:tr w:rsidR="00676C71" w:rsidRPr="00676C71" w14:paraId="7FF5FC59" w14:textId="77777777" w:rsidTr="00785765">
        <w:trPr>
          <w:cantSplit/>
          <w:trHeight w:val="510"/>
        </w:trPr>
        <w:tc>
          <w:tcPr>
            <w:tcW w:w="1860" w:type="dxa"/>
            <w:vMerge/>
            <w:tcBorders>
              <w:left w:val="single" w:sz="12" w:space="0" w:color="auto"/>
              <w:bottom w:val="single" w:sz="12" w:space="0" w:color="auto"/>
              <w:right w:val="single" w:sz="12" w:space="0" w:color="auto"/>
            </w:tcBorders>
          </w:tcPr>
          <w:p w14:paraId="4276BDDB" w14:textId="66025A10" w:rsidR="00785765" w:rsidRPr="00676C71" w:rsidRDefault="00785765" w:rsidP="00785765">
            <w:pPr>
              <w:rPr>
                <w:rFonts w:asciiTheme="majorEastAsia" w:eastAsiaTheme="majorEastAsia" w:hAnsiTheme="majorEastAsia" w:cs="Times New Roman"/>
                <w:sz w:val="20"/>
                <w:szCs w:val="24"/>
              </w:rPr>
            </w:pPr>
          </w:p>
        </w:tc>
        <w:tc>
          <w:tcPr>
            <w:tcW w:w="557" w:type="dxa"/>
            <w:vMerge/>
            <w:tcBorders>
              <w:left w:val="single" w:sz="12" w:space="0" w:color="auto"/>
              <w:bottom w:val="single" w:sz="12" w:space="0" w:color="auto"/>
              <w:right w:val="single" w:sz="2" w:space="0" w:color="auto"/>
            </w:tcBorders>
          </w:tcPr>
          <w:p w14:paraId="605E5944" w14:textId="77777777" w:rsidR="00785765" w:rsidRPr="00676C71" w:rsidRDefault="00785765" w:rsidP="00785765">
            <w:pPr>
              <w:jc w:val="center"/>
              <w:rPr>
                <w:rFonts w:asciiTheme="majorEastAsia" w:eastAsiaTheme="majorEastAsia" w:hAnsiTheme="majorEastAsia" w:cs="Times New Roman"/>
                <w:sz w:val="20"/>
                <w:szCs w:val="24"/>
              </w:rPr>
            </w:pPr>
          </w:p>
        </w:tc>
        <w:tc>
          <w:tcPr>
            <w:tcW w:w="1155" w:type="dxa"/>
            <w:tcBorders>
              <w:top w:val="single" w:sz="2" w:space="0" w:color="auto"/>
              <w:left w:val="single" w:sz="2" w:space="0" w:color="auto"/>
              <w:bottom w:val="single" w:sz="12" w:space="0" w:color="auto"/>
              <w:right w:val="single" w:sz="2" w:space="0" w:color="auto"/>
            </w:tcBorders>
            <w:vAlign w:val="center"/>
          </w:tcPr>
          <w:p w14:paraId="1E937653" w14:textId="77777777" w:rsidR="00785765" w:rsidRPr="00676C71" w:rsidRDefault="00785765" w:rsidP="0078576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人日分</w:t>
            </w:r>
          </w:p>
        </w:tc>
        <w:tc>
          <w:tcPr>
            <w:tcW w:w="1745" w:type="dxa"/>
            <w:tcBorders>
              <w:top w:val="single" w:sz="2" w:space="0" w:color="auto"/>
              <w:left w:val="single" w:sz="2" w:space="0" w:color="auto"/>
              <w:bottom w:val="single" w:sz="12" w:space="0" w:color="auto"/>
            </w:tcBorders>
            <w:vAlign w:val="center"/>
          </w:tcPr>
          <w:p w14:paraId="1A2F01DB" w14:textId="665BC34F" w:rsidR="00785765" w:rsidRPr="00676C71" w:rsidRDefault="00DC50BF" w:rsidP="00DC50BF">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4</w:t>
            </w:r>
            <w:r w:rsidR="00785765" w:rsidRPr="00676C71">
              <w:rPr>
                <w:rFonts w:asciiTheme="majorEastAsia" w:eastAsiaTheme="majorEastAsia" w:hAnsiTheme="majorEastAsia" w:cs="Times New Roman" w:hint="eastAsia"/>
                <w:szCs w:val="16"/>
              </w:rPr>
              <w:t>,</w:t>
            </w:r>
            <w:r w:rsidRPr="00676C71">
              <w:rPr>
                <w:rFonts w:asciiTheme="majorEastAsia" w:eastAsiaTheme="majorEastAsia" w:hAnsiTheme="majorEastAsia" w:cs="Times New Roman" w:hint="eastAsia"/>
                <w:szCs w:val="16"/>
              </w:rPr>
              <w:t>925</w:t>
            </w:r>
          </w:p>
        </w:tc>
        <w:tc>
          <w:tcPr>
            <w:tcW w:w="1746" w:type="dxa"/>
            <w:tcBorders>
              <w:top w:val="single" w:sz="2" w:space="0" w:color="auto"/>
              <w:bottom w:val="single" w:sz="12" w:space="0" w:color="auto"/>
            </w:tcBorders>
            <w:vAlign w:val="center"/>
          </w:tcPr>
          <w:p w14:paraId="1866EEC6" w14:textId="3889FBCE" w:rsidR="00785765" w:rsidRPr="00676C71" w:rsidRDefault="00785765" w:rsidP="00DC50BF">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5,3</w:t>
            </w:r>
            <w:r w:rsidR="00DC50BF" w:rsidRPr="00676C71">
              <w:rPr>
                <w:rFonts w:asciiTheme="majorEastAsia" w:eastAsiaTheme="majorEastAsia" w:hAnsiTheme="majorEastAsia" w:cs="Times New Roman" w:hint="eastAsia"/>
                <w:szCs w:val="16"/>
              </w:rPr>
              <w:t>8</w:t>
            </w:r>
            <w:r w:rsidRPr="00676C71">
              <w:rPr>
                <w:rFonts w:asciiTheme="majorEastAsia" w:eastAsiaTheme="majorEastAsia" w:hAnsiTheme="majorEastAsia" w:cs="Times New Roman" w:hint="eastAsia"/>
                <w:szCs w:val="16"/>
              </w:rPr>
              <w:t>4</w:t>
            </w:r>
          </w:p>
        </w:tc>
        <w:tc>
          <w:tcPr>
            <w:tcW w:w="1746" w:type="dxa"/>
            <w:tcBorders>
              <w:top w:val="single" w:sz="2" w:space="0" w:color="auto"/>
              <w:bottom w:val="single" w:sz="12" w:space="0" w:color="auto"/>
              <w:right w:val="single" w:sz="12" w:space="0" w:color="auto"/>
            </w:tcBorders>
            <w:vAlign w:val="center"/>
          </w:tcPr>
          <w:p w14:paraId="3FE2EEF5" w14:textId="6BF5AB7E" w:rsidR="00785765" w:rsidRPr="00676C71" w:rsidRDefault="00785765" w:rsidP="0078576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5,869</w:t>
            </w:r>
          </w:p>
        </w:tc>
      </w:tr>
      <w:tr w:rsidR="00676C71" w:rsidRPr="00676C71" w14:paraId="5887D950" w14:textId="77777777" w:rsidTr="0088581B">
        <w:trPr>
          <w:cantSplit/>
        </w:trPr>
        <w:tc>
          <w:tcPr>
            <w:tcW w:w="1860" w:type="dxa"/>
            <w:tcBorders>
              <w:top w:val="single" w:sz="12" w:space="0" w:color="auto"/>
              <w:left w:val="single" w:sz="12" w:space="0" w:color="auto"/>
              <w:bottom w:val="single" w:sz="12" w:space="0" w:color="auto"/>
              <w:right w:val="single" w:sz="12" w:space="0" w:color="auto"/>
            </w:tcBorders>
            <w:vAlign w:val="center"/>
          </w:tcPr>
          <w:p w14:paraId="1ADEF040"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75B37BEC"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49" w:type="dxa"/>
            <w:gridSpan w:val="5"/>
            <w:tcBorders>
              <w:top w:val="single" w:sz="12" w:space="0" w:color="auto"/>
              <w:left w:val="single" w:sz="12" w:space="0" w:color="auto"/>
              <w:bottom w:val="single" w:sz="12" w:space="0" w:color="auto"/>
              <w:right w:val="single" w:sz="12" w:space="0" w:color="auto"/>
            </w:tcBorders>
          </w:tcPr>
          <w:p w14:paraId="01A6012D" w14:textId="77777777" w:rsidR="0088581B" w:rsidRPr="00676C71" w:rsidRDefault="0088581B" w:rsidP="00623C44">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一般就労を希望する障がい者が、県内どこに居住していても、身近な地域で、就労に必要な知識・能力の向上や適性に合った職場探し、就労後の職場定着のための支援を受けることができるようにします。</w:t>
            </w:r>
          </w:p>
        </w:tc>
      </w:tr>
      <w:tr w:rsidR="0088581B" w:rsidRPr="00676C71" w14:paraId="1F5BDEA2" w14:textId="77777777" w:rsidTr="0088581B">
        <w:trPr>
          <w:cantSplit/>
        </w:trPr>
        <w:tc>
          <w:tcPr>
            <w:tcW w:w="1860" w:type="dxa"/>
            <w:tcBorders>
              <w:top w:val="single" w:sz="12" w:space="0" w:color="auto"/>
              <w:left w:val="single" w:sz="12" w:space="0" w:color="auto"/>
              <w:bottom w:val="single" w:sz="12" w:space="0" w:color="auto"/>
              <w:right w:val="single" w:sz="12" w:space="0" w:color="auto"/>
            </w:tcBorders>
            <w:vAlign w:val="center"/>
          </w:tcPr>
          <w:p w14:paraId="6EA8B438"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5916ABB3"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49" w:type="dxa"/>
            <w:gridSpan w:val="5"/>
            <w:tcBorders>
              <w:top w:val="single" w:sz="12" w:space="0" w:color="auto"/>
              <w:left w:val="single" w:sz="12" w:space="0" w:color="auto"/>
              <w:bottom w:val="single" w:sz="12" w:space="0" w:color="auto"/>
              <w:right w:val="single" w:sz="12" w:space="0" w:color="auto"/>
            </w:tcBorders>
          </w:tcPr>
          <w:p w14:paraId="55C5C678" w14:textId="77777777" w:rsidR="0088581B" w:rsidRPr="00676C71" w:rsidRDefault="0088581B" w:rsidP="005B4510">
            <w:pPr>
              <w:ind w:firstLineChars="100" w:firstLine="200"/>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多機能型も含め、既存の障がい者施設や事業所、地域活動支援センターほか、ＮＰＯなど多様な主体の参入を促進します。</w:t>
            </w:r>
          </w:p>
        </w:tc>
      </w:tr>
    </w:tbl>
    <w:p w14:paraId="2278BC0E" w14:textId="446F6C94" w:rsidR="005D1602" w:rsidRPr="00676C71" w:rsidRDefault="005D1602" w:rsidP="00CD7DD7">
      <w:pPr>
        <w:rPr>
          <w:rFonts w:asciiTheme="majorEastAsia" w:eastAsiaTheme="majorEastAsia" w:hAnsiTheme="majorEastAsia" w:cs="Times New Roman"/>
          <w:bCs/>
          <w:sz w:val="22"/>
          <w:szCs w:val="24"/>
        </w:rPr>
      </w:pPr>
    </w:p>
    <w:p w14:paraId="01A555D1" w14:textId="77777777" w:rsidR="005D1602" w:rsidRPr="00676C71" w:rsidRDefault="005D1602">
      <w:pPr>
        <w:widowControl/>
        <w:jc w:val="left"/>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bCs/>
          <w:sz w:val="22"/>
          <w:szCs w:val="24"/>
        </w:rPr>
        <w:br w:type="page"/>
      </w:r>
    </w:p>
    <w:p w14:paraId="0CD31857" w14:textId="77777777" w:rsidR="00CD7DD7" w:rsidRPr="00676C71" w:rsidRDefault="00CF2998" w:rsidP="00CD7DD7">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lastRenderedPageBreak/>
        <w:t>（６）就労継続支援（A型）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2"/>
        <w:gridCol w:w="556"/>
        <w:gridCol w:w="1152"/>
        <w:gridCol w:w="1749"/>
        <w:gridCol w:w="1750"/>
        <w:gridCol w:w="1750"/>
      </w:tblGrid>
      <w:tr w:rsidR="00676C71" w:rsidRPr="00676C71" w14:paraId="02A69A74" w14:textId="77777777" w:rsidTr="0063164A">
        <w:trPr>
          <w:cantSplit/>
        </w:trPr>
        <w:tc>
          <w:tcPr>
            <w:tcW w:w="1852" w:type="dxa"/>
            <w:vMerge w:val="restart"/>
            <w:tcBorders>
              <w:top w:val="single" w:sz="12" w:space="0" w:color="auto"/>
              <w:left w:val="single" w:sz="12" w:space="0" w:color="auto"/>
              <w:right w:val="single" w:sz="12" w:space="0" w:color="auto"/>
            </w:tcBorders>
            <w:vAlign w:val="center"/>
          </w:tcPr>
          <w:p w14:paraId="19597E60"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1951E844"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08" w:type="dxa"/>
            <w:gridSpan w:val="2"/>
            <w:tcBorders>
              <w:top w:val="single" w:sz="12" w:space="0" w:color="auto"/>
              <w:left w:val="single" w:sz="12" w:space="0" w:color="auto"/>
              <w:bottom w:val="single" w:sz="4" w:space="0" w:color="auto"/>
              <w:right w:val="single" w:sz="2" w:space="0" w:color="auto"/>
            </w:tcBorders>
          </w:tcPr>
          <w:p w14:paraId="764845CD"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9" w:type="dxa"/>
            <w:tcBorders>
              <w:top w:val="single" w:sz="12" w:space="0" w:color="auto"/>
              <w:left w:val="single" w:sz="2" w:space="0" w:color="auto"/>
              <w:bottom w:val="single" w:sz="4" w:space="0" w:color="auto"/>
            </w:tcBorders>
          </w:tcPr>
          <w:p w14:paraId="4DAAC627" w14:textId="11EEA821"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50" w:type="dxa"/>
            <w:tcBorders>
              <w:top w:val="single" w:sz="12" w:space="0" w:color="auto"/>
              <w:bottom w:val="single" w:sz="4" w:space="0" w:color="auto"/>
            </w:tcBorders>
          </w:tcPr>
          <w:p w14:paraId="2B80A999" w14:textId="2FEADA53"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50" w:type="dxa"/>
            <w:tcBorders>
              <w:top w:val="single" w:sz="12" w:space="0" w:color="auto"/>
              <w:bottom w:val="single" w:sz="4" w:space="0" w:color="auto"/>
              <w:right w:val="single" w:sz="12" w:space="0" w:color="auto"/>
            </w:tcBorders>
          </w:tcPr>
          <w:p w14:paraId="01F72DD9" w14:textId="0CC09328"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172622F5" w14:textId="77777777" w:rsidTr="00785765">
        <w:trPr>
          <w:cantSplit/>
          <w:trHeight w:val="510"/>
        </w:trPr>
        <w:tc>
          <w:tcPr>
            <w:tcW w:w="1852" w:type="dxa"/>
            <w:vMerge/>
            <w:tcBorders>
              <w:left w:val="single" w:sz="12" w:space="0" w:color="auto"/>
              <w:right w:val="single" w:sz="12" w:space="0" w:color="auto"/>
            </w:tcBorders>
          </w:tcPr>
          <w:p w14:paraId="4C800598" w14:textId="77777777" w:rsidR="00785765" w:rsidRPr="00676C71" w:rsidRDefault="00785765" w:rsidP="00785765">
            <w:pPr>
              <w:rPr>
                <w:rFonts w:asciiTheme="majorEastAsia" w:eastAsiaTheme="majorEastAsia" w:hAnsiTheme="majorEastAsia" w:cs="Times New Roman"/>
                <w:sz w:val="20"/>
                <w:szCs w:val="24"/>
              </w:rPr>
            </w:pPr>
          </w:p>
        </w:tc>
        <w:tc>
          <w:tcPr>
            <w:tcW w:w="556" w:type="dxa"/>
            <w:vMerge w:val="restart"/>
            <w:tcBorders>
              <w:top w:val="single" w:sz="4" w:space="0" w:color="auto"/>
              <w:left w:val="single" w:sz="12" w:space="0" w:color="auto"/>
              <w:right w:val="single" w:sz="2" w:space="0" w:color="auto"/>
            </w:tcBorders>
          </w:tcPr>
          <w:p w14:paraId="6663848F" w14:textId="77777777" w:rsidR="00785765" w:rsidRPr="00676C71" w:rsidRDefault="00785765" w:rsidP="0078576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w:t>
            </w:r>
          </w:p>
          <w:p w14:paraId="12E14D2D" w14:textId="77777777" w:rsidR="00785765" w:rsidRPr="00676C71" w:rsidRDefault="00785765" w:rsidP="0078576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込</w:t>
            </w:r>
          </w:p>
          <w:p w14:paraId="685A680D" w14:textId="77777777" w:rsidR="00785765" w:rsidRPr="00676C71" w:rsidRDefault="00785765" w:rsidP="0078576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量</w:t>
            </w:r>
          </w:p>
        </w:tc>
        <w:tc>
          <w:tcPr>
            <w:tcW w:w="1152" w:type="dxa"/>
            <w:tcBorders>
              <w:top w:val="single" w:sz="4" w:space="0" w:color="auto"/>
              <w:left w:val="single" w:sz="2" w:space="0" w:color="auto"/>
              <w:bottom w:val="single" w:sz="2" w:space="0" w:color="auto"/>
              <w:right w:val="single" w:sz="2" w:space="0" w:color="auto"/>
            </w:tcBorders>
            <w:vAlign w:val="center"/>
          </w:tcPr>
          <w:p w14:paraId="6F56971B" w14:textId="77777777" w:rsidR="00785765" w:rsidRPr="00676C71" w:rsidRDefault="00785765" w:rsidP="0078576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9" w:type="dxa"/>
            <w:tcBorders>
              <w:top w:val="single" w:sz="4" w:space="0" w:color="auto"/>
              <w:left w:val="single" w:sz="2" w:space="0" w:color="auto"/>
              <w:bottom w:val="single" w:sz="2" w:space="0" w:color="auto"/>
            </w:tcBorders>
            <w:vAlign w:val="center"/>
          </w:tcPr>
          <w:p w14:paraId="67EFE596" w14:textId="023A4222" w:rsidR="00785765" w:rsidRPr="00676C71" w:rsidRDefault="00785765" w:rsidP="0078576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832</w:t>
            </w:r>
          </w:p>
        </w:tc>
        <w:tc>
          <w:tcPr>
            <w:tcW w:w="1750" w:type="dxa"/>
            <w:tcBorders>
              <w:top w:val="single" w:sz="4" w:space="0" w:color="auto"/>
              <w:bottom w:val="single" w:sz="2" w:space="0" w:color="auto"/>
            </w:tcBorders>
            <w:vAlign w:val="center"/>
          </w:tcPr>
          <w:p w14:paraId="79479237" w14:textId="170ED2BE" w:rsidR="00785765" w:rsidRPr="00676C71" w:rsidRDefault="00785765" w:rsidP="00785765">
            <w:pPr>
              <w:ind w:firstLineChars="200" w:firstLine="420"/>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886</w:t>
            </w:r>
          </w:p>
        </w:tc>
        <w:tc>
          <w:tcPr>
            <w:tcW w:w="1750" w:type="dxa"/>
            <w:tcBorders>
              <w:top w:val="single" w:sz="4" w:space="0" w:color="auto"/>
              <w:bottom w:val="single" w:sz="2" w:space="0" w:color="auto"/>
              <w:right w:val="single" w:sz="12" w:space="0" w:color="auto"/>
            </w:tcBorders>
            <w:vAlign w:val="center"/>
          </w:tcPr>
          <w:p w14:paraId="49C1494E" w14:textId="505AF1E3" w:rsidR="00785765" w:rsidRPr="00676C71" w:rsidRDefault="00785765" w:rsidP="0078576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933</w:t>
            </w:r>
          </w:p>
        </w:tc>
      </w:tr>
      <w:tr w:rsidR="00676C71" w:rsidRPr="00676C71" w14:paraId="3268A2CC" w14:textId="77777777" w:rsidTr="00785765">
        <w:trPr>
          <w:cantSplit/>
          <w:trHeight w:val="510"/>
        </w:trPr>
        <w:tc>
          <w:tcPr>
            <w:tcW w:w="1852" w:type="dxa"/>
            <w:vMerge/>
            <w:tcBorders>
              <w:left w:val="single" w:sz="12" w:space="0" w:color="auto"/>
              <w:bottom w:val="single" w:sz="12" w:space="0" w:color="auto"/>
              <w:right w:val="single" w:sz="12" w:space="0" w:color="auto"/>
            </w:tcBorders>
          </w:tcPr>
          <w:p w14:paraId="2D17E0E1" w14:textId="77777777" w:rsidR="00785765" w:rsidRPr="00676C71" w:rsidRDefault="00785765" w:rsidP="00785765">
            <w:pPr>
              <w:rPr>
                <w:rFonts w:asciiTheme="majorEastAsia" w:eastAsiaTheme="majorEastAsia" w:hAnsiTheme="majorEastAsia" w:cs="Times New Roman"/>
                <w:sz w:val="20"/>
                <w:szCs w:val="24"/>
              </w:rPr>
            </w:pPr>
          </w:p>
        </w:tc>
        <w:tc>
          <w:tcPr>
            <w:tcW w:w="556" w:type="dxa"/>
            <w:vMerge/>
            <w:tcBorders>
              <w:left w:val="single" w:sz="12" w:space="0" w:color="auto"/>
              <w:bottom w:val="single" w:sz="12" w:space="0" w:color="auto"/>
              <w:right w:val="single" w:sz="2" w:space="0" w:color="auto"/>
            </w:tcBorders>
          </w:tcPr>
          <w:p w14:paraId="081AE358" w14:textId="77777777" w:rsidR="00785765" w:rsidRPr="00676C71" w:rsidRDefault="00785765" w:rsidP="00785765">
            <w:pPr>
              <w:jc w:val="center"/>
              <w:rPr>
                <w:rFonts w:asciiTheme="majorEastAsia" w:eastAsiaTheme="majorEastAsia" w:hAnsiTheme="majorEastAsia" w:cs="Times New Roman"/>
                <w:sz w:val="20"/>
                <w:szCs w:val="24"/>
              </w:rPr>
            </w:pPr>
          </w:p>
        </w:tc>
        <w:tc>
          <w:tcPr>
            <w:tcW w:w="1152" w:type="dxa"/>
            <w:tcBorders>
              <w:top w:val="single" w:sz="2" w:space="0" w:color="auto"/>
              <w:left w:val="single" w:sz="2" w:space="0" w:color="auto"/>
              <w:bottom w:val="single" w:sz="12" w:space="0" w:color="auto"/>
              <w:right w:val="single" w:sz="2" w:space="0" w:color="auto"/>
            </w:tcBorders>
            <w:vAlign w:val="center"/>
          </w:tcPr>
          <w:p w14:paraId="0A906503" w14:textId="6D7C5DFF" w:rsidR="00785765" w:rsidRPr="00676C71" w:rsidRDefault="00785765" w:rsidP="0078576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人日分</w:t>
            </w:r>
          </w:p>
        </w:tc>
        <w:tc>
          <w:tcPr>
            <w:tcW w:w="1749" w:type="dxa"/>
            <w:tcBorders>
              <w:top w:val="single" w:sz="2" w:space="0" w:color="auto"/>
              <w:left w:val="single" w:sz="2" w:space="0" w:color="auto"/>
              <w:bottom w:val="single" w:sz="12" w:space="0" w:color="auto"/>
            </w:tcBorders>
            <w:vAlign w:val="center"/>
          </w:tcPr>
          <w:p w14:paraId="607FE6D9" w14:textId="79284F5C" w:rsidR="00785765" w:rsidRPr="00676C71" w:rsidRDefault="00785765" w:rsidP="0078576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16,470</w:t>
            </w:r>
          </w:p>
        </w:tc>
        <w:tc>
          <w:tcPr>
            <w:tcW w:w="1750" w:type="dxa"/>
            <w:tcBorders>
              <w:top w:val="single" w:sz="2" w:space="0" w:color="auto"/>
              <w:bottom w:val="single" w:sz="12" w:space="0" w:color="auto"/>
            </w:tcBorders>
            <w:vAlign w:val="center"/>
          </w:tcPr>
          <w:p w14:paraId="25C80CF8" w14:textId="412D7D9E" w:rsidR="00785765" w:rsidRPr="00676C71" w:rsidRDefault="00785765" w:rsidP="0078576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17,466</w:t>
            </w:r>
          </w:p>
        </w:tc>
        <w:tc>
          <w:tcPr>
            <w:tcW w:w="1750" w:type="dxa"/>
            <w:tcBorders>
              <w:top w:val="single" w:sz="2" w:space="0" w:color="auto"/>
              <w:bottom w:val="single" w:sz="12" w:space="0" w:color="auto"/>
              <w:right w:val="single" w:sz="12" w:space="0" w:color="auto"/>
            </w:tcBorders>
            <w:vAlign w:val="center"/>
          </w:tcPr>
          <w:p w14:paraId="06A63C6C" w14:textId="675F9199" w:rsidR="00785765" w:rsidRPr="00676C71" w:rsidRDefault="00785765" w:rsidP="0078576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18,335</w:t>
            </w:r>
          </w:p>
        </w:tc>
      </w:tr>
      <w:tr w:rsidR="00676C71" w:rsidRPr="00676C71" w14:paraId="09F6275C" w14:textId="77777777" w:rsidTr="0088581B">
        <w:trPr>
          <w:cantSplit/>
        </w:trPr>
        <w:tc>
          <w:tcPr>
            <w:tcW w:w="1852" w:type="dxa"/>
            <w:tcBorders>
              <w:top w:val="single" w:sz="12" w:space="0" w:color="auto"/>
              <w:left w:val="single" w:sz="12" w:space="0" w:color="auto"/>
              <w:bottom w:val="single" w:sz="12" w:space="0" w:color="auto"/>
              <w:right w:val="single" w:sz="12" w:space="0" w:color="auto"/>
            </w:tcBorders>
            <w:vAlign w:val="center"/>
          </w:tcPr>
          <w:p w14:paraId="733A4259"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1D105329"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57" w:type="dxa"/>
            <w:gridSpan w:val="5"/>
            <w:tcBorders>
              <w:top w:val="single" w:sz="12" w:space="0" w:color="auto"/>
              <w:left w:val="single" w:sz="12" w:space="0" w:color="auto"/>
              <w:bottom w:val="single" w:sz="12" w:space="0" w:color="auto"/>
              <w:right w:val="single" w:sz="12" w:space="0" w:color="auto"/>
            </w:tcBorders>
          </w:tcPr>
          <w:p w14:paraId="16530511" w14:textId="77777777" w:rsidR="0088581B" w:rsidRPr="00676C71" w:rsidRDefault="0088581B" w:rsidP="00CF2998">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一般就労が困難な障がい者が、県内どこに居住していても、身近な地域で一般就労に近い形で働くことができるようにします。</w:t>
            </w:r>
          </w:p>
        </w:tc>
      </w:tr>
      <w:tr w:rsidR="0088581B" w:rsidRPr="00676C71" w14:paraId="2BAA00D8" w14:textId="77777777" w:rsidTr="0088581B">
        <w:trPr>
          <w:cantSplit/>
        </w:trPr>
        <w:tc>
          <w:tcPr>
            <w:tcW w:w="1852" w:type="dxa"/>
            <w:tcBorders>
              <w:top w:val="single" w:sz="12" w:space="0" w:color="auto"/>
              <w:left w:val="single" w:sz="12" w:space="0" w:color="auto"/>
              <w:bottom w:val="single" w:sz="12" w:space="0" w:color="auto"/>
              <w:right w:val="single" w:sz="12" w:space="0" w:color="auto"/>
            </w:tcBorders>
            <w:vAlign w:val="center"/>
          </w:tcPr>
          <w:p w14:paraId="4350A127"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07433FDF"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57" w:type="dxa"/>
            <w:gridSpan w:val="5"/>
            <w:tcBorders>
              <w:top w:val="single" w:sz="12" w:space="0" w:color="auto"/>
              <w:left w:val="single" w:sz="12" w:space="0" w:color="auto"/>
              <w:bottom w:val="single" w:sz="12" w:space="0" w:color="auto"/>
              <w:right w:val="single" w:sz="12" w:space="0" w:color="auto"/>
            </w:tcBorders>
          </w:tcPr>
          <w:p w14:paraId="39F5F44D" w14:textId="77777777" w:rsidR="0088581B" w:rsidRPr="00676C71" w:rsidRDefault="0088581B" w:rsidP="005B4510">
            <w:pPr>
              <w:ind w:firstLineChars="100" w:firstLine="200"/>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多機能型も含め、既存の障がい者施設や事業所、地域活動支援センターのほか、ＮＰＯなど多様な主体の参入を促進します。</w:t>
            </w:r>
          </w:p>
        </w:tc>
      </w:tr>
    </w:tbl>
    <w:p w14:paraId="4BF84E9E" w14:textId="3ED9E38E" w:rsidR="00645A90" w:rsidRPr="00676C71" w:rsidRDefault="00645A90">
      <w:pPr>
        <w:widowControl/>
        <w:jc w:val="left"/>
        <w:rPr>
          <w:rFonts w:asciiTheme="majorEastAsia" w:eastAsiaTheme="majorEastAsia" w:hAnsiTheme="majorEastAsia"/>
          <w:sz w:val="22"/>
        </w:rPr>
      </w:pPr>
    </w:p>
    <w:p w14:paraId="7AB4C75A" w14:textId="77777777" w:rsidR="00CD7DD7" w:rsidRPr="00676C71" w:rsidRDefault="00CF2998" w:rsidP="00CD7DD7">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（７）就労継続支援（B型）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2"/>
        <w:gridCol w:w="556"/>
        <w:gridCol w:w="1152"/>
        <w:gridCol w:w="1749"/>
        <w:gridCol w:w="1750"/>
        <w:gridCol w:w="1750"/>
      </w:tblGrid>
      <w:tr w:rsidR="00676C71" w:rsidRPr="00676C71" w14:paraId="268B09D3" w14:textId="77777777" w:rsidTr="0063164A">
        <w:trPr>
          <w:cantSplit/>
        </w:trPr>
        <w:tc>
          <w:tcPr>
            <w:tcW w:w="1852" w:type="dxa"/>
            <w:vMerge w:val="restart"/>
            <w:tcBorders>
              <w:top w:val="single" w:sz="12" w:space="0" w:color="auto"/>
              <w:left w:val="single" w:sz="12" w:space="0" w:color="auto"/>
              <w:right w:val="single" w:sz="12" w:space="0" w:color="auto"/>
            </w:tcBorders>
            <w:vAlign w:val="center"/>
          </w:tcPr>
          <w:p w14:paraId="0450BFCF"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28DB2245"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08" w:type="dxa"/>
            <w:gridSpan w:val="2"/>
            <w:tcBorders>
              <w:top w:val="single" w:sz="12" w:space="0" w:color="auto"/>
              <w:left w:val="single" w:sz="12" w:space="0" w:color="auto"/>
              <w:bottom w:val="single" w:sz="4" w:space="0" w:color="auto"/>
              <w:right w:val="single" w:sz="2" w:space="0" w:color="auto"/>
            </w:tcBorders>
          </w:tcPr>
          <w:p w14:paraId="79BE8223"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9" w:type="dxa"/>
            <w:tcBorders>
              <w:top w:val="single" w:sz="12" w:space="0" w:color="auto"/>
              <w:left w:val="single" w:sz="2" w:space="0" w:color="auto"/>
              <w:bottom w:val="single" w:sz="4" w:space="0" w:color="auto"/>
            </w:tcBorders>
          </w:tcPr>
          <w:p w14:paraId="1C936716" w14:textId="38D38028"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50" w:type="dxa"/>
            <w:tcBorders>
              <w:top w:val="single" w:sz="12" w:space="0" w:color="auto"/>
              <w:bottom w:val="single" w:sz="4" w:space="0" w:color="auto"/>
            </w:tcBorders>
          </w:tcPr>
          <w:p w14:paraId="5DE67FE5" w14:textId="7EB01BE8"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50" w:type="dxa"/>
            <w:tcBorders>
              <w:top w:val="single" w:sz="12" w:space="0" w:color="auto"/>
              <w:bottom w:val="single" w:sz="4" w:space="0" w:color="auto"/>
              <w:right w:val="single" w:sz="12" w:space="0" w:color="auto"/>
            </w:tcBorders>
          </w:tcPr>
          <w:p w14:paraId="6EC56A47" w14:textId="2641FFCE"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2117236E" w14:textId="77777777" w:rsidTr="00DC50BF">
        <w:trPr>
          <w:cantSplit/>
          <w:trHeight w:val="510"/>
        </w:trPr>
        <w:tc>
          <w:tcPr>
            <w:tcW w:w="1852" w:type="dxa"/>
            <w:vMerge/>
            <w:tcBorders>
              <w:left w:val="single" w:sz="12" w:space="0" w:color="auto"/>
              <w:right w:val="single" w:sz="12" w:space="0" w:color="auto"/>
            </w:tcBorders>
          </w:tcPr>
          <w:p w14:paraId="3F04AA03" w14:textId="77777777" w:rsidR="00785765" w:rsidRPr="00676C71" w:rsidRDefault="00785765" w:rsidP="00785765">
            <w:pPr>
              <w:rPr>
                <w:rFonts w:asciiTheme="majorEastAsia" w:eastAsiaTheme="majorEastAsia" w:hAnsiTheme="majorEastAsia" w:cs="Times New Roman"/>
                <w:sz w:val="20"/>
                <w:szCs w:val="24"/>
              </w:rPr>
            </w:pPr>
          </w:p>
        </w:tc>
        <w:tc>
          <w:tcPr>
            <w:tcW w:w="556" w:type="dxa"/>
            <w:vMerge w:val="restart"/>
            <w:tcBorders>
              <w:top w:val="single" w:sz="4" w:space="0" w:color="auto"/>
              <w:left w:val="single" w:sz="12" w:space="0" w:color="auto"/>
              <w:right w:val="single" w:sz="2" w:space="0" w:color="auto"/>
            </w:tcBorders>
          </w:tcPr>
          <w:p w14:paraId="30FAFE12" w14:textId="77777777" w:rsidR="00785765" w:rsidRPr="00676C71" w:rsidRDefault="00785765" w:rsidP="0078576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w:t>
            </w:r>
          </w:p>
          <w:p w14:paraId="27F1CF3C" w14:textId="77777777" w:rsidR="00785765" w:rsidRPr="00676C71" w:rsidRDefault="00785765" w:rsidP="0078576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込</w:t>
            </w:r>
          </w:p>
          <w:p w14:paraId="02A7EA59" w14:textId="77777777" w:rsidR="00785765" w:rsidRPr="00676C71" w:rsidRDefault="00785765" w:rsidP="0078576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量</w:t>
            </w:r>
          </w:p>
        </w:tc>
        <w:tc>
          <w:tcPr>
            <w:tcW w:w="1152" w:type="dxa"/>
            <w:tcBorders>
              <w:top w:val="single" w:sz="4" w:space="0" w:color="auto"/>
              <w:left w:val="single" w:sz="2" w:space="0" w:color="auto"/>
              <w:bottom w:val="single" w:sz="2" w:space="0" w:color="auto"/>
              <w:right w:val="single" w:sz="2" w:space="0" w:color="auto"/>
            </w:tcBorders>
            <w:vAlign w:val="center"/>
          </w:tcPr>
          <w:p w14:paraId="7ED5F89F" w14:textId="77777777" w:rsidR="00785765" w:rsidRPr="00676C71" w:rsidRDefault="00785765" w:rsidP="0078576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9" w:type="dxa"/>
            <w:tcBorders>
              <w:top w:val="single" w:sz="4" w:space="0" w:color="auto"/>
              <w:left w:val="single" w:sz="2" w:space="0" w:color="auto"/>
              <w:bottom w:val="single" w:sz="2" w:space="0" w:color="auto"/>
            </w:tcBorders>
            <w:vAlign w:val="center"/>
          </w:tcPr>
          <w:p w14:paraId="71AFF6FA" w14:textId="28625E91" w:rsidR="00785765" w:rsidRPr="00676C71" w:rsidRDefault="00785765" w:rsidP="0078576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4,144</w:t>
            </w:r>
          </w:p>
        </w:tc>
        <w:tc>
          <w:tcPr>
            <w:tcW w:w="1750" w:type="dxa"/>
            <w:tcBorders>
              <w:top w:val="single" w:sz="4" w:space="0" w:color="auto"/>
              <w:bottom w:val="single" w:sz="2" w:space="0" w:color="auto"/>
            </w:tcBorders>
            <w:vAlign w:val="center"/>
          </w:tcPr>
          <w:p w14:paraId="06A2D879" w14:textId="0DFCBAA1" w:rsidR="00785765" w:rsidRPr="00676C71" w:rsidRDefault="00785765" w:rsidP="0078576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4,248</w:t>
            </w:r>
          </w:p>
        </w:tc>
        <w:tc>
          <w:tcPr>
            <w:tcW w:w="1750" w:type="dxa"/>
            <w:tcBorders>
              <w:top w:val="single" w:sz="4" w:space="0" w:color="auto"/>
              <w:bottom w:val="single" w:sz="2" w:space="0" w:color="auto"/>
              <w:right w:val="single" w:sz="12" w:space="0" w:color="auto"/>
            </w:tcBorders>
            <w:vAlign w:val="center"/>
          </w:tcPr>
          <w:p w14:paraId="305752FB" w14:textId="4839A8A8" w:rsidR="00785765" w:rsidRPr="00676C71" w:rsidRDefault="00785765" w:rsidP="0078576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4,369</w:t>
            </w:r>
          </w:p>
        </w:tc>
      </w:tr>
      <w:tr w:rsidR="00676C71" w:rsidRPr="00676C71" w14:paraId="574F263C" w14:textId="77777777" w:rsidTr="00DC50BF">
        <w:trPr>
          <w:cantSplit/>
          <w:trHeight w:val="510"/>
        </w:trPr>
        <w:tc>
          <w:tcPr>
            <w:tcW w:w="1852" w:type="dxa"/>
            <w:vMerge/>
            <w:tcBorders>
              <w:left w:val="single" w:sz="12" w:space="0" w:color="auto"/>
              <w:bottom w:val="single" w:sz="12" w:space="0" w:color="auto"/>
              <w:right w:val="single" w:sz="12" w:space="0" w:color="auto"/>
            </w:tcBorders>
          </w:tcPr>
          <w:p w14:paraId="0FB6E7F0" w14:textId="77777777" w:rsidR="00785765" w:rsidRPr="00676C71" w:rsidRDefault="00785765" w:rsidP="00785765">
            <w:pPr>
              <w:rPr>
                <w:rFonts w:asciiTheme="majorEastAsia" w:eastAsiaTheme="majorEastAsia" w:hAnsiTheme="majorEastAsia" w:cs="Times New Roman"/>
                <w:sz w:val="20"/>
                <w:szCs w:val="24"/>
              </w:rPr>
            </w:pPr>
          </w:p>
        </w:tc>
        <w:tc>
          <w:tcPr>
            <w:tcW w:w="556" w:type="dxa"/>
            <w:vMerge/>
            <w:tcBorders>
              <w:left w:val="single" w:sz="12" w:space="0" w:color="auto"/>
              <w:bottom w:val="single" w:sz="12" w:space="0" w:color="auto"/>
              <w:right w:val="single" w:sz="2" w:space="0" w:color="auto"/>
            </w:tcBorders>
          </w:tcPr>
          <w:p w14:paraId="76ECA5C5" w14:textId="77777777" w:rsidR="00785765" w:rsidRPr="00676C71" w:rsidRDefault="00785765" w:rsidP="00785765">
            <w:pPr>
              <w:jc w:val="center"/>
              <w:rPr>
                <w:rFonts w:asciiTheme="majorEastAsia" w:eastAsiaTheme="majorEastAsia" w:hAnsiTheme="majorEastAsia" w:cs="Times New Roman"/>
                <w:sz w:val="20"/>
                <w:szCs w:val="24"/>
              </w:rPr>
            </w:pPr>
          </w:p>
        </w:tc>
        <w:tc>
          <w:tcPr>
            <w:tcW w:w="1152" w:type="dxa"/>
            <w:tcBorders>
              <w:top w:val="single" w:sz="2" w:space="0" w:color="auto"/>
              <w:left w:val="single" w:sz="2" w:space="0" w:color="auto"/>
              <w:bottom w:val="single" w:sz="12" w:space="0" w:color="auto"/>
              <w:right w:val="single" w:sz="2" w:space="0" w:color="auto"/>
            </w:tcBorders>
            <w:vAlign w:val="center"/>
          </w:tcPr>
          <w:p w14:paraId="6FA0709F" w14:textId="77777777" w:rsidR="00785765" w:rsidRPr="00676C71" w:rsidRDefault="00785765" w:rsidP="0078576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人日分</w:t>
            </w:r>
          </w:p>
        </w:tc>
        <w:tc>
          <w:tcPr>
            <w:tcW w:w="1749" w:type="dxa"/>
            <w:tcBorders>
              <w:top w:val="single" w:sz="2" w:space="0" w:color="auto"/>
              <w:left w:val="single" w:sz="2" w:space="0" w:color="auto"/>
              <w:bottom w:val="single" w:sz="12" w:space="0" w:color="auto"/>
            </w:tcBorders>
            <w:vAlign w:val="center"/>
          </w:tcPr>
          <w:p w14:paraId="790D7FEA" w14:textId="6A3E4D95" w:rsidR="00DB0EAB" w:rsidRPr="00676C71" w:rsidRDefault="00641D8B" w:rsidP="00641D8B">
            <w:pPr>
              <w:jc w:val="righ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75,090</w:t>
            </w:r>
          </w:p>
        </w:tc>
        <w:tc>
          <w:tcPr>
            <w:tcW w:w="1750" w:type="dxa"/>
            <w:tcBorders>
              <w:top w:val="single" w:sz="2" w:space="0" w:color="auto"/>
              <w:bottom w:val="single" w:sz="12" w:space="0" w:color="auto"/>
            </w:tcBorders>
            <w:vAlign w:val="center"/>
          </w:tcPr>
          <w:p w14:paraId="15F13377" w14:textId="1DD05824" w:rsidR="00DB0EAB" w:rsidRPr="00676C71" w:rsidRDefault="00641D8B" w:rsidP="00785765">
            <w:pPr>
              <w:jc w:val="righ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76,766</w:t>
            </w:r>
          </w:p>
        </w:tc>
        <w:tc>
          <w:tcPr>
            <w:tcW w:w="1750" w:type="dxa"/>
            <w:tcBorders>
              <w:top w:val="single" w:sz="2" w:space="0" w:color="auto"/>
              <w:bottom w:val="single" w:sz="12" w:space="0" w:color="auto"/>
              <w:right w:val="single" w:sz="12" w:space="0" w:color="auto"/>
            </w:tcBorders>
            <w:vAlign w:val="center"/>
          </w:tcPr>
          <w:p w14:paraId="61500EA8" w14:textId="22D16FA6" w:rsidR="00DB0EAB" w:rsidRPr="00676C71" w:rsidRDefault="00641D8B" w:rsidP="00785765">
            <w:pPr>
              <w:jc w:val="righ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78,728</w:t>
            </w:r>
          </w:p>
        </w:tc>
      </w:tr>
      <w:tr w:rsidR="00676C71" w:rsidRPr="00676C71" w14:paraId="6C71C2E1" w14:textId="77777777" w:rsidTr="0088581B">
        <w:trPr>
          <w:cantSplit/>
        </w:trPr>
        <w:tc>
          <w:tcPr>
            <w:tcW w:w="1852" w:type="dxa"/>
            <w:tcBorders>
              <w:top w:val="single" w:sz="12" w:space="0" w:color="auto"/>
              <w:left w:val="single" w:sz="12" w:space="0" w:color="auto"/>
              <w:bottom w:val="single" w:sz="12" w:space="0" w:color="auto"/>
              <w:right w:val="single" w:sz="12" w:space="0" w:color="auto"/>
            </w:tcBorders>
            <w:vAlign w:val="center"/>
          </w:tcPr>
          <w:p w14:paraId="127AB885"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09058F4D"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57" w:type="dxa"/>
            <w:gridSpan w:val="5"/>
            <w:tcBorders>
              <w:top w:val="single" w:sz="12" w:space="0" w:color="auto"/>
              <w:left w:val="single" w:sz="12" w:space="0" w:color="auto"/>
              <w:bottom w:val="single" w:sz="12" w:space="0" w:color="auto"/>
              <w:right w:val="single" w:sz="12" w:space="0" w:color="auto"/>
            </w:tcBorders>
          </w:tcPr>
          <w:p w14:paraId="35572D4D" w14:textId="77777777" w:rsidR="0088581B" w:rsidRPr="00676C71" w:rsidRDefault="0088581B" w:rsidP="006916E3">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一般就労が困難な障がい者が、県内どこに居住していても、身近な地域で雇用によらない就労や生産活動を行うことができるようにします。</w:t>
            </w:r>
          </w:p>
        </w:tc>
      </w:tr>
      <w:tr w:rsidR="003F4CA5" w:rsidRPr="00676C71" w14:paraId="7551B349" w14:textId="77777777" w:rsidTr="0088581B">
        <w:trPr>
          <w:cantSplit/>
        </w:trPr>
        <w:tc>
          <w:tcPr>
            <w:tcW w:w="1852" w:type="dxa"/>
            <w:tcBorders>
              <w:top w:val="single" w:sz="12" w:space="0" w:color="auto"/>
              <w:left w:val="single" w:sz="12" w:space="0" w:color="auto"/>
              <w:bottom w:val="single" w:sz="12" w:space="0" w:color="auto"/>
              <w:right w:val="single" w:sz="12" w:space="0" w:color="auto"/>
            </w:tcBorders>
            <w:vAlign w:val="center"/>
          </w:tcPr>
          <w:p w14:paraId="634E1EC2"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46FEDD68"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57" w:type="dxa"/>
            <w:gridSpan w:val="5"/>
            <w:tcBorders>
              <w:top w:val="single" w:sz="12" w:space="0" w:color="auto"/>
              <w:left w:val="single" w:sz="12" w:space="0" w:color="auto"/>
              <w:bottom w:val="single" w:sz="12" w:space="0" w:color="auto"/>
              <w:right w:val="single" w:sz="12" w:space="0" w:color="auto"/>
            </w:tcBorders>
          </w:tcPr>
          <w:p w14:paraId="3A80ABF5" w14:textId="77777777" w:rsidR="0088581B" w:rsidRPr="00676C71" w:rsidRDefault="0088581B" w:rsidP="005B4510">
            <w:pPr>
              <w:ind w:firstLineChars="100" w:firstLine="200"/>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多機能型も含め、既存の障がい者施設や事業所、地域活動支援センターのほか、ＮＰＯなど多様な主体の参入を促進します。</w:t>
            </w:r>
          </w:p>
        </w:tc>
      </w:tr>
    </w:tbl>
    <w:p w14:paraId="5A57FD31" w14:textId="04B9937E" w:rsidR="003E3D4C" w:rsidRPr="00676C71" w:rsidRDefault="003E3D4C" w:rsidP="00CD7DD7">
      <w:pPr>
        <w:rPr>
          <w:rFonts w:asciiTheme="majorEastAsia" w:eastAsiaTheme="majorEastAsia" w:hAnsiTheme="majorEastAsia" w:cs="Times New Roman"/>
          <w:bCs/>
          <w:sz w:val="22"/>
          <w:szCs w:val="24"/>
        </w:rPr>
      </w:pPr>
    </w:p>
    <w:p w14:paraId="6A2530DF" w14:textId="43143EE8" w:rsidR="00867AFF" w:rsidRPr="00676C71" w:rsidRDefault="00867AFF" w:rsidP="00867AFF">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w:t>
      </w:r>
      <w:r w:rsidR="00CB56E0" w:rsidRPr="00676C71">
        <w:rPr>
          <w:rFonts w:asciiTheme="majorEastAsia" w:eastAsiaTheme="majorEastAsia" w:hAnsiTheme="majorEastAsia" w:cs="Times New Roman" w:hint="eastAsia"/>
          <w:bCs/>
          <w:sz w:val="22"/>
          <w:szCs w:val="24"/>
        </w:rPr>
        <w:t>８</w:t>
      </w:r>
      <w:r w:rsidRPr="00676C71">
        <w:rPr>
          <w:rFonts w:asciiTheme="majorEastAsia" w:eastAsiaTheme="majorEastAsia" w:hAnsiTheme="majorEastAsia" w:cs="Times New Roman" w:hint="eastAsia"/>
          <w:bCs/>
          <w:sz w:val="22"/>
          <w:szCs w:val="24"/>
        </w:rPr>
        <w:t>）就労定着支援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2"/>
        <w:gridCol w:w="556"/>
        <w:gridCol w:w="1152"/>
        <w:gridCol w:w="1749"/>
        <w:gridCol w:w="1750"/>
        <w:gridCol w:w="1750"/>
      </w:tblGrid>
      <w:tr w:rsidR="00676C71" w:rsidRPr="00676C71" w14:paraId="39EFE111" w14:textId="77777777" w:rsidTr="0063164A">
        <w:trPr>
          <w:cantSplit/>
        </w:trPr>
        <w:tc>
          <w:tcPr>
            <w:tcW w:w="1852" w:type="dxa"/>
            <w:vMerge w:val="restart"/>
            <w:tcBorders>
              <w:top w:val="single" w:sz="12" w:space="0" w:color="auto"/>
              <w:left w:val="single" w:sz="12" w:space="0" w:color="auto"/>
              <w:right w:val="single" w:sz="12" w:space="0" w:color="auto"/>
            </w:tcBorders>
            <w:vAlign w:val="center"/>
          </w:tcPr>
          <w:p w14:paraId="2FD0D393"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79516BD7"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08" w:type="dxa"/>
            <w:gridSpan w:val="2"/>
            <w:tcBorders>
              <w:top w:val="single" w:sz="12" w:space="0" w:color="auto"/>
              <w:left w:val="single" w:sz="12" w:space="0" w:color="auto"/>
              <w:bottom w:val="single" w:sz="4" w:space="0" w:color="auto"/>
              <w:right w:val="single" w:sz="2" w:space="0" w:color="auto"/>
            </w:tcBorders>
          </w:tcPr>
          <w:p w14:paraId="43A31536"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9" w:type="dxa"/>
            <w:tcBorders>
              <w:top w:val="single" w:sz="12" w:space="0" w:color="auto"/>
              <w:left w:val="single" w:sz="2" w:space="0" w:color="auto"/>
              <w:bottom w:val="single" w:sz="4" w:space="0" w:color="auto"/>
            </w:tcBorders>
          </w:tcPr>
          <w:p w14:paraId="62718711" w14:textId="23C4CAD8"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50" w:type="dxa"/>
            <w:tcBorders>
              <w:top w:val="single" w:sz="12" w:space="0" w:color="auto"/>
              <w:bottom w:val="single" w:sz="4" w:space="0" w:color="auto"/>
            </w:tcBorders>
          </w:tcPr>
          <w:p w14:paraId="385777D6" w14:textId="42D15905"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50" w:type="dxa"/>
            <w:tcBorders>
              <w:top w:val="single" w:sz="12" w:space="0" w:color="auto"/>
              <w:bottom w:val="single" w:sz="4" w:space="0" w:color="auto"/>
              <w:right w:val="single" w:sz="12" w:space="0" w:color="auto"/>
            </w:tcBorders>
          </w:tcPr>
          <w:p w14:paraId="0E9D0C5C" w14:textId="456C0C85"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6D6DFCAC" w14:textId="77777777" w:rsidTr="00B452D0">
        <w:trPr>
          <w:cantSplit/>
          <w:trHeight w:val="352"/>
        </w:trPr>
        <w:tc>
          <w:tcPr>
            <w:tcW w:w="1852" w:type="dxa"/>
            <w:vMerge/>
            <w:tcBorders>
              <w:left w:val="single" w:sz="12" w:space="0" w:color="auto"/>
              <w:bottom w:val="single" w:sz="12" w:space="0" w:color="auto"/>
              <w:right w:val="single" w:sz="12" w:space="0" w:color="auto"/>
            </w:tcBorders>
          </w:tcPr>
          <w:p w14:paraId="2E5278D8" w14:textId="77777777" w:rsidR="00785765" w:rsidRPr="00676C71" w:rsidRDefault="00785765" w:rsidP="00785765">
            <w:pPr>
              <w:rPr>
                <w:rFonts w:asciiTheme="majorEastAsia" w:eastAsiaTheme="majorEastAsia" w:hAnsiTheme="majorEastAsia" w:cs="Times New Roman"/>
                <w:sz w:val="20"/>
                <w:szCs w:val="24"/>
              </w:rPr>
            </w:pPr>
          </w:p>
        </w:tc>
        <w:tc>
          <w:tcPr>
            <w:tcW w:w="556" w:type="dxa"/>
            <w:tcBorders>
              <w:left w:val="single" w:sz="12" w:space="0" w:color="auto"/>
              <w:bottom w:val="single" w:sz="12" w:space="0" w:color="auto"/>
              <w:right w:val="single" w:sz="2" w:space="0" w:color="auto"/>
            </w:tcBorders>
          </w:tcPr>
          <w:p w14:paraId="2CF2BE2D" w14:textId="6B521D53" w:rsidR="00785765" w:rsidRPr="00676C71" w:rsidRDefault="00785765" w:rsidP="0078576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152" w:type="dxa"/>
            <w:tcBorders>
              <w:top w:val="single" w:sz="2" w:space="0" w:color="auto"/>
              <w:left w:val="single" w:sz="2" w:space="0" w:color="auto"/>
              <w:bottom w:val="single" w:sz="12" w:space="0" w:color="auto"/>
              <w:right w:val="single" w:sz="2" w:space="0" w:color="auto"/>
            </w:tcBorders>
            <w:vAlign w:val="center"/>
          </w:tcPr>
          <w:p w14:paraId="777697AA" w14:textId="3120EB3B" w:rsidR="00785765" w:rsidRPr="00676C71" w:rsidRDefault="00785765" w:rsidP="0078576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9" w:type="dxa"/>
            <w:tcBorders>
              <w:top w:val="single" w:sz="2" w:space="0" w:color="auto"/>
              <w:left w:val="single" w:sz="2" w:space="0" w:color="auto"/>
              <w:bottom w:val="single" w:sz="12" w:space="0" w:color="auto"/>
            </w:tcBorders>
            <w:vAlign w:val="center"/>
          </w:tcPr>
          <w:p w14:paraId="1BA5545D" w14:textId="3B1B87F9" w:rsidR="00785765" w:rsidRPr="00676C71" w:rsidRDefault="00785765" w:rsidP="0078576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80</w:t>
            </w:r>
          </w:p>
        </w:tc>
        <w:tc>
          <w:tcPr>
            <w:tcW w:w="1750" w:type="dxa"/>
            <w:tcBorders>
              <w:top w:val="single" w:sz="2" w:space="0" w:color="auto"/>
              <w:bottom w:val="single" w:sz="12" w:space="0" w:color="auto"/>
            </w:tcBorders>
            <w:vAlign w:val="center"/>
          </w:tcPr>
          <w:p w14:paraId="30A23426" w14:textId="63680FAF" w:rsidR="00785765" w:rsidRPr="00676C71" w:rsidRDefault="00785765" w:rsidP="0078576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98</w:t>
            </w:r>
          </w:p>
        </w:tc>
        <w:tc>
          <w:tcPr>
            <w:tcW w:w="1750" w:type="dxa"/>
            <w:tcBorders>
              <w:top w:val="single" w:sz="2" w:space="0" w:color="auto"/>
              <w:bottom w:val="single" w:sz="12" w:space="0" w:color="auto"/>
              <w:right w:val="single" w:sz="12" w:space="0" w:color="auto"/>
            </w:tcBorders>
            <w:vAlign w:val="center"/>
          </w:tcPr>
          <w:p w14:paraId="59B770C4" w14:textId="58D5A06D" w:rsidR="00785765" w:rsidRPr="00676C71" w:rsidRDefault="00785765" w:rsidP="0078576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118</w:t>
            </w:r>
          </w:p>
        </w:tc>
      </w:tr>
      <w:tr w:rsidR="00676C71" w:rsidRPr="00676C71" w14:paraId="274F685B" w14:textId="77777777" w:rsidTr="006127B0">
        <w:trPr>
          <w:cantSplit/>
        </w:trPr>
        <w:tc>
          <w:tcPr>
            <w:tcW w:w="1852" w:type="dxa"/>
            <w:tcBorders>
              <w:top w:val="single" w:sz="12" w:space="0" w:color="auto"/>
              <w:left w:val="single" w:sz="12" w:space="0" w:color="auto"/>
              <w:bottom w:val="single" w:sz="12" w:space="0" w:color="auto"/>
              <w:right w:val="single" w:sz="12" w:space="0" w:color="auto"/>
            </w:tcBorders>
            <w:vAlign w:val="center"/>
          </w:tcPr>
          <w:p w14:paraId="2F833AC9"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587304DD"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57" w:type="dxa"/>
            <w:gridSpan w:val="5"/>
            <w:tcBorders>
              <w:top w:val="single" w:sz="12" w:space="0" w:color="auto"/>
              <w:left w:val="single" w:sz="12" w:space="0" w:color="auto"/>
              <w:bottom w:val="single" w:sz="12" w:space="0" w:color="auto"/>
              <w:right w:val="single" w:sz="12" w:space="0" w:color="auto"/>
            </w:tcBorders>
          </w:tcPr>
          <w:p w14:paraId="4F8E75F0" w14:textId="34ED5FE9" w:rsidR="003F4CA5" w:rsidRPr="00676C71" w:rsidRDefault="003F4CA5" w:rsidP="003F4CA5">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16"/>
              </w:rPr>
              <w:t xml:space="preserve">　</w:t>
            </w:r>
            <w:r w:rsidRPr="00676C71">
              <w:rPr>
                <w:rFonts w:asciiTheme="majorEastAsia" w:eastAsiaTheme="majorEastAsia" w:hAnsiTheme="majorEastAsia" w:cs="Times New Roman" w:hint="eastAsia"/>
                <w:sz w:val="20"/>
                <w:szCs w:val="24"/>
              </w:rPr>
              <w:t>一般就労へ移行した障がい者が、就労に伴う生活面の課題に対応できるよう、事業所・家族との連絡調整等の支援を行います。</w:t>
            </w:r>
          </w:p>
        </w:tc>
      </w:tr>
      <w:tr w:rsidR="003F4CA5" w:rsidRPr="00676C71" w14:paraId="45B1CB60" w14:textId="77777777" w:rsidTr="006127B0">
        <w:trPr>
          <w:cantSplit/>
        </w:trPr>
        <w:tc>
          <w:tcPr>
            <w:tcW w:w="1852" w:type="dxa"/>
            <w:tcBorders>
              <w:top w:val="single" w:sz="12" w:space="0" w:color="auto"/>
              <w:left w:val="single" w:sz="12" w:space="0" w:color="auto"/>
              <w:bottom w:val="single" w:sz="12" w:space="0" w:color="auto"/>
              <w:right w:val="single" w:sz="12" w:space="0" w:color="auto"/>
            </w:tcBorders>
            <w:vAlign w:val="center"/>
          </w:tcPr>
          <w:p w14:paraId="2C6341AD"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76DB62C9"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57" w:type="dxa"/>
            <w:gridSpan w:val="5"/>
            <w:tcBorders>
              <w:top w:val="single" w:sz="12" w:space="0" w:color="auto"/>
              <w:left w:val="single" w:sz="12" w:space="0" w:color="auto"/>
              <w:bottom w:val="single" w:sz="12" w:space="0" w:color="auto"/>
              <w:right w:val="single" w:sz="12" w:space="0" w:color="auto"/>
            </w:tcBorders>
          </w:tcPr>
          <w:p w14:paraId="5969AA29" w14:textId="14A394B9" w:rsidR="002841B7" w:rsidRPr="00676C71" w:rsidRDefault="001F60B3" w:rsidP="001F60B3">
            <w:pPr>
              <w:ind w:firstLineChars="100" w:firstLine="200"/>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16"/>
              </w:rPr>
              <w:t>指定障害福祉サービス事業者（</w:t>
            </w:r>
            <w:r w:rsidR="002841B7" w:rsidRPr="00676C71">
              <w:rPr>
                <w:rFonts w:asciiTheme="majorEastAsia" w:eastAsiaTheme="majorEastAsia" w:hAnsiTheme="majorEastAsia" w:cs="Times New Roman" w:hint="eastAsia"/>
                <w:sz w:val="20"/>
                <w:szCs w:val="16"/>
              </w:rPr>
              <w:t>生活介護、自立訓練、就労移行支援又は就労継続支援事業所</w:t>
            </w:r>
            <w:r w:rsidRPr="00676C71">
              <w:rPr>
                <w:rFonts w:asciiTheme="majorEastAsia" w:eastAsiaTheme="majorEastAsia" w:hAnsiTheme="majorEastAsia" w:cs="Times New Roman" w:hint="eastAsia"/>
                <w:sz w:val="20"/>
                <w:szCs w:val="16"/>
              </w:rPr>
              <w:t>）</w:t>
            </w:r>
            <w:r w:rsidR="002841B7" w:rsidRPr="00676C71">
              <w:rPr>
                <w:rFonts w:asciiTheme="majorEastAsia" w:eastAsiaTheme="majorEastAsia" w:hAnsiTheme="majorEastAsia" w:cs="Times New Roman" w:hint="eastAsia"/>
                <w:sz w:val="20"/>
                <w:szCs w:val="16"/>
              </w:rPr>
              <w:t>の参入を促進します。</w:t>
            </w:r>
          </w:p>
        </w:tc>
      </w:tr>
    </w:tbl>
    <w:p w14:paraId="507F6806" w14:textId="53E74E84" w:rsidR="005D1602" w:rsidRPr="00676C71" w:rsidRDefault="005D1602" w:rsidP="00CD7DD7">
      <w:pPr>
        <w:rPr>
          <w:rFonts w:asciiTheme="majorEastAsia" w:eastAsiaTheme="majorEastAsia" w:hAnsiTheme="majorEastAsia" w:cs="Times New Roman"/>
          <w:bCs/>
          <w:sz w:val="22"/>
          <w:szCs w:val="24"/>
        </w:rPr>
      </w:pPr>
    </w:p>
    <w:p w14:paraId="6BBBFC23" w14:textId="77777777" w:rsidR="005D1602" w:rsidRPr="00676C71" w:rsidRDefault="005D1602">
      <w:pPr>
        <w:widowControl/>
        <w:jc w:val="left"/>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bCs/>
          <w:sz w:val="22"/>
          <w:szCs w:val="24"/>
        </w:rPr>
        <w:br w:type="page"/>
      </w:r>
    </w:p>
    <w:p w14:paraId="7C991C6F" w14:textId="6E06F050" w:rsidR="00CD7DD7" w:rsidRPr="00676C71" w:rsidRDefault="00CF2998" w:rsidP="00CD7DD7">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lastRenderedPageBreak/>
        <w:t>（</w:t>
      </w:r>
      <w:r w:rsidR="00CB56E0" w:rsidRPr="00676C71">
        <w:rPr>
          <w:rFonts w:asciiTheme="majorEastAsia" w:eastAsiaTheme="majorEastAsia" w:hAnsiTheme="majorEastAsia" w:cs="Times New Roman" w:hint="eastAsia"/>
          <w:bCs/>
          <w:sz w:val="22"/>
          <w:szCs w:val="24"/>
        </w:rPr>
        <w:t>９</w:t>
      </w:r>
      <w:r w:rsidRPr="00676C71">
        <w:rPr>
          <w:rFonts w:asciiTheme="majorEastAsia" w:eastAsiaTheme="majorEastAsia" w:hAnsiTheme="majorEastAsia" w:cs="Times New Roman" w:hint="eastAsia"/>
          <w:bCs/>
          <w:sz w:val="22"/>
          <w:szCs w:val="24"/>
        </w:rPr>
        <w:t>）療養介護</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557"/>
        <w:gridCol w:w="1159"/>
        <w:gridCol w:w="1742"/>
        <w:gridCol w:w="1743"/>
        <w:gridCol w:w="1743"/>
      </w:tblGrid>
      <w:tr w:rsidR="00676C71" w:rsidRPr="00676C71" w14:paraId="01FCB4D5" w14:textId="77777777" w:rsidTr="0063164A">
        <w:trPr>
          <w:cantSplit/>
        </w:trPr>
        <w:tc>
          <w:tcPr>
            <w:tcW w:w="1865" w:type="dxa"/>
            <w:vMerge w:val="restart"/>
            <w:tcBorders>
              <w:top w:val="single" w:sz="12" w:space="0" w:color="auto"/>
              <w:left w:val="single" w:sz="12" w:space="0" w:color="auto"/>
              <w:right w:val="single" w:sz="12" w:space="0" w:color="auto"/>
            </w:tcBorders>
            <w:vAlign w:val="center"/>
          </w:tcPr>
          <w:p w14:paraId="18E4D426"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1DAB792B"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16" w:type="dxa"/>
            <w:gridSpan w:val="2"/>
            <w:tcBorders>
              <w:top w:val="single" w:sz="12" w:space="0" w:color="auto"/>
              <w:left w:val="single" w:sz="12" w:space="0" w:color="auto"/>
              <w:bottom w:val="single" w:sz="4" w:space="0" w:color="auto"/>
              <w:right w:val="single" w:sz="2" w:space="0" w:color="auto"/>
            </w:tcBorders>
          </w:tcPr>
          <w:p w14:paraId="56542569"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2" w:type="dxa"/>
            <w:tcBorders>
              <w:top w:val="single" w:sz="12" w:space="0" w:color="auto"/>
              <w:left w:val="single" w:sz="2" w:space="0" w:color="auto"/>
              <w:bottom w:val="single" w:sz="4" w:space="0" w:color="auto"/>
            </w:tcBorders>
          </w:tcPr>
          <w:p w14:paraId="752C0F39" w14:textId="1D725557"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3" w:type="dxa"/>
            <w:tcBorders>
              <w:top w:val="single" w:sz="12" w:space="0" w:color="auto"/>
              <w:bottom w:val="single" w:sz="4" w:space="0" w:color="auto"/>
            </w:tcBorders>
          </w:tcPr>
          <w:p w14:paraId="3650F4FE" w14:textId="3CB1C71D"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3" w:type="dxa"/>
            <w:tcBorders>
              <w:top w:val="single" w:sz="12" w:space="0" w:color="auto"/>
              <w:bottom w:val="single" w:sz="4" w:space="0" w:color="auto"/>
              <w:right w:val="single" w:sz="12" w:space="0" w:color="auto"/>
            </w:tcBorders>
          </w:tcPr>
          <w:p w14:paraId="5AD394B4" w14:textId="7C33455F"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0F3B482A" w14:textId="77777777" w:rsidTr="00623C44">
        <w:trPr>
          <w:cantSplit/>
          <w:trHeight w:val="352"/>
        </w:trPr>
        <w:tc>
          <w:tcPr>
            <w:tcW w:w="1865" w:type="dxa"/>
            <w:vMerge/>
            <w:tcBorders>
              <w:left w:val="single" w:sz="12" w:space="0" w:color="auto"/>
              <w:bottom w:val="single" w:sz="12" w:space="0" w:color="auto"/>
              <w:right w:val="single" w:sz="12" w:space="0" w:color="auto"/>
            </w:tcBorders>
          </w:tcPr>
          <w:p w14:paraId="6C255821" w14:textId="77777777" w:rsidR="0088581B" w:rsidRPr="00676C71" w:rsidRDefault="0088581B" w:rsidP="00CF2998">
            <w:pPr>
              <w:rPr>
                <w:rFonts w:asciiTheme="majorEastAsia" w:eastAsiaTheme="majorEastAsia" w:hAnsiTheme="majorEastAsia" w:cs="Times New Roman"/>
                <w:sz w:val="20"/>
                <w:szCs w:val="24"/>
              </w:rPr>
            </w:pPr>
          </w:p>
        </w:tc>
        <w:tc>
          <w:tcPr>
            <w:tcW w:w="557" w:type="dxa"/>
            <w:tcBorders>
              <w:left w:val="single" w:sz="12" w:space="0" w:color="auto"/>
              <w:bottom w:val="single" w:sz="12" w:space="0" w:color="auto"/>
              <w:right w:val="single" w:sz="2" w:space="0" w:color="auto"/>
            </w:tcBorders>
          </w:tcPr>
          <w:p w14:paraId="6FB2E35F" w14:textId="3CE2D859" w:rsidR="0088581B" w:rsidRPr="00676C71" w:rsidRDefault="003E3D4C"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159" w:type="dxa"/>
            <w:tcBorders>
              <w:top w:val="single" w:sz="2" w:space="0" w:color="auto"/>
              <w:left w:val="single" w:sz="2" w:space="0" w:color="auto"/>
              <w:bottom w:val="single" w:sz="12" w:space="0" w:color="auto"/>
              <w:right w:val="single" w:sz="2" w:space="0" w:color="auto"/>
            </w:tcBorders>
            <w:vAlign w:val="center"/>
          </w:tcPr>
          <w:p w14:paraId="3CC9973E" w14:textId="6D8EA798" w:rsidR="0088581B" w:rsidRPr="00676C71" w:rsidRDefault="005A16B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2" w:type="dxa"/>
            <w:tcBorders>
              <w:top w:val="single" w:sz="2" w:space="0" w:color="auto"/>
              <w:left w:val="single" w:sz="2" w:space="0" w:color="auto"/>
              <w:bottom w:val="single" w:sz="12" w:space="0" w:color="auto"/>
            </w:tcBorders>
            <w:vAlign w:val="center"/>
          </w:tcPr>
          <w:p w14:paraId="1CBBF660" w14:textId="476518FC" w:rsidR="0088581B" w:rsidRPr="00676C71" w:rsidRDefault="00DC50BF" w:rsidP="00DC50BF">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328</w:t>
            </w:r>
          </w:p>
        </w:tc>
        <w:tc>
          <w:tcPr>
            <w:tcW w:w="1743" w:type="dxa"/>
            <w:tcBorders>
              <w:top w:val="single" w:sz="2" w:space="0" w:color="auto"/>
              <w:bottom w:val="single" w:sz="12" w:space="0" w:color="auto"/>
            </w:tcBorders>
            <w:vAlign w:val="center"/>
          </w:tcPr>
          <w:p w14:paraId="71E773F9" w14:textId="6D61F193" w:rsidR="0088581B" w:rsidRPr="00676C71" w:rsidRDefault="00DC50BF" w:rsidP="00DC50BF">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329</w:t>
            </w:r>
          </w:p>
        </w:tc>
        <w:tc>
          <w:tcPr>
            <w:tcW w:w="1743" w:type="dxa"/>
            <w:tcBorders>
              <w:top w:val="single" w:sz="2" w:space="0" w:color="auto"/>
              <w:bottom w:val="single" w:sz="12" w:space="0" w:color="auto"/>
              <w:right w:val="single" w:sz="12" w:space="0" w:color="auto"/>
            </w:tcBorders>
            <w:vAlign w:val="center"/>
          </w:tcPr>
          <w:p w14:paraId="57591303" w14:textId="30E7DD60" w:rsidR="0088581B" w:rsidRPr="00676C71" w:rsidRDefault="00DC50BF" w:rsidP="00DC50BF">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331</w:t>
            </w:r>
          </w:p>
        </w:tc>
      </w:tr>
      <w:tr w:rsidR="00676C71" w:rsidRPr="00676C71" w14:paraId="23F47B81" w14:textId="77777777" w:rsidTr="00623C44">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704C2036"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337CB739"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44" w:type="dxa"/>
            <w:gridSpan w:val="5"/>
            <w:tcBorders>
              <w:top w:val="single" w:sz="12" w:space="0" w:color="auto"/>
              <w:left w:val="single" w:sz="12" w:space="0" w:color="auto"/>
              <w:bottom w:val="single" w:sz="12" w:space="0" w:color="auto"/>
              <w:right w:val="single" w:sz="12" w:space="0" w:color="auto"/>
            </w:tcBorders>
          </w:tcPr>
          <w:p w14:paraId="528DC612" w14:textId="77777777" w:rsidR="0088581B" w:rsidRPr="00676C71" w:rsidRDefault="0088581B" w:rsidP="00EA16E8">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医療及び常時の介護を必要とする障がい者が、医療機関で機能訓練、療養上の管理、看護、介護等のサービスを受けることができるようにします。</w:t>
            </w:r>
          </w:p>
        </w:tc>
      </w:tr>
      <w:tr w:rsidR="0088581B" w:rsidRPr="00676C71" w14:paraId="3D7C6867" w14:textId="77777777" w:rsidTr="00623C44">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7532CAF8"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38A17465"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44" w:type="dxa"/>
            <w:gridSpan w:val="5"/>
            <w:tcBorders>
              <w:top w:val="single" w:sz="12" w:space="0" w:color="auto"/>
              <w:left w:val="single" w:sz="12" w:space="0" w:color="auto"/>
              <w:bottom w:val="single" w:sz="12" w:space="0" w:color="auto"/>
              <w:right w:val="single" w:sz="12" w:space="0" w:color="auto"/>
            </w:tcBorders>
          </w:tcPr>
          <w:p w14:paraId="24FB1A8A" w14:textId="77777777" w:rsidR="0088581B" w:rsidRPr="00676C71" w:rsidRDefault="0088581B" w:rsidP="00CF2998">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医療機関等と連携を図り、サービスの確保に努めます。</w:t>
            </w:r>
          </w:p>
          <w:p w14:paraId="5035DD6C" w14:textId="77777777" w:rsidR="0088581B" w:rsidRPr="00676C71" w:rsidRDefault="0088581B" w:rsidP="00E132DD">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w:t>
            </w:r>
          </w:p>
        </w:tc>
      </w:tr>
    </w:tbl>
    <w:p w14:paraId="68BE0E08" w14:textId="4BDDDFA7" w:rsidR="00645A90" w:rsidRPr="00676C71" w:rsidRDefault="00645A90" w:rsidP="00CD7DD7">
      <w:pPr>
        <w:rPr>
          <w:rFonts w:asciiTheme="majorEastAsia" w:eastAsiaTheme="majorEastAsia" w:hAnsiTheme="majorEastAsia"/>
          <w:sz w:val="22"/>
        </w:rPr>
      </w:pPr>
    </w:p>
    <w:p w14:paraId="5E2D4835" w14:textId="708DADC1" w:rsidR="00165D2C" w:rsidRPr="00676C71" w:rsidRDefault="00165D2C" w:rsidP="00165D2C">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w:t>
      </w:r>
      <w:r w:rsidR="00CB56E0" w:rsidRPr="00676C71">
        <w:rPr>
          <w:rFonts w:asciiTheme="majorEastAsia" w:eastAsiaTheme="majorEastAsia" w:hAnsiTheme="majorEastAsia" w:cs="Times New Roman" w:hint="eastAsia"/>
          <w:bCs/>
          <w:sz w:val="22"/>
          <w:szCs w:val="24"/>
        </w:rPr>
        <w:t>10</w:t>
      </w:r>
      <w:r w:rsidRPr="00676C71">
        <w:rPr>
          <w:rFonts w:asciiTheme="majorEastAsia" w:eastAsiaTheme="majorEastAsia" w:hAnsiTheme="majorEastAsia" w:cs="Times New Roman" w:hint="eastAsia"/>
          <w:bCs/>
          <w:sz w:val="22"/>
          <w:szCs w:val="24"/>
        </w:rPr>
        <w:t>）①短期入所（福祉型）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528"/>
        <w:gridCol w:w="1188"/>
        <w:gridCol w:w="1742"/>
        <w:gridCol w:w="1743"/>
        <w:gridCol w:w="1743"/>
      </w:tblGrid>
      <w:tr w:rsidR="00676C71" w:rsidRPr="00676C71" w14:paraId="00C11F85" w14:textId="77777777" w:rsidTr="0063164A">
        <w:trPr>
          <w:cantSplit/>
        </w:trPr>
        <w:tc>
          <w:tcPr>
            <w:tcW w:w="1865" w:type="dxa"/>
            <w:vMerge w:val="restart"/>
            <w:tcBorders>
              <w:top w:val="single" w:sz="12" w:space="0" w:color="auto"/>
              <w:left w:val="single" w:sz="12" w:space="0" w:color="auto"/>
              <w:right w:val="single" w:sz="12" w:space="0" w:color="auto"/>
            </w:tcBorders>
            <w:vAlign w:val="center"/>
          </w:tcPr>
          <w:p w14:paraId="0A380A66" w14:textId="77777777" w:rsidR="000D672A" w:rsidRPr="00676C71" w:rsidRDefault="000D672A" w:rsidP="00165D2C">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22F3A92C" w14:textId="77777777" w:rsidR="000D672A" w:rsidRPr="00676C71" w:rsidRDefault="000D672A" w:rsidP="00165D2C">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16" w:type="dxa"/>
            <w:gridSpan w:val="2"/>
            <w:tcBorders>
              <w:top w:val="single" w:sz="12" w:space="0" w:color="auto"/>
              <w:left w:val="single" w:sz="12" w:space="0" w:color="auto"/>
              <w:bottom w:val="single" w:sz="4" w:space="0" w:color="auto"/>
              <w:right w:val="single" w:sz="4" w:space="0" w:color="auto"/>
            </w:tcBorders>
          </w:tcPr>
          <w:p w14:paraId="78ADC6B6" w14:textId="77777777" w:rsidR="000D672A" w:rsidRPr="00676C71" w:rsidRDefault="000D672A" w:rsidP="00165D2C">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2" w:type="dxa"/>
            <w:tcBorders>
              <w:top w:val="single" w:sz="12" w:space="0" w:color="auto"/>
              <w:left w:val="single" w:sz="4" w:space="0" w:color="auto"/>
              <w:bottom w:val="single" w:sz="4" w:space="0" w:color="auto"/>
            </w:tcBorders>
          </w:tcPr>
          <w:p w14:paraId="3DAD2A21" w14:textId="2376C2BB"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3" w:type="dxa"/>
            <w:tcBorders>
              <w:top w:val="single" w:sz="12" w:space="0" w:color="auto"/>
              <w:bottom w:val="single" w:sz="4" w:space="0" w:color="auto"/>
            </w:tcBorders>
          </w:tcPr>
          <w:p w14:paraId="37361120" w14:textId="4AC732EF"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3" w:type="dxa"/>
            <w:tcBorders>
              <w:top w:val="single" w:sz="12" w:space="0" w:color="auto"/>
              <w:bottom w:val="single" w:sz="4" w:space="0" w:color="auto"/>
              <w:right w:val="single" w:sz="12" w:space="0" w:color="auto"/>
            </w:tcBorders>
          </w:tcPr>
          <w:p w14:paraId="303BCA00" w14:textId="430D6E7A"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41307245" w14:textId="77777777" w:rsidTr="00DC50BF">
        <w:trPr>
          <w:cantSplit/>
          <w:trHeight w:val="510"/>
        </w:trPr>
        <w:tc>
          <w:tcPr>
            <w:tcW w:w="1865" w:type="dxa"/>
            <w:vMerge/>
            <w:tcBorders>
              <w:left w:val="single" w:sz="12" w:space="0" w:color="auto"/>
              <w:right w:val="single" w:sz="12" w:space="0" w:color="auto"/>
            </w:tcBorders>
            <w:vAlign w:val="center"/>
          </w:tcPr>
          <w:p w14:paraId="0BE2E9AA" w14:textId="06FC624F" w:rsidR="00DC50BF" w:rsidRPr="00676C71" w:rsidRDefault="00DC50BF" w:rsidP="00DC50BF">
            <w:pPr>
              <w:jc w:val="center"/>
              <w:rPr>
                <w:rFonts w:asciiTheme="majorEastAsia" w:eastAsiaTheme="majorEastAsia" w:hAnsiTheme="majorEastAsia" w:cs="Times New Roman"/>
                <w:sz w:val="20"/>
                <w:szCs w:val="24"/>
              </w:rPr>
            </w:pPr>
          </w:p>
        </w:tc>
        <w:tc>
          <w:tcPr>
            <w:tcW w:w="528" w:type="dxa"/>
            <w:vMerge w:val="restart"/>
            <w:tcBorders>
              <w:top w:val="single" w:sz="4" w:space="0" w:color="auto"/>
              <w:left w:val="single" w:sz="12" w:space="0" w:color="auto"/>
              <w:right w:val="single" w:sz="4" w:space="0" w:color="auto"/>
            </w:tcBorders>
          </w:tcPr>
          <w:p w14:paraId="1B2AE904" w14:textId="77777777" w:rsidR="00DC50BF" w:rsidRPr="00676C71" w:rsidRDefault="00DC50BF" w:rsidP="00DC50BF">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188" w:type="dxa"/>
            <w:tcBorders>
              <w:top w:val="single" w:sz="4" w:space="0" w:color="auto"/>
              <w:left w:val="single" w:sz="4" w:space="0" w:color="auto"/>
              <w:bottom w:val="single" w:sz="4" w:space="0" w:color="auto"/>
              <w:right w:val="single" w:sz="4" w:space="0" w:color="auto"/>
            </w:tcBorders>
            <w:vAlign w:val="center"/>
          </w:tcPr>
          <w:p w14:paraId="5839FDA7" w14:textId="77777777" w:rsidR="00DC50BF" w:rsidRPr="00676C71" w:rsidRDefault="00DC50BF" w:rsidP="00DC50BF">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2" w:type="dxa"/>
            <w:tcBorders>
              <w:top w:val="single" w:sz="4" w:space="0" w:color="auto"/>
              <w:left w:val="single" w:sz="4" w:space="0" w:color="auto"/>
              <w:bottom w:val="single" w:sz="4" w:space="0" w:color="auto"/>
            </w:tcBorders>
            <w:vAlign w:val="center"/>
          </w:tcPr>
          <w:p w14:paraId="43C4E4E5" w14:textId="1CD70FC0" w:rsidR="00DC50BF" w:rsidRPr="00676C71" w:rsidRDefault="00DC50BF" w:rsidP="00DC50BF">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552</w:t>
            </w:r>
          </w:p>
        </w:tc>
        <w:tc>
          <w:tcPr>
            <w:tcW w:w="1743" w:type="dxa"/>
            <w:tcBorders>
              <w:top w:val="single" w:sz="4" w:space="0" w:color="auto"/>
              <w:bottom w:val="single" w:sz="4" w:space="0" w:color="auto"/>
            </w:tcBorders>
            <w:vAlign w:val="center"/>
          </w:tcPr>
          <w:p w14:paraId="738DF2AA" w14:textId="53D791FC" w:rsidR="00DC50BF" w:rsidRPr="00676C71" w:rsidRDefault="00DC50BF" w:rsidP="00DC50BF">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579</w:t>
            </w:r>
          </w:p>
        </w:tc>
        <w:tc>
          <w:tcPr>
            <w:tcW w:w="1743" w:type="dxa"/>
            <w:tcBorders>
              <w:top w:val="single" w:sz="4" w:space="0" w:color="auto"/>
              <w:bottom w:val="single" w:sz="4" w:space="0" w:color="auto"/>
              <w:right w:val="single" w:sz="12" w:space="0" w:color="auto"/>
            </w:tcBorders>
            <w:vAlign w:val="center"/>
          </w:tcPr>
          <w:p w14:paraId="27A35CEB" w14:textId="2FCA55C4" w:rsidR="00DC50BF" w:rsidRPr="00676C71" w:rsidRDefault="00DC50BF" w:rsidP="00DC50BF">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607</w:t>
            </w:r>
          </w:p>
        </w:tc>
      </w:tr>
      <w:tr w:rsidR="00676C71" w:rsidRPr="00676C71" w14:paraId="223E556F" w14:textId="77777777" w:rsidTr="00DC50BF">
        <w:trPr>
          <w:cantSplit/>
          <w:trHeight w:val="510"/>
        </w:trPr>
        <w:tc>
          <w:tcPr>
            <w:tcW w:w="1865" w:type="dxa"/>
            <w:vMerge/>
            <w:tcBorders>
              <w:left w:val="single" w:sz="12" w:space="0" w:color="auto"/>
              <w:bottom w:val="single" w:sz="12" w:space="0" w:color="auto"/>
              <w:right w:val="single" w:sz="12" w:space="0" w:color="auto"/>
            </w:tcBorders>
            <w:vAlign w:val="center"/>
          </w:tcPr>
          <w:p w14:paraId="7A9CA52B" w14:textId="77777777" w:rsidR="00DC50BF" w:rsidRPr="00676C71" w:rsidRDefault="00DC50BF" w:rsidP="00DC50BF">
            <w:pPr>
              <w:jc w:val="center"/>
              <w:rPr>
                <w:rFonts w:asciiTheme="majorEastAsia" w:eastAsiaTheme="majorEastAsia" w:hAnsiTheme="majorEastAsia" w:cs="Times New Roman"/>
                <w:sz w:val="20"/>
                <w:szCs w:val="24"/>
              </w:rPr>
            </w:pPr>
          </w:p>
        </w:tc>
        <w:tc>
          <w:tcPr>
            <w:tcW w:w="528" w:type="dxa"/>
            <w:vMerge/>
            <w:tcBorders>
              <w:left w:val="single" w:sz="12" w:space="0" w:color="auto"/>
              <w:bottom w:val="single" w:sz="12" w:space="0" w:color="auto"/>
              <w:right w:val="single" w:sz="4" w:space="0" w:color="auto"/>
            </w:tcBorders>
          </w:tcPr>
          <w:p w14:paraId="6679563C" w14:textId="77777777" w:rsidR="00DC50BF" w:rsidRPr="00676C71" w:rsidRDefault="00DC50BF" w:rsidP="00DC50BF">
            <w:pPr>
              <w:jc w:val="center"/>
              <w:rPr>
                <w:rFonts w:asciiTheme="majorEastAsia" w:eastAsiaTheme="majorEastAsia" w:hAnsiTheme="majorEastAsia" w:cs="Times New Roman"/>
                <w:sz w:val="20"/>
                <w:szCs w:val="24"/>
              </w:rPr>
            </w:pPr>
          </w:p>
        </w:tc>
        <w:tc>
          <w:tcPr>
            <w:tcW w:w="1188" w:type="dxa"/>
            <w:tcBorders>
              <w:top w:val="single" w:sz="4" w:space="0" w:color="auto"/>
              <w:left w:val="single" w:sz="4" w:space="0" w:color="auto"/>
              <w:bottom w:val="single" w:sz="12" w:space="0" w:color="auto"/>
              <w:right w:val="single" w:sz="4" w:space="0" w:color="auto"/>
            </w:tcBorders>
            <w:vAlign w:val="center"/>
          </w:tcPr>
          <w:p w14:paraId="57EE2020" w14:textId="77777777" w:rsidR="00DC50BF" w:rsidRPr="00676C71" w:rsidRDefault="00DC50BF" w:rsidP="00DC50BF">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人日分</w:t>
            </w:r>
          </w:p>
        </w:tc>
        <w:tc>
          <w:tcPr>
            <w:tcW w:w="1742" w:type="dxa"/>
            <w:tcBorders>
              <w:top w:val="single" w:sz="4" w:space="0" w:color="auto"/>
              <w:left w:val="single" w:sz="4" w:space="0" w:color="auto"/>
              <w:bottom w:val="single" w:sz="12" w:space="0" w:color="auto"/>
            </w:tcBorders>
            <w:vAlign w:val="center"/>
          </w:tcPr>
          <w:p w14:paraId="65534DC7" w14:textId="7F996BD4" w:rsidR="00DC50BF" w:rsidRPr="00676C71" w:rsidRDefault="00DC50BF" w:rsidP="00DC50BF">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3,578</w:t>
            </w:r>
          </w:p>
        </w:tc>
        <w:tc>
          <w:tcPr>
            <w:tcW w:w="1743" w:type="dxa"/>
            <w:tcBorders>
              <w:top w:val="single" w:sz="4" w:space="0" w:color="auto"/>
              <w:bottom w:val="single" w:sz="12" w:space="0" w:color="auto"/>
            </w:tcBorders>
            <w:vAlign w:val="center"/>
          </w:tcPr>
          <w:p w14:paraId="47DBC98C" w14:textId="679C454C" w:rsidR="00DC50BF" w:rsidRPr="00676C71" w:rsidRDefault="00DC50BF" w:rsidP="00DC50BF">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3,706</w:t>
            </w:r>
          </w:p>
        </w:tc>
        <w:tc>
          <w:tcPr>
            <w:tcW w:w="1743" w:type="dxa"/>
            <w:tcBorders>
              <w:top w:val="single" w:sz="4" w:space="0" w:color="auto"/>
              <w:bottom w:val="single" w:sz="12" w:space="0" w:color="auto"/>
              <w:right w:val="single" w:sz="12" w:space="0" w:color="auto"/>
            </w:tcBorders>
            <w:vAlign w:val="center"/>
          </w:tcPr>
          <w:p w14:paraId="55CFDC2C" w14:textId="16AF0D05" w:rsidR="00DC50BF" w:rsidRPr="00676C71" w:rsidRDefault="00DC50BF" w:rsidP="00DC50BF">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3,830</w:t>
            </w:r>
          </w:p>
        </w:tc>
      </w:tr>
      <w:tr w:rsidR="00676C71" w:rsidRPr="00676C71" w14:paraId="328093A2" w14:textId="77777777" w:rsidTr="00165D2C">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4C6047CF" w14:textId="77777777" w:rsidR="00165D2C" w:rsidRPr="00676C71" w:rsidRDefault="00165D2C" w:rsidP="00165D2C">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24AFAACA" w14:textId="77777777" w:rsidR="00165D2C" w:rsidRPr="00676C71" w:rsidRDefault="00165D2C" w:rsidP="00165D2C">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44" w:type="dxa"/>
            <w:gridSpan w:val="5"/>
            <w:tcBorders>
              <w:top w:val="single" w:sz="12" w:space="0" w:color="auto"/>
              <w:left w:val="single" w:sz="12" w:space="0" w:color="auto"/>
              <w:bottom w:val="single" w:sz="12" w:space="0" w:color="auto"/>
              <w:right w:val="single" w:sz="12" w:space="0" w:color="auto"/>
            </w:tcBorders>
          </w:tcPr>
          <w:p w14:paraId="0237D204" w14:textId="77777777" w:rsidR="00165D2C" w:rsidRPr="00676C71" w:rsidRDefault="00165D2C" w:rsidP="000B2716">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障がい者を介護する家族が病気などの事情で介護ができない場合に、県内どこに居住していても、宿泊を伴う一時的な介護サービスを気軽に安心して利用できるようにします。</w:t>
            </w:r>
          </w:p>
        </w:tc>
      </w:tr>
      <w:tr w:rsidR="00165D2C" w:rsidRPr="00676C71" w14:paraId="57954133" w14:textId="77777777" w:rsidTr="00165D2C">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09AC7FD4" w14:textId="77777777" w:rsidR="00165D2C" w:rsidRPr="00676C71" w:rsidRDefault="00165D2C" w:rsidP="00165D2C">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39B0A78E" w14:textId="77777777" w:rsidR="00165D2C" w:rsidRPr="00676C71" w:rsidRDefault="00165D2C" w:rsidP="00165D2C">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44" w:type="dxa"/>
            <w:gridSpan w:val="5"/>
            <w:tcBorders>
              <w:top w:val="single" w:sz="12" w:space="0" w:color="auto"/>
              <w:left w:val="single" w:sz="12" w:space="0" w:color="auto"/>
              <w:bottom w:val="single" w:sz="12" w:space="0" w:color="auto"/>
              <w:right w:val="single" w:sz="12" w:space="0" w:color="auto"/>
            </w:tcBorders>
          </w:tcPr>
          <w:p w14:paraId="4918CDA0" w14:textId="77777777" w:rsidR="00165D2C" w:rsidRPr="00676C71" w:rsidRDefault="00165D2C" w:rsidP="00165D2C">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入所施設の空き居室の利用や通所系事業所の新たな取組</w:t>
            </w:r>
            <w:r w:rsidR="00A91AF8" w:rsidRPr="00676C71">
              <w:rPr>
                <w:rFonts w:asciiTheme="majorEastAsia" w:eastAsiaTheme="majorEastAsia" w:hAnsiTheme="majorEastAsia" w:cs="Times New Roman" w:hint="eastAsia"/>
                <w:sz w:val="20"/>
                <w:szCs w:val="24"/>
              </w:rPr>
              <w:t>等</w:t>
            </w:r>
            <w:r w:rsidRPr="00676C71">
              <w:rPr>
                <w:rFonts w:asciiTheme="majorEastAsia" w:eastAsiaTheme="majorEastAsia" w:hAnsiTheme="majorEastAsia" w:cs="Times New Roman" w:hint="eastAsia"/>
                <w:sz w:val="20"/>
                <w:szCs w:val="24"/>
              </w:rPr>
              <w:t>を促進するとともに、指定短期入所事業所の確保に努めます。</w:t>
            </w:r>
          </w:p>
        </w:tc>
      </w:tr>
    </w:tbl>
    <w:p w14:paraId="13F325B6" w14:textId="292B6F7A" w:rsidR="00CB56E0" w:rsidRPr="00676C71" w:rsidRDefault="00CB56E0" w:rsidP="00165D2C">
      <w:pPr>
        <w:rPr>
          <w:rFonts w:asciiTheme="majorEastAsia" w:eastAsiaTheme="majorEastAsia" w:hAnsiTheme="majorEastAsia" w:cs="Times New Roman"/>
          <w:sz w:val="18"/>
          <w:szCs w:val="24"/>
        </w:rPr>
      </w:pPr>
    </w:p>
    <w:p w14:paraId="4DF69A28" w14:textId="2085D7C3" w:rsidR="005B4510" w:rsidRPr="00676C71" w:rsidRDefault="005B4510" w:rsidP="005B4510">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（10）②短期入所（医療型）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528"/>
        <w:gridCol w:w="1188"/>
        <w:gridCol w:w="1742"/>
        <w:gridCol w:w="1743"/>
        <w:gridCol w:w="1743"/>
      </w:tblGrid>
      <w:tr w:rsidR="00676C71" w:rsidRPr="00676C71" w14:paraId="692E6D8C" w14:textId="77777777" w:rsidTr="0063164A">
        <w:trPr>
          <w:cantSplit/>
        </w:trPr>
        <w:tc>
          <w:tcPr>
            <w:tcW w:w="1865" w:type="dxa"/>
            <w:vMerge w:val="restart"/>
            <w:tcBorders>
              <w:top w:val="single" w:sz="12" w:space="0" w:color="auto"/>
              <w:left w:val="single" w:sz="12" w:space="0" w:color="auto"/>
              <w:right w:val="single" w:sz="12" w:space="0" w:color="auto"/>
            </w:tcBorders>
            <w:vAlign w:val="center"/>
          </w:tcPr>
          <w:p w14:paraId="2E008497" w14:textId="77777777" w:rsidR="000D672A" w:rsidRPr="00676C71" w:rsidRDefault="000D672A" w:rsidP="00165D2C">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64EB707E" w14:textId="77777777" w:rsidR="000D672A" w:rsidRPr="00676C71" w:rsidRDefault="000D672A" w:rsidP="00165D2C">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16" w:type="dxa"/>
            <w:gridSpan w:val="2"/>
            <w:tcBorders>
              <w:top w:val="single" w:sz="12" w:space="0" w:color="auto"/>
              <w:left w:val="single" w:sz="12" w:space="0" w:color="auto"/>
              <w:bottom w:val="single" w:sz="4" w:space="0" w:color="auto"/>
              <w:right w:val="single" w:sz="4" w:space="0" w:color="auto"/>
            </w:tcBorders>
          </w:tcPr>
          <w:p w14:paraId="3747713C" w14:textId="77777777" w:rsidR="000D672A" w:rsidRPr="00676C71" w:rsidRDefault="000D672A" w:rsidP="00165D2C">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2" w:type="dxa"/>
            <w:tcBorders>
              <w:top w:val="single" w:sz="12" w:space="0" w:color="auto"/>
              <w:left w:val="single" w:sz="4" w:space="0" w:color="auto"/>
              <w:bottom w:val="single" w:sz="4" w:space="0" w:color="auto"/>
            </w:tcBorders>
          </w:tcPr>
          <w:p w14:paraId="4ACFCE02" w14:textId="23815AA5"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3" w:type="dxa"/>
            <w:tcBorders>
              <w:top w:val="single" w:sz="12" w:space="0" w:color="auto"/>
              <w:bottom w:val="single" w:sz="4" w:space="0" w:color="auto"/>
            </w:tcBorders>
          </w:tcPr>
          <w:p w14:paraId="211EF9F2" w14:textId="0CD0D2F1"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3" w:type="dxa"/>
            <w:tcBorders>
              <w:top w:val="single" w:sz="12" w:space="0" w:color="auto"/>
              <w:bottom w:val="single" w:sz="4" w:space="0" w:color="auto"/>
              <w:right w:val="single" w:sz="12" w:space="0" w:color="auto"/>
            </w:tcBorders>
          </w:tcPr>
          <w:p w14:paraId="3C677CE0" w14:textId="6E95A54C"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6923CAD6" w14:textId="77777777" w:rsidTr="00DC50BF">
        <w:trPr>
          <w:cantSplit/>
          <w:trHeight w:val="510"/>
        </w:trPr>
        <w:tc>
          <w:tcPr>
            <w:tcW w:w="1865" w:type="dxa"/>
            <w:vMerge/>
            <w:tcBorders>
              <w:left w:val="single" w:sz="12" w:space="0" w:color="auto"/>
              <w:right w:val="single" w:sz="12" w:space="0" w:color="auto"/>
            </w:tcBorders>
            <w:vAlign w:val="center"/>
          </w:tcPr>
          <w:p w14:paraId="352D7B56" w14:textId="77777777" w:rsidR="00DC50BF" w:rsidRPr="00676C71" w:rsidRDefault="00DC50BF" w:rsidP="00DC50BF">
            <w:pPr>
              <w:jc w:val="center"/>
              <w:rPr>
                <w:rFonts w:asciiTheme="majorEastAsia" w:eastAsiaTheme="majorEastAsia" w:hAnsiTheme="majorEastAsia" w:cs="Times New Roman"/>
                <w:sz w:val="20"/>
                <w:szCs w:val="24"/>
              </w:rPr>
            </w:pPr>
          </w:p>
        </w:tc>
        <w:tc>
          <w:tcPr>
            <w:tcW w:w="528" w:type="dxa"/>
            <w:vMerge w:val="restart"/>
            <w:tcBorders>
              <w:top w:val="single" w:sz="4" w:space="0" w:color="auto"/>
              <w:left w:val="single" w:sz="12" w:space="0" w:color="auto"/>
              <w:right w:val="single" w:sz="4" w:space="0" w:color="auto"/>
            </w:tcBorders>
          </w:tcPr>
          <w:p w14:paraId="2CE1662A" w14:textId="77777777" w:rsidR="00DC50BF" w:rsidRPr="00676C71" w:rsidRDefault="00DC50BF" w:rsidP="00DC50BF">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188" w:type="dxa"/>
            <w:tcBorders>
              <w:top w:val="single" w:sz="4" w:space="0" w:color="auto"/>
              <w:left w:val="single" w:sz="4" w:space="0" w:color="auto"/>
              <w:bottom w:val="single" w:sz="4" w:space="0" w:color="auto"/>
              <w:right w:val="single" w:sz="4" w:space="0" w:color="auto"/>
            </w:tcBorders>
            <w:vAlign w:val="center"/>
          </w:tcPr>
          <w:p w14:paraId="5E191D84" w14:textId="77777777" w:rsidR="00DC50BF" w:rsidRPr="00676C71" w:rsidRDefault="00DC50BF" w:rsidP="00DC50BF">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2" w:type="dxa"/>
            <w:tcBorders>
              <w:top w:val="single" w:sz="4" w:space="0" w:color="auto"/>
              <w:left w:val="single" w:sz="4" w:space="0" w:color="auto"/>
              <w:bottom w:val="single" w:sz="4" w:space="0" w:color="auto"/>
            </w:tcBorders>
            <w:vAlign w:val="center"/>
          </w:tcPr>
          <w:p w14:paraId="048E3D01" w14:textId="5AC59DCA" w:rsidR="00DC50BF" w:rsidRPr="00676C71" w:rsidRDefault="00DC50BF" w:rsidP="00DC50BF">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32</w:t>
            </w:r>
          </w:p>
        </w:tc>
        <w:tc>
          <w:tcPr>
            <w:tcW w:w="1743" w:type="dxa"/>
            <w:tcBorders>
              <w:top w:val="single" w:sz="4" w:space="0" w:color="auto"/>
              <w:bottom w:val="single" w:sz="4" w:space="0" w:color="auto"/>
            </w:tcBorders>
            <w:vAlign w:val="center"/>
          </w:tcPr>
          <w:p w14:paraId="5FC6FFFD" w14:textId="302564F4" w:rsidR="00DC50BF" w:rsidRPr="00676C71" w:rsidRDefault="00DC50BF" w:rsidP="00DC50BF">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33</w:t>
            </w:r>
          </w:p>
        </w:tc>
        <w:tc>
          <w:tcPr>
            <w:tcW w:w="1743" w:type="dxa"/>
            <w:tcBorders>
              <w:top w:val="single" w:sz="4" w:space="0" w:color="auto"/>
              <w:bottom w:val="single" w:sz="4" w:space="0" w:color="auto"/>
              <w:right w:val="single" w:sz="12" w:space="0" w:color="auto"/>
            </w:tcBorders>
            <w:vAlign w:val="center"/>
          </w:tcPr>
          <w:p w14:paraId="705788B0" w14:textId="5554ADFC" w:rsidR="00DC50BF" w:rsidRPr="00676C71" w:rsidRDefault="00DC50BF" w:rsidP="00DC50BF">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37</w:t>
            </w:r>
          </w:p>
        </w:tc>
      </w:tr>
      <w:tr w:rsidR="00676C71" w:rsidRPr="00676C71" w14:paraId="63EBC5BE" w14:textId="77777777" w:rsidTr="00DC50BF">
        <w:trPr>
          <w:cantSplit/>
          <w:trHeight w:val="510"/>
        </w:trPr>
        <w:tc>
          <w:tcPr>
            <w:tcW w:w="1865" w:type="dxa"/>
            <w:vMerge/>
            <w:tcBorders>
              <w:left w:val="single" w:sz="12" w:space="0" w:color="auto"/>
              <w:bottom w:val="single" w:sz="12" w:space="0" w:color="auto"/>
              <w:right w:val="single" w:sz="12" w:space="0" w:color="auto"/>
            </w:tcBorders>
            <w:vAlign w:val="center"/>
          </w:tcPr>
          <w:p w14:paraId="1D295A2C" w14:textId="77777777" w:rsidR="00DC50BF" w:rsidRPr="00676C71" w:rsidRDefault="00DC50BF" w:rsidP="00DC50BF">
            <w:pPr>
              <w:jc w:val="center"/>
              <w:rPr>
                <w:rFonts w:asciiTheme="majorEastAsia" w:eastAsiaTheme="majorEastAsia" w:hAnsiTheme="majorEastAsia" w:cs="Times New Roman"/>
                <w:sz w:val="20"/>
                <w:szCs w:val="24"/>
              </w:rPr>
            </w:pPr>
          </w:p>
        </w:tc>
        <w:tc>
          <w:tcPr>
            <w:tcW w:w="528" w:type="dxa"/>
            <w:vMerge/>
            <w:tcBorders>
              <w:left w:val="single" w:sz="12" w:space="0" w:color="auto"/>
              <w:bottom w:val="single" w:sz="12" w:space="0" w:color="auto"/>
              <w:right w:val="single" w:sz="4" w:space="0" w:color="auto"/>
            </w:tcBorders>
          </w:tcPr>
          <w:p w14:paraId="56750913" w14:textId="77777777" w:rsidR="00DC50BF" w:rsidRPr="00676C71" w:rsidRDefault="00DC50BF" w:rsidP="00DC50BF">
            <w:pPr>
              <w:jc w:val="center"/>
              <w:rPr>
                <w:rFonts w:asciiTheme="majorEastAsia" w:eastAsiaTheme="majorEastAsia" w:hAnsiTheme="majorEastAsia" w:cs="Times New Roman"/>
                <w:sz w:val="20"/>
                <w:szCs w:val="24"/>
              </w:rPr>
            </w:pPr>
          </w:p>
        </w:tc>
        <w:tc>
          <w:tcPr>
            <w:tcW w:w="1188" w:type="dxa"/>
            <w:tcBorders>
              <w:top w:val="single" w:sz="4" w:space="0" w:color="auto"/>
              <w:left w:val="single" w:sz="4" w:space="0" w:color="auto"/>
              <w:bottom w:val="single" w:sz="12" w:space="0" w:color="auto"/>
              <w:right w:val="single" w:sz="4" w:space="0" w:color="auto"/>
            </w:tcBorders>
            <w:vAlign w:val="center"/>
          </w:tcPr>
          <w:p w14:paraId="62E9F57E" w14:textId="77777777" w:rsidR="00DC50BF" w:rsidRPr="00676C71" w:rsidRDefault="00DC50BF" w:rsidP="00DC50BF">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人日分</w:t>
            </w:r>
          </w:p>
        </w:tc>
        <w:tc>
          <w:tcPr>
            <w:tcW w:w="1742" w:type="dxa"/>
            <w:tcBorders>
              <w:top w:val="single" w:sz="4" w:space="0" w:color="auto"/>
              <w:left w:val="single" w:sz="4" w:space="0" w:color="auto"/>
              <w:bottom w:val="single" w:sz="12" w:space="0" w:color="auto"/>
            </w:tcBorders>
            <w:vAlign w:val="center"/>
          </w:tcPr>
          <w:p w14:paraId="447BC993" w14:textId="435FAB58" w:rsidR="00DC50BF" w:rsidRPr="00676C71" w:rsidRDefault="00DC50BF" w:rsidP="00DC50BF">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153</w:t>
            </w:r>
          </w:p>
        </w:tc>
        <w:tc>
          <w:tcPr>
            <w:tcW w:w="1743" w:type="dxa"/>
            <w:tcBorders>
              <w:top w:val="single" w:sz="4" w:space="0" w:color="auto"/>
              <w:bottom w:val="single" w:sz="12" w:space="0" w:color="auto"/>
            </w:tcBorders>
            <w:vAlign w:val="center"/>
          </w:tcPr>
          <w:p w14:paraId="5BF0EE55" w14:textId="10A0E809" w:rsidR="00DC50BF" w:rsidRPr="00676C71" w:rsidRDefault="00DC50BF" w:rsidP="00DC50BF">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156</w:t>
            </w:r>
          </w:p>
        </w:tc>
        <w:tc>
          <w:tcPr>
            <w:tcW w:w="1743" w:type="dxa"/>
            <w:tcBorders>
              <w:top w:val="single" w:sz="4" w:space="0" w:color="auto"/>
              <w:bottom w:val="single" w:sz="12" w:space="0" w:color="auto"/>
              <w:right w:val="single" w:sz="12" w:space="0" w:color="auto"/>
            </w:tcBorders>
            <w:vAlign w:val="center"/>
          </w:tcPr>
          <w:p w14:paraId="44F41C3A" w14:textId="650712D0" w:rsidR="00DC50BF" w:rsidRPr="00676C71" w:rsidRDefault="00DC50BF" w:rsidP="00DC50BF">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168</w:t>
            </w:r>
          </w:p>
        </w:tc>
      </w:tr>
      <w:tr w:rsidR="00676C71" w:rsidRPr="00676C71" w14:paraId="5462F4FB" w14:textId="77777777" w:rsidTr="00165D2C">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670E00B5" w14:textId="77777777" w:rsidR="00165D2C" w:rsidRPr="00676C71" w:rsidRDefault="00165D2C" w:rsidP="00165D2C">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1F3E152B" w14:textId="77777777" w:rsidR="00165D2C" w:rsidRPr="00676C71" w:rsidRDefault="00165D2C" w:rsidP="00165D2C">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44" w:type="dxa"/>
            <w:gridSpan w:val="5"/>
            <w:tcBorders>
              <w:top w:val="single" w:sz="12" w:space="0" w:color="auto"/>
              <w:left w:val="single" w:sz="12" w:space="0" w:color="auto"/>
              <w:bottom w:val="single" w:sz="12" w:space="0" w:color="auto"/>
              <w:right w:val="single" w:sz="12" w:space="0" w:color="auto"/>
            </w:tcBorders>
          </w:tcPr>
          <w:p w14:paraId="2BBEDE4D" w14:textId="77777777" w:rsidR="00165D2C" w:rsidRPr="00676C71" w:rsidRDefault="00165D2C" w:rsidP="00262C66">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医療的ケアが必要な障がい者</w:t>
            </w:r>
            <w:r w:rsidR="00262C66" w:rsidRPr="00676C71">
              <w:rPr>
                <w:rFonts w:asciiTheme="majorEastAsia" w:eastAsiaTheme="majorEastAsia" w:hAnsiTheme="majorEastAsia" w:cs="Times New Roman" w:hint="eastAsia"/>
                <w:sz w:val="20"/>
                <w:szCs w:val="24"/>
              </w:rPr>
              <w:t>の短期入所の需要に対応するため、医療機関において</w:t>
            </w:r>
            <w:r w:rsidRPr="00676C71">
              <w:rPr>
                <w:rFonts w:asciiTheme="majorEastAsia" w:eastAsiaTheme="majorEastAsia" w:hAnsiTheme="majorEastAsia" w:cs="Times New Roman" w:hint="eastAsia"/>
                <w:sz w:val="20"/>
                <w:szCs w:val="24"/>
              </w:rPr>
              <w:t>宿泊を伴う一時的な</w:t>
            </w:r>
            <w:r w:rsidR="00262C66" w:rsidRPr="00676C71">
              <w:rPr>
                <w:rFonts w:asciiTheme="majorEastAsia" w:eastAsiaTheme="majorEastAsia" w:hAnsiTheme="majorEastAsia" w:cs="Times New Roman" w:hint="eastAsia"/>
                <w:sz w:val="20"/>
                <w:szCs w:val="24"/>
              </w:rPr>
              <w:t>短期入所</w:t>
            </w:r>
            <w:r w:rsidRPr="00676C71">
              <w:rPr>
                <w:rFonts w:asciiTheme="majorEastAsia" w:eastAsiaTheme="majorEastAsia" w:hAnsiTheme="majorEastAsia" w:cs="Times New Roman" w:hint="eastAsia"/>
                <w:sz w:val="20"/>
                <w:szCs w:val="24"/>
              </w:rPr>
              <w:t>サービスを安心して利用できるようにします。</w:t>
            </w:r>
          </w:p>
        </w:tc>
      </w:tr>
      <w:tr w:rsidR="00165D2C" w:rsidRPr="00676C71" w14:paraId="4D7B00CD" w14:textId="77777777" w:rsidTr="00165D2C">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735D262F" w14:textId="77777777" w:rsidR="00165D2C" w:rsidRPr="00676C71" w:rsidRDefault="00165D2C" w:rsidP="00165D2C">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578ED395" w14:textId="77777777" w:rsidR="00165D2C" w:rsidRPr="00676C71" w:rsidRDefault="00165D2C" w:rsidP="00165D2C">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44" w:type="dxa"/>
            <w:gridSpan w:val="5"/>
            <w:tcBorders>
              <w:top w:val="single" w:sz="12" w:space="0" w:color="auto"/>
              <w:left w:val="single" w:sz="12" w:space="0" w:color="auto"/>
              <w:bottom w:val="single" w:sz="12" w:space="0" w:color="auto"/>
              <w:right w:val="single" w:sz="12" w:space="0" w:color="auto"/>
            </w:tcBorders>
          </w:tcPr>
          <w:p w14:paraId="1D57D45F" w14:textId="77777777" w:rsidR="00165D2C" w:rsidRPr="00676C71" w:rsidRDefault="00165D2C" w:rsidP="00165D2C">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医療機関が実施する短期入所事業所の確保に努めます。</w:t>
            </w:r>
          </w:p>
        </w:tc>
      </w:tr>
    </w:tbl>
    <w:p w14:paraId="02DA8C79" w14:textId="401A5735" w:rsidR="005B4510" w:rsidRPr="00676C71" w:rsidRDefault="005B4510" w:rsidP="00CD7DD7">
      <w:pPr>
        <w:rPr>
          <w:rFonts w:asciiTheme="majorEastAsia" w:eastAsiaTheme="majorEastAsia" w:hAnsiTheme="majorEastAsia"/>
          <w:sz w:val="22"/>
        </w:rPr>
      </w:pPr>
    </w:p>
    <w:p w14:paraId="4D905C34" w14:textId="77777777" w:rsidR="005B4510" w:rsidRPr="00676C71" w:rsidRDefault="005B4510">
      <w:pPr>
        <w:widowControl/>
        <w:jc w:val="left"/>
        <w:rPr>
          <w:rFonts w:asciiTheme="majorEastAsia" w:eastAsiaTheme="majorEastAsia" w:hAnsiTheme="majorEastAsia"/>
          <w:sz w:val="22"/>
        </w:rPr>
      </w:pPr>
      <w:r w:rsidRPr="00676C71">
        <w:rPr>
          <w:rFonts w:asciiTheme="majorEastAsia" w:eastAsiaTheme="majorEastAsia" w:hAnsiTheme="majorEastAsia"/>
          <w:sz w:val="22"/>
        </w:rPr>
        <w:br w:type="page"/>
      </w:r>
    </w:p>
    <w:p w14:paraId="4DFBAA38" w14:textId="77E5667C" w:rsidR="00AE082F" w:rsidRPr="00676C71" w:rsidRDefault="00CB56E0" w:rsidP="00CB56E0">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lastRenderedPageBreak/>
        <w:t>（11）自立生活援助</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2"/>
        <w:gridCol w:w="556"/>
        <w:gridCol w:w="1152"/>
        <w:gridCol w:w="1749"/>
        <w:gridCol w:w="1750"/>
        <w:gridCol w:w="1750"/>
      </w:tblGrid>
      <w:tr w:rsidR="00676C71" w:rsidRPr="00676C71" w14:paraId="4C3BB9A1" w14:textId="77777777" w:rsidTr="0063164A">
        <w:trPr>
          <w:cantSplit/>
        </w:trPr>
        <w:tc>
          <w:tcPr>
            <w:tcW w:w="1852" w:type="dxa"/>
            <w:vMerge w:val="restart"/>
            <w:tcBorders>
              <w:top w:val="single" w:sz="12" w:space="0" w:color="auto"/>
              <w:left w:val="single" w:sz="12" w:space="0" w:color="auto"/>
              <w:right w:val="single" w:sz="12" w:space="0" w:color="auto"/>
            </w:tcBorders>
            <w:vAlign w:val="center"/>
          </w:tcPr>
          <w:p w14:paraId="01CD5D3F"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3E7EF78E"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08" w:type="dxa"/>
            <w:gridSpan w:val="2"/>
            <w:tcBorders>
              <w:top w:val="single" w:sz="12" w:space="0" w:color="auto"/>
              <w:left w:val="single" w:sz="12" w:space="0" w:color="auto"/>
              <w:bottom w:val="single" w:sz="4" w:space="0" w:color="auto"/>
              <w:right w:val="single" w:sz="2" w:space="0" w:color="auto"/>
            </w:tcBorders>
          </w:tcPr>
          <w:p w14:paraId="27EBC8DF"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9" w:type="dxa"/>
            <w:tcBorders>
              <w:top w:val="single" w:sz="12" w:space="0" w:color="auto"/>
              <w:left w:val="single" w:sz="2" w:space="0" w:color="auto"/>
              <w:bottom w:val="single" w:sz="4" w:space="0" w:color="auto"/>
            </w:tcBorders>
          </w:tcPr>
          <w:p w14:paraId="1B85EC07" w14:textId="5E446DE8" w:rsidR="000D672A" w:rsidRPr="00676C71" w:rsidRDefault="000D672A">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50" w:type="dxa"/>
            <w:tcBorders>
              <w:top w:val="single" w:sz="12" w:space="0" w:color="auto"/>
              <w:bottom w:val="single" w:sz="4" w:space="0" w:color="auto"/>
            </w:tcBorders>
          </w:tcPr>
          <w:p w14:paraId="7BBC9A49" w14:textId="68D9285C" w:rsidR="000D672A" w:rsidRPr="00676C71" w:rsidRDefault="000D672A">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50" w:type="dxa"/>
            <w:tcBorders>
              <w:top w:val="single" w:sz="12" w:space="0" w:color="auto"/>
              <w:bottom w:val="single" w:sz="4" w:space="0" w:color="auto"/>
              <w:right w:val="single" w:sz="12" w:space="0" w:color="auto"/>
            </w:tcBorders>
          </w:tcPr>
          <w:p w14:paraId="0D77E93E" w14:textId="047D9D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4C996D03" w14:textId="77777777" w:rsidTr="006127B0">
        <w:trPr>
          <w:cantSplit/>
          <w:trHeight w:val="520"/>
        </w:trPr>
        <w:tc>
          <w:tcPr>
            <w:tcW w:w="1852" w:type="dxa"/>
            <w:vMerge/>
            <w:tcBorders>
              <w:left w:val="single" w:sz="12" w:space="0" w:color="auto"/>
              <w:right w:val="single" w:sz="12" w:space="0" w:color="auto"/>
            </w:tcBorders>
          </w:tcPr>
          <w:p w14:paraId="2A4D219E" w14:textId="77777777" w:rsidR="003E3D4C" w:rsidRPr="00676C71" w:rsidRDefault="003E3D4C" w:rsidP="006127B0">
            <w:pPr>
              <w:rPr>
                <w:rFonts w:asciiTheme="majorEastAsia" w:eastAsiaTheme="majorEastAsia" w:hAnsiTheme="majorEastAsia" w:cs="Times New Roman"/>
                <w:sz w:val="20"/>
                <w:szCs w:val="24"/>
              </w:rPr>
            </w:pPr>
          </w:p>
        </w:tc>
        <w:tc>
          <w:tcPr>
            <w:tcW w:w="556" w:type="dxa"/>
            <w:tcBorders>
              <w:top w:val="single" w:sz="4" w:space="0" w:color="auto"/>
              <w:left w:val="single" w:sz="12" w:space="0" w:color="auto"/>
              <w:right w:val="single" w:sz="2" w:space="0" w:color="auto"/>
            </w:tcBorders>
          </w:tcPr>
          <w:p w14:paraId="6C0F72DA" w14:textId="77777777" w:rsidR="003E3D4C" w:rsidRPr="00676C71" w:rsidRDefault="003E3D4C"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w:t>
            </w:r>
          </w:p>
          <w:p w14:paraId="27B607D6" w14:textId="77777777" w:rsidR="003E3D4C" w:rsidRPr="00676C71" w:rsidRDefault="003E3D4C"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込</w:t>
            </w:r>
          </w:p>
          <w:p w14:paraId="0D577323" w14:textId="77777777" w:rsidR="003E3D4C" w:rsidRPr="00676C71" w:rsidRDefault="003E3D4C"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量</w:t>
            </w:r>
          </w:p>
        </w:tc>
        <w:tc>
          <w:tcPr>
            <w:tcW w:w="1152" w:type="dxa"/>
            <w:tcBorders>
              <w:top w:val="single" w:sz="4" w:space="0" w:color="auto"/>
              <w:left w:val="single" w:sz="2" w:space="0" w:color="auto"/>
              <w:bottom w:val="single" w:sz="2" w:space="0" w:color="auto"/>
              <w:right w:val="single" w:sz="2" w:space="0" w:color="auto"/>
            </w:tcBorders>
            <w:vAlign w:val="center"/>
          </w:tcPr>
          <w:p w14:paraId="6EE8C9BF" w14:textId="77777777" w:rsidR="003E3D4C" w:rsidRPr="00676C71" w:rsidRDefault="003E3D4C"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9" w:type="dxa"/>
            <w:tcBorders>
              <w:top w:val="single" w:sz="4" w:space="0" w:color="auto"/>
              <w:left w:val="single" w:sz="2" w:space="0" w:color="auto"/>
              <w:bottom w:val="single" w:sz="2" w:space="0" w:color="auto"/>
            </w:tcBorders>
            <w:vAlign w:val="center"/>
          </w:tcPr>
          <w:p w14:paraId="7390A1E4" w14:textId="2C7A5DDF" w:rsidR="003E3D4C" w:rsidRPr="00676C71" w:rsidRDefault="00DC50BF" w:rsidP="003E3D4C">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50</w:t>
            </w:r>
          </w:p>
        </w:tc>
        <w:tc>
          <w:tcPr>
            <w:tcW w:w="1750" w:type="dxa"/>
            <w:tcBorders>
              <w:top w:val="single" w:sz="4" w:space="0" w:color="auto"/>
              <w:bottom w:val="single" w:sz="2" w:space="0" w:color="auto"/>
            </w:tcBorders>
            <w:vAlign w:val="center"/>
          </w:tcPr>
          <w:p w14:paraId="0E9F8B43" w14:textId="7DD6211D" w:rsidR="003E3D4C" w:rsidRPr="00676C71" w:rsidRDefault="00DC50BF" w:rsidP="003E3D4C">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55</w:t>
            </w:r>
          </w:p>
        </w:tc>
        <w:tc>
          <w:tcPr>
            <w:tcW w:w="1750" w:type="dxa"/>
            <w:tcBorders>
              <w:top w:val="single" w:sz="4" w:space="0" w:color="auto"/>
              <w:bottom w:val="single" w:sz="2" w:space="0" w:color="auto"/>
              <w:right w:val="single" w:sz="12" w:space="0" w:color="auto"/>
            </w:tcBorders>
            <w:vAlign w:val="center"/>
          </w:tcPr>
          <w:p w14:paraId="19AE3E51" w14:textId="07F16F2B" w:rsidR="003E3D4C" w:rsidRPr="00676C71" w:rsidRDefault="00DC50BF" w:rsidP="003E3D4C">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69</w:t>
            </w:r>
          </w:p>
        </w:tc>
      </w:tr>
      <w:tr w:rsidR="00676C71" w:rsidRPr="00676C71" w14:paraId="655159DD" w14:textId="77777777" w:rsidTr="006127B0">
        <w:trPr>
          <w:cantSplit/>
        </w:trPr>
        <w:tc>
          <w:tcPr>
            <w:tcW w:w="1852" w:type="dxa"/>
            <w:tcBorders>
              <w:top w:val="single" w:sz="12" w:space="0" w:color="auto"/>
              <w:left w:val="single" w:sz="12" w:space="0" w:color="auto"/>
              <w:bottom w:val="single" w:sz="12" w:space="0" w:color="auto"/>
              <w:right w:val="single" w:sz="12" w:space="0" w:color="auto"/>
            </w:tcBorders>
            <w:vAlign w:val="center"/>
          </w:tcPr>
          <w:p w14:paraId="3C3523B3"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5DA75FF8"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57" w:type="dxa"/>
            <w:gridSpan w:val="5"/>
            <w:tcBorders>
              <w:top w:val="single" w:sz="12" w:space="0" w:color="auto"/>
              <w:left w:val="single" w:sz="12" w:space="0" w:color="auto"/>
              <w:bottom w:val="single" w:sz="12" w:space="0" w:color="auto"/>
              <w:right w:val="single" w:sz="12" w:space="0" w:color="auto"/>
            </w:tcBorders>
          </w:tcPr>
          <w:p w14:paraId="7919940B" w14:textId="233CFC47" w:rsidR="003F4CA5" w:rsidRPr="00676C71" w:rsidRDefault="003F4CA5" w:rsidP="00834126">
            <w:pPr>
              <w:ind w:firstLineChars="100" w:firstLine="200"/>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障害者支援施設やグループホーム等を利用していた障がい者で一人暮らしを希望する者等に対し、定期的に居宅を訪問し、必要な助言や医療機関等との連絡調整を行います。</w:t>
            </w:r>
          </w:p>
        </w:tc>
      </w:tr>
      <w:tr w:rsidR="003F4CA5" w:rsidRPr="00676C71" w14:paraId="1FBB7119" w14:textId="77777777" w:rsidTr="006127B0">
        <w:trPr>
          <w:cantSplit/>
        </w:trPr>
        <w:tc>
          <w:tcPr>
            <w:tcW w:w="1852" w:type="dxa"/>
            <w:tcBorders>
              <w:top w:val="single" w:sz="12" w:space="0" w:color="auto"/>
              <w:left w:val="single" w:sz="12" w:space="0" w:color="auto"/>
              <w:bottom w:val="single" w:sz="12" w:space="0" w:color="auto"/>
              <w:right w:val="single" w:sz="12" w:space="0" w:color="auto"/>
            </w:tcBorders>
            <w:vAlign w:val="center"/>
          </w:tcPr>
          <w:p w14:paraId="7CF15477"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5142499F"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57" w:type="dxa"/>
            <w:gridSpan w:val="5"/>
            <w:tcBorders>
              <w:top w:val="single" w:sz="12" w:space="0" w:color="auto"/>
              <w:left w:val="single" w:sz="12" w:space="0" w:color="auto"/>
              <w:bottom w:val="single" w:sz="12" w:space="0" w:color="auto"/>
              <w:right w:val="single" w:sz="12" w:space="0" w:color="auto"/>
            </w:tcBorders>
          </w:tcPr>
          <w:p w14:paraId="770F4448" w14:textId="1C401503" w:rsidR="001F60B3" w:rsidRPr="00676C71" w:rsidRDefault="001F60B3" w:rsidP="00834126">
            <w:pPr>
              <w:ind w:firstLineChars="100" w:firstLine="200"/>
              <w:rPr>
                <w:rFonts w:asciiTheme="minorEastAsia" w:hAnsiTheme="minorEastAsia" w:cs="Times New Roman"/>
                <w:sz w:val="20"/>
                <w:szCs w:val="24"/>
              </w:rPr>
            </w:pPr>
            <w:r w:rsidRPr="00676C71">
              <w:rPr>
                <w:rFonts w:asciiTheme="majorEastAsia" w:eastAsiaTheme="majorEastAsia" w:hAnsiTheme="majorEastAsia" w:cs="Times New Roman" w:hint="eastAsia"/>
                <w:sz w:val="20"/>
                <w:szCs w:val="16"/>
              </w:rPr>
              <w:t>指定障害福祉サービス事業者（居宅介護、重度訪問介護、同行援護、行動援護、宿泊型自立訓練又は共同生活援助）</w:t>
            </w:r>
            <w:r w:rsidR="00D127CD">
              <w:rPr>
                <w:rFonts w:asciiTheme="majorEastAsia" w:eastAsiaTheme="majorEastAsia" w:hAnsiTheme="majorEastAsia" w:cs="Times New Roman" w:hint="eastAsia"/>
                <w:sz w:val="20"/>
                <w:szCs w:val="16"/>
              </w:rPr>
              <w:t>、指定障害者支援施設又は指定相談支援事業者</w:t>
            </w:r>
            <w:r w:rsidRPr="00676C71">
              <w:rPr>
                <w:rFonts w:asciiTheme="majorEastAsia" w:eastAsiaTheme="majorEastAsia" w:hAnsiTheme="majorEastAsia" w:cs="Times New Roman" w:hint="eastAsia"/>
                <w:sz w:val="20"/>
                <w:szCs w:val="16"/>
              </w:rPr>
              <w:t>の参入を促進します。</w:t>
            </w:r>
          </w:p>
        </w:tc>
      </w:tr>
    </w:tbl>
    <w:p w14:paraId="33E0FDA6" w14:textId="362E0976" w:rsidR="00645A90" w:rsidRPr="00D127CD" w:rsidRDefault="00645A90">
      <w:pPr>
        <w:widowControl/>
        <w:jc w:val="left"/>
        <w:rPr>
          <w:rFonts w:asciiTheme="majorEastAsia" w:eastAsiaTheme="majorEastAsia" w:hAnsiTheme="majorEastAsia"/>
          <w:sz w:val="22"/>
        </w:rPr>
      </w:pPr>
    </w:p>
    <w:p w14:paraId="154BA2D3" w14:textId="5B7F104E" w:rsidR="00CD7DD7" w:rsidRPr="00676C71" w:rsidRDefault="00CF2998" w:rsidP="00CD7DD7">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w:t>
      </w:r>
      <w:r w:rsidR="00CB56E0" w:rsidRPr="00676C71">
        <w:rPr>
          <w:rFonts w:asciiTheme="majorEastAsia" w:eastAsiaTheme="majorEastAsia" w:hAnsiTheme="majorEastAsia" w:cs="Times New Roman" w:hint="eastAsia"/>
          <w:bCs/>
          <w:sz w:val="22"/>
          <w:szCs w:val="24"/>
        </w:rPr>
        <w:t>12</w:t>
      </w:r>
      <w:r w:rsidRPr="00676C71">
        <w:rPr>
          <w:rFonts w:asciiTheme="majorEastAsia" w:eastAsiaTheme="majorEastAsia" w:hAnsiTheme="majorEastAsia" w:cs="Times New Roman" w:hint="eastAsia"/>
          <w:bCs/>
          <w:sz w:val="22"/>
          <w:szCs w:val="24"/>
        </w:rPr>
        <w:t>）共同生活援助</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2"/>
        <w:gridCol w:w="556"/>
        <w:gridCol w:w="1152"/>
        <w:gridCol w:w="1749"/>
        <w:gridCol w:w="1750"/>
        <w:gridCol w:w="1750"/>
      </w:tblGrid>
      <w:tr w:rsidR="00676C71" w:rsidRPr="00676C71" w14:paraId="191E4087" w14:textId="77777777" w:rsidTr="0063164A">
        <w:trPr>
          <w:cantSplit/>
        </w:trPr>
        <w:tc>
          <w:tcPr>
            <w:tcW w:w="1852" w:type="dxa"/>
            <w:vMerge w:val="restart"/>
            <w:tcBorders>
              <w:top w:val="single" w:sz="12" w:space="0" w:color="auto"/>
              <w:left w:val="single" w:sz="12" w:space="0" w:color="auto"/>
              <w:right w:val="single" w:sz="12" w:space="0" w:color="auto"/>
            </w:tcBorders>
            <w:vAlign w:val="center"/>
          </w:tcPr>
          <w:p w14:paraId="11B23A38"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7D703E59"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08" w:type="dxa"/>
            <w:gridSpan w:val="2"/>
            <w:tcBorders>
              <w:top w:val="single" w:sz="12" w:space="0" w:color="auto"/>
              <w:left w:val="single" w:sz="12" w:space="0" w:color="auto"/>
              <w:bottom w:val="single" w:sz="4" w:space="0" w:color="auto"/>
              <w:right w:val="single" w:sz="2" w:space="0" w:color="auto"/>
            </w:tcBorders>
          </w:tcPr>
          <w:p w14:paraId="5614CB86"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9" w:type="dxa"/>
            <w:tcBorders>
              <w:top w:val="single" w:sz="12" w:space="0" w:color="auto"/>
              <w:left w:val="single" w:sz="2" w:space="0" w:color="auto"/>
              <w:bottom w:val="single" w:sz="4" w:space="0" w:color="auto"/>
            </w:tcBorders>
          </w:tcPr>
          <w:p w14:paraId="76D0C2CC" w14:textId="6FEF7812"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50" w:type="dxa"/>
            <w:tcBorders>
              <w:top w:val="single" w:sz="12" w:space="0" w:color="auto"/>
              <w:bottom w:val="single" w:sz="4" w:space="0" w:color="auto"/>
            </w:tcBorders>
          </w:tcPr>
          <w:p w14:paraId="41CDF443" w14:textId="7BAF63B7"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50" w:type="dxa"/>
            <w:tcBorders>
              <w:top w:val="single" w:sz="12" w:space="0" w:color="auto"/>
              <w:bottom w:val="single" w:sz="4" w:space="0" w:color="auto"/>
              <w:right w:val="single" w:sz="12" w:space="0" w:color="auto"/>
            </w:tcBorders>
          </w:tcPr>
          <w:p w14:paraId="15207467" w14:textId="4B2FABF0"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389B063C" w14:textId="77777777" w:rsidTr="006916E3">
        <w:trPr>
          <w:cantSplit/>
          <w:trHeight w:val="520"/>
        </w:trPr>
        <w:tc>
          <w:tcPr>
            <w:tcW w:w="1852" w:type="dxa"/>
            <w:vMerge/>
            <w:tcBorders>
              <w:left w:val="single" w:sz="12" w:space="0" w:color="auto"/>
              <w:right w:val="single" w:sz="12" w:space="0" w:color="auto"/>
            </w:tcBorders>
          </w:tcPr>
          <w:p w14:paraId="389E3BDB" w14:textId="77777777" w:rsidR="003E3D4C" w:rsidRPr="00676C71" w:rsidRDefault="003E3D4C" w:rsidP="00CF2998">
            <w:pPr>
              <w:rPr>
                <w:rFonts w:asciiTheme="majorEastAsia" w:eastAsiaTheme="majorEastAsia" w:hAnsiTheme="majorEastAsia" w:cs="Times New Roman"/>
                <w:sz w:val="20"/>
                <w:szCs w:val="24"/>
              </w:rPr>
            </w:pPr>
          </w:p>
        </w:tc>
        <w:tc>
          <w:tcPr>
            <w:tcW w:w="556" w:type="dxa"/>
            <w:tcBorders>
              <w:top w:val="single" w:sz="4" w:space="0" w:color="auto"/>
              <w:left w:val="single" w:sz="12" w:space="0" w:color="auto"/>
              <w:right w:val="single" w:sz="2" w:space="0" w:color="auto"/>
            </w:tcBorders>
          </w:tcPr>
          <w:p w14:paraId="296B1EF8" w14:textId="77777777" w:rsidR="003E3D4C" w:rsidRPr="00676C71" w:rsidRDefault="003E3D4C"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w:t>
            </w:r>
          </w:p>
          <w:p w14:paraId="0D8FE4D7" w14:textId="77777777" w:rsidR="003E3D4C" w:rsidRPr="00676C71" w:rsidRDefault="003E3D4C"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込</w:t>
            </w:r>
          </w:p>
          <w:p w14:paraId="644AD04A" w14:textId="77777777" w:rsidR="003E3D4C" w:rsidRPr="00676C71" w:rsidRDefault="003E3D4C"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量</w:t>
            </w:r>
          </w:p>
        </w:tc>
        <w:tc>
          <w:tcPr>
            <w:tcW w:w="1152" w:type="dxa"/>
            <w:tcBorders>
              <w:top w:val="single" w:sz="4" w:space="0" w:color="auto"/>
              <w:left w:val="single" w:sz="2" w:space="0" w:color="auto"/>
              <w:bottom w:val="single" w:sz="2" w:space="0" w:color="auto"/>
              <w:right w:val="single" w:sz="2" w:space="0" w:color="auto"/>
            </w:tcBorders>
            <w:vAlign w:val="center"/>
          </w:tcPr>
          <w:p w14:paraId="25258BF7" w14:textId="77777777" w:rsidR="003E3D4C" w:rsidRPr="00676C71" w:rsidRDefault="003E3D4C"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9" w:type="dxa"/>
            <w:tcBorders>
              <w:top w:val="single" w:sz="4" w:space="0" w:color="auto"/>
              <w:left w:val="single" w:sz="2" w:space="0" w:color="auto"/>
              <w:bottom w:val="single" w:sz="2" w:space="0" w:color="auto"/>
            </w:tcBorders>
            <w:vAlign w:val="center"/>
          </w:tcPr>
          <w:p w14:paraId="2C77377B" w14:textId="1D60D144" w:rsidR="003E3D4C" w:rsidRPr="00676C71" w:rsidRDefault="00DC50BF" w:rsidP="003E3D4C">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1,905</w:t>
            </w:r>
          </w:p>
        </w:tc>
        <w:tc>
          <w:tcPr>
            <w:tcW w:w="1750" w:type="dxa"/>
            <w:tcBorders>
              <w:top w:val="single" w:sz="4" w:space="0" w:color="auto"/>
              <w:bottom w:val="single" w:sz="2" w:space="0" w:color="auto"/>
            </w:tcBorders>
            <w:vAlign w:val="center"/>
          </w:tcPr>
          <w:p w14:paraId="74983EB9" w14:textId="69F8D606" w:rsidR="003E3D4C" w:rsidRPr="00676C71" w:rsidRDefault="00DC50BF" w:rsidP="003E3D4C">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1,958</w:t>
            </w:r>
          </w:p>
        </w:tc>
        <w:tc>
          <w:tcPr>
            <w:tcW w:w="1750" w:type="dxa"/>
            <w:tcBorders>
              <w:top w:val="single" w:sz="4" w:space="0" w:color="auto"/>
              <w:bottom w:val="single" w:sz="2" w:space="0" w:color="auto"/>
              <w:right w:val="single" w:sz="12" w:space="0" w:color="auto"/>
            </w:tcBorders>
            <w:vAlign w:val="center"/>
          </w:tcPr>
          <w:p w14:paraId="0FAB45A2" w14:textId="0F2FD45D" w:rsidR="003E3D4C" w:rsidRPr="00676C71" w:rsidRDefault="00DC50BF" w:rsidP="003E3D4C">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2,019</w:t>
            </w:r>
          </w:p>
        </w:tc>
      </w:tr>
      <w:tr w:rsidR="00676C71" w:rsidRPr="00676C71" w14:paraId="1178FB8A" w14:textId="77777777" w:rsidTr="006916E3">
        <w:trPr>
          <w:cantSplit/>
        </w:trPr>
        <w:tc>
          <w:tcPr>
            <w:tcW w:w="1852" w:type="dxa"/>
            <w:tcBorders>
              <w:top w:val="single" w:sz="12" w:space="0" w:color="auto"/>
              <w:left w:val="single" w:sz="12" w:space="0" w:color="auto"/>
              <w:bottom w:val="single" w:sz="12" w:space="0" w:color="auto"/>
              <w:right w:val="single" w:sz="12" w:space="0" w:color="auto"/>
            </w:tcBorders>
            <w:vAlign w:val="center"/>
          </w:tcPr>
          <w:p w14:paraId="7FF4C9F1" w14:textId="77777777" w:rsidR="009F01E0" w:rsidRPr="00676C71" w:rsidRDefault="009F01E0"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6CF417A9" w14:textId="77777777" w:rsidR="009F01E0" w:rsidRPr="00676C71" w:rsidRDefault="009F01E0"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57" w:type="dxa"/>
            <w:gridSpan w:val="5"/>
            <w:tcBorders>
              <w:top w:val="single" w:sz="12" w:space="0" w:color="auto"/>
              <w:left w:val="single" w:sz="12" w:space="0" w:color="auto"/>
              <w:bottom w:val="single" w:sz="12" w:space="0" w:color="auto"/>
              <w:right w:val="single" w:sz="12" w:space="0" w:color="auto"/>
            </w:tcBorders>
          </w:tcPr>
          <w:p w14:paraId="6B3CAAFF" w14:textId="77777777" w:rsidR="009F01E0" w:rsidRPr="00676C71" w:rsidRDefault="009F01E0" w:rsidP="00225E13">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障がい者が住み慣れた地域において必要な援助・介護を受けながら自立した生活を営むことができるよう、共同生活の場</w:t>
            </w:r>
            <w:r w:rsidR="00225E13" w:rsidRPr="00676C71">
              <w:rPr>
                <w:rFonts w:asciiTheme="majorEastAsia" w:eastAsiaTheme="majorEastAsia" w:hAnsiTheme="majorEastAsia" w:cs="Times New Roman" w:hint="eastAsia"/>
                <w:sz w:val="20"/>
                <w:szCs w:val="24"/>
              </w:rPr>
              <w:t>の</w:t>
            </w:r>
            <w:r w:rsidRPr="00676C71">
              <w:rPr>
                <w:rFonts w:asciiTheme="majorEastAsia" w:eastAsiaTheme="majorEastAsia" w:hAnsiTheme="majorEastAsia" w:cs="Times New Roman" w:hint="eastAsia"/>
                <w:sz w:val="20"/>
                <w:szCs w:val="24"/>
              </w:rPr>
              <w:t>確保に努めます。</w:t>
            </w:r>
          </w:p>
        </w:tc>
      </w:tr>
      <w:tr w:rsidR="009F01E0" w:rsidRPr="00676C71" w14:paraId="308090B7" w14:textId="77777777" w:rsidTr="006916E3">
        <w:trPr>
          <w:cantSplit/>
        </w:trPr>
        <w:tc>
          <w:tcPr>
            <w:tcW w:w="1852" w:type="dxa"/>
            <w:tcBorders>
              <w:top w:val="single" w:sz="12" w:space="0" w:color="auto"/>
              <w:left w:val="single" w:sz="12" w:space="0" w:color="auto"/>
              <w:bottom w:val="single" w:sz="12" w:space="0" w:color="auto"/>
              <w:right w:val="single" w:sz="12" w:space="0" w:color="auto"/>
            </w:tcBorders>
            <w:vAlign w:val="center"/>
          </w:tcPr>
          <w:p w14:paraId="69569D32" w14:textId="77777777" w:rsidR="009F01E0" w:rsidRPr="00676C71" w:rsidRDefault="009F01E0"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3AD96C9E" w14:textId="77777777" w:rsidR="009F01E0" w:rsidRPr="00676C71" w:rsidRDefault="009F01E0"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57" w:type="dxa"/>
            <w:gridSpan w:val="5"/>
            <w:tcBorders>
              <w:top w:val="single" w:sz="12" w:space="0" w:color="auto"/>
              <w:left w:val="single" w:sz="12" w:space="0" w:color="auto"/>
              <w:bottom w:val="single" w:sz="12" w:space="0" w:color="auto"/>
              <w:right w:val="single" w:sz="12" w:space="0" w:color="auto"/>
            </w:tcBorders>
          </w:tcPr>
          <w:p w14:paraId="4228C0FD" w14:textId="77777777" w:rsidR="009F01E0" w:rsidRPr="00676C71" w:rsidRDefault="009F01E0" w:rsidP="00A91AF8">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既存のグループホーム</w:t>
            </w:r>
            <w:r w:rsidR="002B554C" w:rsidRPr="00676C71">
              <w:rPr>
                <w:rFonts w:asciiTheme="majorEastAsia" w:eastAsiaTheme="majorEastAsia" w:hAnsiTheme="majorEastAsia" w:cs="Times New Roman" w:hint="eastAsia"/>
                <w:sz w:val="20"/>
                <w:szCs w:val="24"/>
              </w:rPr>
              <w:t>運営事業者</w:t>
            </w:r>
            <w:r w:rsidRPr="00676C71">
              <w:rPr>
                <w:rFonts w:asciiTheme="majorEastAsia" w:eastAsiaTheme="majorEastAsia" w:hAnsiTheme="majorEastAsia" w:cs="Times New Roman" w:hint="eastAsia"/>
                <w:sz w:val="20"/>
                <w:szCs w:val="24"/>
              </w:rPr>
              <w:t>に加え、</w:t>
            </w:r>
            <w:r w:rsidR="00225E13" w:rsidRPr="00676C71">
              <w:rPr>
                <w:rFonts w:asciiTheme="majorEastAsia" w:eastAsiaTheme="majorEastAsia" w:hAnsiTheme="majorEastAsia" w:cs="Times New Roman" w:hint="eastAsia"/>
                <w:sz w:val="20"/>
                <w:szCs w:val="24"/>
              </w:rPr>
              <w:t>ＮＰＯ</w:t>
            </w:r>
            <w:r w:rsidRPr="00676C71">
              <w:rPr>
                <w:rFonts w:asciiTheme="majorEastAsia" w:eastAsiaTheme="majorEastAsia" w:hAnsiTheme="majorEastAsia" w:cs="Times New Roman" w:hint="eastAsia"/>
                <w:sz w:val="20"/>
                <w:szCs w:val="24"/>
              </w:rPr>
              <w:t>など多様なサービス主体の参入を促進するとともに、地域の実情に応じて、新規整備はもとより、既存の建物の活用等による整備を支援します。</w:t>
            </w:r>
          </w:p>
        </w:tc>
      </w:tr>
    </w:tbl>
    <w:p w14:paraId="0CDD41DB" w14:textId="596FA95D" w:rsidR="003E3D4C" w:rsidRPr="00676C71" w:rsidRDefault="003E3D4C">
      <w:pPr>
        <w:widowControl/>
        <w:jc w:val="left"/>
        <w:rPr>
          <w:rFonts w:asciiTheme="majorEastAsia" w:eastAsiaTheme="majorEastAsia" w:hAnsiTheme="majorEastAsia" w:cs="Times New Roman"/>
          <w:bCs/>
          <w:sz w:val="22"/>
          <w:szCs w:val="24"/>
        </w:rPr>
      </w:pPr>
    </w:p>
    <w:p w14:paraId="5DD64DB5" w14:textId="75FD2E11" w:rsidR="00CD7DD7" w:rsidRPr="00676C71" w:rsidRDefault="00CF2998" w:rsidP="00CD7DD7">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w:t>
      </w:r>
      <w:r w:rsidR="00CB56E0" w:rsidRPr="00676C71">
        <w:rPr>
          <w:rFonts w:asciiTheme="majorEastAsia" w:eastAsiaTheme="majorEastAsia" w:hAnsiTheme="majorEastAsia" w:cs="Times New Roman" w:hint="eastAsia"/>
          <w:bCs/>
          <w:sz w:val="22"/>
          <w:szCs w:val="24"/>
        </w:rPr>
        <w:t>13</w:t>
      </w:r>
      <w:r w:rsidRPr="00676C71">
        <w:rPr>
          <w:rFonts w:asciiTheme="majorEastAsia" w:eastAsiaTheme="majorEastAsia" w:hAnsiTheme="majorEastAsia" w:cs="Times New Roman" w:hint="eastAsia"/>
          <w:bCs/>
          <w:sz w:val="22"/>
          <w:szCs w:val="24"/>
        </w:rPr>
        <w:t>）施設入所支援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2"/>
        <w:gridCol w:w="556"/>
        <w:gridCol w:w="1152"/>
        <w:gridCol w:w="1749"/>
        <w:gridCol w:w="1750"/>
        <w:gridCol w:w="1750"/>
      </w:tblGrid>
      <w:tr w:rsidR="00676C71" w:rsidRPr="00676C71" w14:paraId="18838670" w14:textId="77777777" w:rsidTr="0063164A">
        <w:trPr>
          <w:cantSplit/>
        </w:trPr>
        <w:tc>
          <w:tcPr>
            <w:tcW w:w="1852" w:type="dxa"/>
            <w:vMerge w:val="restart"/>
            <w:tcBorders>
              <w:top w:val="single" w:sz="12" w:space="0" w:color="auto"/>
              <w:left w:val="single" w:sz="12" w:space="0" w:color="auto"/>
              <w:right w:val="single" w:sz="12" w:space="0" w:color="auto"/>
            </w:tcBorders>
            <w:vAlign w:val="center"/>
          </w:tcPr>
          <w:p w14:paraId="0170016F"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40F3A949"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08" w:type="dxa"/>
            <w:gridSpan w:val="2"/>
            <w:tcBorders>
              <w:top w:val="single" w:sz="12" w:space="0" w:color="auto"/>
              <w:left w:val="single" w:sz="12" w:space="0" w:color="auto"/>
              <w:bottom w:val="single" w:sz="4" w:space="0" w:color="auto"/>
              <w:right w:val="single" w:sz="2" w:space="0" w:color="auto"/>
            </w:tcBorders>
          </w:tcPr>
          <w:p w14:paraId="5EB22492"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9" w:type="dxa"/>
            <w:tcBorders>
              <w:top w:val="single" w:sz="12" w:space="0" w:color="auto"/>
              <w:left w:val="single" w:sz="2" w:space="0" w:color="auto"/>
              <w:bottom w:val="single" w:sz="4" w:space="0" w:color="auto"/>
            </w:tcBorders>
          </w:tcPr>
          <w:p w14:paraId="7331CC2E" w14:textId="0418B2E9"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50" w:type="dxa"/>
            <w:tcBorders>
              <w:top w:val="single" w:sz="12" w:space="0" w:color="auto"/>
              <w:bottom w:val="single" w:sz="4" w:space="0" w:color="auto"/>
            </w:tcBorders>
          </w:tcPr>
          <w:p w14:paraId="5872E411" w14:textId="4C972AD5"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50" w:type="dxa"/>
            <w:tcBorders>
              <w:top w:val="single" w:sz="12" w:space="0" w:color="auto"/>
              <w:bottom w:val="single" w:sz="4" w:space="0" w:color="auto"/>
              <w:right w:val="single" w:sz="12" w:space="0" w:color="auto"/>
            </w:tcBorders>
          </w:tcPr>
          <w:p w14:paraId="4AA4349F" w14:textId="3148D10A"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347303D6" w14:textId="77777777" w:rsidTr="006916E3">
        <w:trPr>
          <w:cantSplit/>
          <w:trHeight w:val="352"/>
        </w:trPr>
        <w:tc>
          <w:tcPr>
            <w:tcW w:w="1852" w:type="dxa"/>
            <w:vMerge/>
            <w:tcBorders>
              <w:left w:val="single" w:sz="12" w:space="0" w:color="auto"/>
              <w:bottom w:val="single" w:sz="12" w:space="0" w:color="auto"/>
              <w:right w:val="single" w:sz="12" w:space="0" w:color="auto"/>
            </w:tcBorders>
          </w:tcPr>
          <w:p w14:paraId="065C632A" w14:textId="77777777" w:rsidR="0088581B" w:rsidRPr="00676C71" w:rsidRDefault="0088581B" w:rsidP="00CF2998">
            <w:pPr>
              <w:rPr>
                <w:rFonts w:asciiTheme="majorEastAsia" w:eastAsiaTheme="majorEastAsia" w:hAnsiTheme="majorEastAsia" w:cs="Times New Roman"/>
                <w:sz w:val="20"/>
                <w:szCs w:val="24"/>
              </w:rPr>
            </w:pPr>
          </w:p>
        </w:tc>
        <w:tc>
          <w:tcPr>
            <w:tcW w:w="556" w:type="dxa"/>
            <w:tcBorders>
              <w:left w:val="single" w:sz="12" w:space="0" w:color="auto"/>
              <w:bottom w:val="single" w:sz="12" w:space="0" w:color="auto"/>
              <w:right w:val="single" w:sz="2" w:space="0" w:color="auto"/>
            </w:tcBorders>
          </w:tcPr>
          <w:p w14:paraId="2154F835" w14:textId="3DB25B94" w:rsidR="0088581B" w:rsidRPr="00676C71" w:rsidRDefault="003E3D4C"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152" w:type="dxa"/>
            <w:tcBorders>
              <w:top w:val="single" w:sz="2" w:space="0" w:color="auto"/>
              <w:left w:val="single" w:sz="2" w:space="0" w:color="auto"/>
              <w:bottom w:val="single" w:sz="12" w:space="0" w:color="auto"/>
              <w:right w:val="single" w:sz="2" w:space="0" w:color="auto"/>
            </w:tcBorders>
            <w:vAlign w:val="center"/>
          </w:tcPr>
          <w:p w14:paraId="53C2DAB3" w14:textId="0644F266" w:rsidR="0088581B" w:rsidRPr="00676C71" w:rsidRDefault="003E3D4C"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9" w:type="dxa"/>
            <w:tcBorders>
              <w:top w:val="single" w:sz="2" w:space="0" w:color="auto"/>
              <w:left w:val="single" w:sz="2" w:space="0" w:color="auto"/>
              <w:bottom w:val="single" w:sz="12" w:space="0" w:color="auto"/>
            </w:tcBorders>
            <w:vAlign w:val="center"/>
          </w:tcPr>
          <w:p w14:paraId="754CEFDF" w14:textId="39AB295C" w:rsidR="0088581B" w:rsidRPr="00676C71" w:rsidRDefault="00DB0EAB" w:rsidP="00705E90">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2,018</w:t>
            </w:r>
          </w:p>
        </w:tc>
        <w:tc>
          <w:tcPr>
            <w:tcW w:w="1750" w:type="dxa"/>
            <w:tcBorders>
              <w:top w:val="single" w:sz="2" w:space="0" w:color="auto"/>
              <w:bottom w:val="single" w:sz="12" w:space="0" w:color="auto"/>
            </w:tcBorders>
            <w:vAlign w:val="center"/>
          </w:tcPr>
          <w:p w14:paraId="239B3EF7" w14:textId="4E7A7545" w:rsidR="0088581B" w:rsidRPr="00676C71" w:rsidRDefault="00DB0EAB" w:rsidP="00705E90">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2,004</w:t>
            </w:r>
          </w:p>
        </w:tc>
        <w:tc>
          <w:tcPr>
            <w:tcW w:w="1750" w:type="dxa"/>
            <w:tcBorders>
              <w:top w:val="single" w:sz="2" w:space="0" w:color="auto"/>
              <w:bottom w:val="single" w:sz="12" w:space="0" w:color="auto"/>
              <w:right w:val="single" w:sz="12" w:space="0" w:color="auto"/>
            </w:tcBorders>
            <w:vAlign w:val="center"/>
          </w:tcPr>
          <w:p w14:paraId="15CB5470" w14:textId="6A9034E5" w:rsidR="0088581B" w:rsidRPr="00676C71" w:rsidRDefault="00DB0EAB" w:rsidP="00705E90">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1,976</w:t>
            </w:r>
          </w:p>
        </w:tc>
      </w:tr>
      <w:tr w:rsidR="00676C71" w:rsidRPr="00676C71" w14:paraId="06519025" w14:textId="77777777" w:rsidTr="006916E3">
        <w:trPr>
          <w:cantSplit/>
        </w:trPr>
        <w:tc>
          <w:tcPr>
            <w:tcW w:w="1852" w:type="dxa"/>
            <w:tcBorders>
              <w:top w:val="single" w:sz="12" w:space="0" w:color="auto"/>
              <w:left w:val="single" w:sz="12" w:space="0" w:color="auto"/>
              <w:bottom w:val="single" w:sz="12" w:space="0" w:color="auto"/>
              <w:right w:val="single" w:sz="12" w:space="0" w:color="auto"/>
            </w:tcBorders>
            <w:vAlign w:val="center"/>
          </w:tcPr>
          <w:p w14:paraId="3B66F698"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780EF47D"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57" w:type="dxa"/>
            <w:gridSpan w:val="5"/>
            <w:tcBorders>
              <w:top w:val="single" w:sz="12" w:space="0" w:color="auto"/>
              <w:left w:val="single" w:sz="12" w:space="0" w:color="auto"/>
              <w:bottom w:val="single" w:sz="12" w:space="0" w:color="auto"/>
              <w:right w:val="single" w:sz="12" w:space="0" w:color="auto"/>
            </w:tcBorders>
          </w:tcPr>
          <w:p w14:paraId="70C6665A" w14:textId="77777777" w:rsidR="0088581B" w:rsidRPr="00676C71" w:rsidRDefault="0088581B" w:rsidP="00473D2F">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施設に入所し主に夜間において入浴、排せつ、食事の介護などの支援が必要な障がい者に対し、質の高いサービスを提供します。</w:t>
            </w:r>
          </w:p>
        </w:tc>
      </w:tr>
      <w:tr w:rsidR="0088581B" w:rsidRPr="00676C71" w14:paraId="4AD08982" w14:textId="77777777" w:rsidTr="006916E3">
        <w:trPr>
          <w:cantSplit/>
        </w:trPr>
        <w:tc>
          <w:tcPr>
            <w:tcW w:w="1852" w:type="dxa"/>
            <w:tcBorders>
              <w:top w:val="single" w:sz="12" w:space="0" w:color="auto"/>
              <w:left w:val="single" w:sz="12" w:space="0" w:color="auto"/>
              <w:bottom w:val="single" w:sz="12" w:space="0" w:color="auto"/>
              <w:right w:val="single" w:sz="12" w:space="0" w:color="auto"/>
            </w:tcBorders>
            <w:vAlign w:val="center"/>
          </w:tcPr>
          <w:p w14:paraId="0213A241"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46443DAD"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57" w:type="dxa"/>
            <w:gridSpan w:val="5"/>
            <w:tcBorders>
              <w:top w:val="single" w:sz="12" w:space="0" w:color="auto"/>
              <w:left w:val="single" w:sz="12" w:space="0" w:color="auto"/>
              <w:bottom w:val="single" w:sz="12" w:space="0" w:color="auto"/>
              <w:right w:val="single" w:sz="12" w:space="0" w:color="auto"/>
            </w:tcBorders>
          </w:tcPr>
          <w:p w14:paraId="42FEFA2E" w14:textId="77777777" w:rsidR="0088581B" w:rsidRPr="00676C71" w:rsidRDefault="0088581B" w:rsidP="00CF2998">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既存の入所施設の定員で対応し、適切な支援の確保を図ります。</w:t>
            </w:r>
          </w:p>
        </w:tc>
      </w:tr>
    </w:tbl>
    <w:p w14:paraId="6E2A1665" w14:textId="305C4396" w:rsidR="005B4510" w:rsidRPr="00676C71" w:rsidRDefault="005B4510" w:rsidP="00CF2998">
      <w:pPr>
        <w:rPr>
          <w:rFonts w:asciiTheme="majorEastAsia" w:eastAsiaTheme="majorEastAsia" w:hAnsiTheme="majorEastAsia" w:cs="Times New Roman"/>
          <w:bCs/>
          <w:sz w:val="22"/>
          <w:szCs w:val="24"/>
        </w:rPr>
      </w:pPr>
    </w:p>
    <w:p w14:paraId="5E999992" w14:textId="77777777" w:rsidR="005B4510" w:rsidRPr="00676C71" w:rsidRDefault="005B4510">
      <w:pPr>
        <w:widowControl/>
        <w:jc w:val="left"/>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bCs/>
          <w:sz w:val="22"/>
          <w:szCs w:val="24"/>
        </w:rPr>
        <w:br w:type="page"/>
      </w:r>
    </w:p>
    <w:p w14:paraId="2AA642DC" w14:textId="23E2C4D3" w:rsidR="00CF2998" w:rsidRPr="00676C71" w:rsidRDefault="00CF2998" w:rsidP="00CF2998">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lastRenderedPageBreak/>
        <w:t>（</w:t>
      </w:r>
      <w:r w:rsidR="00CB56E0" w:rsidRPr="00676C71">
        <w:rPr>
          <w:rFonts w:asciiTheme="majorEastAsia" w:eastAsiaTheme="majorEastAsia" w:hAnsiTheme="majorEastAsia" w:cs="Times New Roman" w:hint="eastAsia"/>
          <w:bCs/>
          <w:sz w:val="22"/>
          <w:szCs w:val="24"/>
        </w:rPr>
        <w:t>14</w:t>
      </w:r>
      <w:r w:rsidRPr="00676C71">
        <w:rPr>
          <w:rFonts w:asciiTheme="majorEastAsia" w:eastAsiaTheme="majorEastAsia" w:hAnsiTheme="majorEastAsia" w:cs="Times New Roman" w:hint="eastAsia"/>
          <w:bCs/>
          <w:sz w:val="22"/>
          <w:szCs w:val="24"/>
        </w:rPr>
        <w:t>）計画相談支援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2"/>
        <w:gridCol w:w="556"/>
        <w:gridCol w:w="1152"/>
        <w:gridCol w:w="1749"/>
        <w:gridCol w:w="1750"/>
        <w:gridCol w:w="1750"/>
      </w:tblGrid>
      <w:tr w:rsidR="00676C71" w:rsidRPr="00676C71" w14:paraId="65E28CD5" w14:textId="77777777" w:rsidTr="0063164A">
        <w:trPr>
          <w:cantSplit/>
        </w:trPr>
        <w:tc>
          <w:tcPr>
            <w:tcW w:w="1852" w:type="dxa"/>
            <w:vMerge w:val="restart"/>
            <w:tcBorders>
              <w:top w:val="single" w:sz="12" w:space="0" w:color="auto"/>
              <w:left w:val="single" w:sz="12" w:space="0" w:color="auto"/>
              <w:right w:val="single" w:sz="12" w:space="0" w:color="auto"/>
            </w:tcBorders>
            <w:vAlign w:val="center"/>
          </w:tcPr>
          <w:p w14:paraId="475FC34B"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3FD3F820"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08" w:type="dxa"/>
            <w:gridSpan w:val="2"/>
            <w:tcBorders>
              <w:top w:val="single" w:sz="12" w:space="0" w:color="auto"/>
              <w:left w:val="single" w:sz="12" w:space="0" w:color="auto"/>
              <w:bottom w:val="single" w:sz="4" w:space="0" w:color="auto"/>
              <w:right w:val="single" w:sz="2" w:space="0" w:color="auto"/>
            </w:tcBorders>
          </w:tcPr>
          <w:p w14:paraId="41E2C256"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9" w:type="dxa"/>
            <w:tcBorders>
              <w:top w:val="single" w:sz="12" w:space="0" w:color="auto"/>
              <w:left w:val="single" w:sz="2" w:space="0" w:color="auto"/>
              <w:bottom w:val="single" w:sz="4" w:space="0" w:color="auto"/>
            </w:tcBorders>
          </w:tcPr>
          <w:p w14:paraId="3346277F" w14:textId="63D00A57"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50" w:type="dxa"/>
            <w:tcBorders>
              <w:top w:val="single" w:sz="12" w:space="0" w:color="auto"/>
              <w:bottom w:val="single" w:sz="4" w:space="0" w:color="auto"/>
            </w:tcBorders>
          </w:tcPr>
          <w:p w14:paraId="25660D34" w14:textId="3BB12162"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50" w:type="dxa"/>
            <w:tcBorders>
              <w:top w:val="single" w:sz="12" w:space="0" w:color="auto"/>
              <w:bottom w:val="single" w:sz="4" w:space="0" w:color="auto"/>
              <w:right w:val="single" w:sz="12" w:space="0" w:color="auto"/>
            </w:tcBorders>
          </w:tcPr>
          <w:p w14:paraId="5715441A" w14:textId="691DF413"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51CE556F" w14:textId="77777777" w:rsidTr="006916E3">
        <w:trPr>
          <w:cantSplit/>
          <w:trHeight w:val="520"/>
        </w:trPr>
        <w:tc>
          <w:tcPr>
            <w:tcW w:w="1852" w:type="dxa"/>
            <w:vMerge/>
            <w:tcBorders>
              <w:left w:val="single" w:sz="12" w:space="0" w:color="auto"/>
              <w:right w:val="single" w:sz="12" w:space="0" w:color="auto"/>
            </w:tcBorders>
          </w:tcPr>
          <w:p w14:paraId="3F41BD17" w14:textId="77777777" w:rsidR="003F4CA5" w:rsidRPr="00676C71" w:rsidRDefault="003F4CA5" w:rsidP="003F4CA5">
            <w:pPr>
              <w:rPr>
                <w:rFonts w:asciiTheme="majorEastAsia" w:eastAsiaTheme="majorEastAsia" w:hAnsiTheme="majorEastAsia" w:cs="Times New Roman"/>
                <w:sz w:val="20"/>
                <w:szCs w:val="24"/>
              </w:rPr>
            </w:pPr>
          </w:p>
        </w:tc>
        <w:tc>
          <w:tcPr>
            <w:tcW w:w="556" w:type="dxa"/>
            <w:tcBorders>
              <w:top w:val="single" w:sz="4" w:space="0" w:color="auto"/>
              <w:left w:val="single" w:sz="12" w:space="0" w:color="auto"/>
              <w:right w:val="single" w:sz="2" w:space="0" w:color="auto"/>
            </w:tcBorders>
          </w:tcPr>
          <w:p w14:paraId="580002E8"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w:t>
            </w:r>
          </w:p>
          <w:p w14:paraId="137C592C"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込</w:t>
            </w:r>
          </w:p>
          <w:p w14:paraId="2475AD20"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量</w:t>
            </w:r>
          </w:p>
        </w:tc>
        <w:tc>
          <w:tcPr>
            <w:tcW w:w="1152" w:type="dxa"/>
            <w:tcBorders>
              <w:top w:val="single" w:sz="4" w:space="0" w:color="auto"/>
              <w:left w:val="single" w:sz="2" w:space="0" w:color="auto"/>
              <w:bottom w:val="single" w:sz="2" w:space="0" w:color="auto"/>
              <w:right w:val="single" w:sz="2" w:space="0" w:color="auto"/>
            </w:tcBorders>
            <w:vAlign w:val="center"/>
          </w:tcPr>
          <w:p w14:paraId="517F6AAF"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9" w:type="dxa"/>
            <w:tcBorders>
              <w:top w:val="single" w:sz="4" w:space="0" w:color="auto"/>
              <w:left w:val="single" w:sz="2" w:space="0" w:color="auto"/>
              <w:bottom w:val="single" w:sz="2" w:space="0" w:color="auto"/>
            </w:tcBorders>
            <w:vAlign w:val="center"/>
          </w:tcPr>
          <w:p w14:paraId="202C8F0C" w14:textId="4643DE2F" w:rsidR="003F4CA5" w:rsidRPr="00676C71" w:rsidRDefault="00641D8B" w:rsidP="003F4CA5">
            <w:pPr>
              <w:jc w:val="righ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1,480</w:t>
            </w:r>
          </w:p>
        </w:tc>
        <w:tc>
          <w:tcPr>
            <w:tcW w:w="1750" w:type="dxa"/>
            <w:tcBorders>
              <w:top w:val="single" w:sz="4" w:space="0" w:color="auto"/>
              <w:bottom w:val="single" w:sz="2" w:space="0" w:color="auto"/>
            </w:tcBorders>
            <w:vAlign w:val="center"/>
          </w:tcPr>
          <w:p w14:paraId="6878802C" w14:textId="71E64EC0" w:rsidR="003F4CA5" w:rsidRPr="00676C71" w:rsidRDefault="00641D8B" w:rsidP="003F4CA5">
            <w:pPr>
              <w:jc w:val="righ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1,550</w:t>
            </w:r>
          </w:p>
        </w:tc>
        <w:tc>
          <w:tcPr>
            <w:tcW w:w="1750" w:type="dxa"/>
            <w:tcBorders>
              <w:top w:val="single" w:sz="4" w:space="0" w:color="auto"/>
              <w:bottom w:val="single" w:sz="2" w:space="0" w:color="auto"/>
              <w:right w:val="single" w:sz="12" w:space="0" w:color="auto"/>
            </w:tcBorders>
            <w:vAlign w:val="center"/>
          </w:tcPr>
          <w:p w14:paraId="71D9F664" w14:textId="165E721E" w:rsidR="003F4CA5" w:rsidRPr="00676C71" w:rsidRDefault="00641D8B" w:rsidP="003F4CA5">
            <w:pPr>
              <w:jc w:val="righ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1,621</w:t>
            </w:r>
          </w:p>
        </w:tc>
      </w:tr>
      <w:tr w:rsidR="00676C71" w:rsidRPr="00676C71" w14:paraId="0D000C0A" w14:textId="77777777" w:rsidTr="0027605A">
        <w:trPr>
          <w:cantSplit/>
        </w:trPr>
        <w:tc>
          <w:tcPr>
            <w:tcW w:w="1852" w:type="dxa"/>
            <w:tcBorders>
              <w:top w:val="single" w:sz="12" w:space="0" w:color="auto"/>
              <w:left w:val="single" w:sz="12" w:space="0" w:color="auto"/>
              <w:bottom w:val="single" w:sz="12" w:space="0" w:color="auto"/>
              <w:right w:val="single" w:sz="12" w:space="0" w:color="auto"/>
            </w:tcBorders>
            <w:vAlign w:val="center"/>
          </w:tcPr>
          <w:p w14:paraId="51AB9C70" w14:textId="77777777" w:rsidR="00A91AF8" w:rsidRPr="00676C71" w:rsidRDefault="00A91AF8"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3F9D5EDC" w14:textId="77777777" w:rsidR="00A91AF8" w:rsidRPr="00676C71" w:rsidRDefault="00A91AF8"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57" w:type="dxa"/>
            <w:gridSpan w:val="5"/>
            <w:tcBorders>
              <w:top w:val="single" w:sz="12" w:space="0" w:color="auto"/>
              <w:left w:val="single" w:sz="12" w:space="0" w:color="auto"/>
              <w:bottom w:val="single" w:sz="12" w:space="0" w:color="auto"/>
              <w:right w:val="single" w:sz="12" w:space="0" w:color="auto"/>
            </w:tcBorders>
          </w:tcPr>
          <w:p w14:paraId="134D0686" w14:textId="77777777" w:rsidR="00A91AF8" w:rsidRPr="00676C71" w:rsidRDefault="00A91AF8" w:rsidP="00ED1DAE">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支給決定前にサービス利用計画案を作成するとともに、一定期間ごとにサービス等の利用状況の検証及び計画の見直しを行い、個々の障がい者の希望するくらしの実現に向けた相談支援を行います。</w:t>
            </w:r>
          </w:p>
        </w:tc>
      </w:tr>
      <w:tr w:rsidR="00A91AF8" w:rsidRPr="00676C71" w14:paraId="6AEC88B7" w14:textId="77777777" w:rsidTr="0027605A">
        <w:trPr>
          <w:cantSplit/>
        </w:trPr>
        <w:tc>
          <w:tcPr>
            <w:tcW w:w="1852" w:type="dxa"/>
            <w:tcBorders>
              <w:top w:val="single" w:sz="12" w:space="0" w:color="auto"/>
              <w:left w:val="single" w:sz="12" w:space="0" w:color="auto"/>
              <w:bottom w:val="single" w:sz="12" w:space="0" w:color="auto"/>
              <w:right w:val="single" w:sz="12" w:space="0" w:color="auto"/>
            </w:tcBorders>
            <w:vAlign w:val="center"/>
          </w:tcPr>
          <w:p w14:paraId="55DA8870" w14:textId="77777777" w:rsidR="00A91AF8" w:rsidRPr="00676C71" w:rsidRDefault="00A91AF8"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3BB1225B" w14:textId="77777777" w:rsidR="00A91AF8" w:rsidRPr="00676C71" w:rsidRDefault="00A91AF8"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57" w:type="dxa"/>
            <w:gridSpan w:val="5"/>
            <w:tcBorders>
              <w:top w:val="single" w:sz="12" w:space="0" w:color="auto"/>
              <w:left w:val="single" w:sz="12" w:space="0" w:color="auto"/>
              <w:bottom w:val="single" w:sz="12" w:space="0" w:color="auto"/>
              <w:right w:val="single" w:sz="12" w:space="0" w:color="auto"/>
            </w:tcBorders>
          </w:tcPr>
          <w:p w14:paraId="157FC598" w14:textId="2849BE3C" w:rsidR="00A91AF8" w:rsidRPr="00676C71" w:rsidRDefault="00A91AF8" w:rsidP="00704126">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市町村と協力しながら相談支援体制の整備を推進するとともに、地域における相談支援の中核的な役割を担う機関として、市町村の基幹相談支援センター設置を促進します。</w:t>
            </w:r>
          </w:p>
          <w:p w14:paraId="61CC0519" w14:textId="77777777" w:rsidR="00A91AF8" w:rsidRPr="00676C71" w:rsidRDefault="00A91AF8" w:rsidP="005B4510">
            <w:pPr>
              <w:ind w:firstLineChars="100" w:firstLine="200"/>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また、研修の実施により相談支援従事者の養成を行います。</w:t>
            </w:r>
          </w:p>
        </w:tc>
      </w:tr>
    </w:tbl>
    <w:p w14:paraId="2C5D4ADA" w14:textId="77777777" w:rsidR="00645A90" w:rsidRPr="00676C71" w:rsidRDefault="00645A90" w:rsidP="00CF2998">
      <w:pPr>
        <w:rPr>
          <w:rFonts w:asciiTheme="majorEastAsia" w:eastAsiaTheme="majorEastAsia" w:hAnsiTheme="majorEastAsia"/>
          <w:sz w:val="22"/>
        </w:rPr>
      </w:pPr>
    </w:p>
    <w:p w14:paraId="01C6F450" w14:textId="64873598" w:rsidR="00CF2998" w:rsidRPr="00676C71" w:rsidRDefault="00CF2998" w:rsidP="00CF2998">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w:t>
      </w:r>
      <w:r w:rsidR="00506CAC" w:rsidRPr="00676C71">
        <w:rPr>
          <w:rFonts w:asciiTheme="majorEastAsia" w:eastAsiaTheme="majorEastAsia" w:hAnsiTheme="majorEastAsia" w:cs="Times New Roman" w:hint="eastAsia"/>
          <w:bCs/>
          <w:sz w:val="22"/>
          <w:szCs w:val="24"/>
        </w:rPr>
        <w:t>15</w:t>
      </w:r>
      <w:r w:rsidRPr="00676C71">
        <w:rPr>
          <w:rFonts w:asciiTheme="majorEastAsia" w:eastAsiaTheme="majorEastAsia" w:hAnsiTheme="majorEastAsia" w:cs="Times New Roman" w:hint="eastAsia"/>
          <w:bCs/>
          <w:sz w:val="22"/>
          <w:szCs w:val="24"/>
        </w:rPr>
        <w:t>）地域移行支援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557"/>
        <w:gridCol w:w="1159"/>
        <w:gridCol w:w="1742"/>
        <w:gridCol w:w="1743"/>
        <w:gridCol w:w="1743"/>
      </w:tblGrid>
      <w:tr w:rsidR="00676C71" w:rsidRPr="00676C71" w14:paraId="1FB5B7B7" w14:textId="77777777" w:rsidTr="0063164A">
        <w:trPr>
          <w:cantSplit/>
        </w:trPr>
        <w:tc>
          <w:tcPr>
            <w:tcW w:w="1865" w:type="dxa"/>
            <w:vMerge w:val="restart"/>
            <w:tcBorders>
              <w:top w:val="single" w:sz="12" w:space="0" w:color="auto"/>
              <w:left w:val="single" w:sz="12" w:space="0" w:color="auto"/>
              <w:right w:val="single" w:sz="12" w:space="0" w:color="auto"/>
            </w:tcBorders>
            <w:vAlign w:val="center"/>
          </w:tcPr>
          <w:p w14:paraId="4897506B"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6FF4EAEB"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16" w:type="dxa"/>
            <w:gridSpan w:val="2"/>
            <w:tcBorders>
              <w:top w:val="single" w:sz="12" w:space="0" w:color="auto"/>
              <w:left w:val="single" w:sz="12" w:space="0" w:color="auto"/>
              <w:bottom w:val="single" w:sz="4" w:space="0" w:color="auto"/>
              <w:right w:val="single" w:sz="2" w:space="0" w:color="auto"/>
            </w:tcBorders>
          </w:tcPr>
          <w:p w14:paraId="21E5263E"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2" w:type="dxa"/>
            <w:tcBorders>
              <w:top w:val="single" w:sz="12" w:space="0" w:color="auto"/>
              <w:left w:val="single" w:sz="2" w:space="0" w:color="auto"/>
              <w:bottom w:val="single" w:sz="4" w:space="0" w:color="auto"/>
            </w:tcBorders>
          </w:tcPr>
          <w:p w14:paraId="6EF8EF83" w14:textId="45D49848"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3" w:type="dxa"/>
            <w:tcBorders>
              <w:top w:val="single" w:sz="12" w:space="0" w:color="auto"/>
              <w:bottom w:val="single" w:sz="4" w:space="0" w:color="auto"/>
            </w:tcBorders>
          </w:tcPr>
          <w:p w14:paraId="5F09705F" w14:textId="2283B550"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3" w:type="dxa"/>
            <w:tcBorders>
              <w:top w:val="single" w:sz="12" w:space="0" w:color="auto"/>
              <w:bottom w:val="single" w:sz="4" w:space="0" w:color="auto"/>
              <w:right w:val="single" w:sz="12" w:space="0" w:color="auto"/>
            </w:tcBorders>
          </w:tcPr>
          <w:p w14:paraId="0828C90D" w14:textId="79108147"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084C97FA" w14:textId="77777777" w:rsidTr="006916E3">
        <w:trPr>
          <w:cantSplit/>
          <w:trHeight w:val="520"/>
        </w:trPr>
        <w:tc>
          <w:tcPr>
            <w:tcW w:w="1865" w:type="dxa"/>
            <w:vMerge/>
            <w:tcBorders>
              <w:left w:val="single" w:sz="12" w:space="0" w:color="auto"/>
              <w:right w:val="single" w:sz="12" w:space="0" w:color="auto"/>
            </w:tcBorders>
          </w:tcPr>
          <w:p w14:paraId="19559F9B" w14:textId="77777777" w:rsidR="0088581B" w:rsidRPr="00676C71" w:rsidRDefault="0088581B" w:rsidP="00CF2998">
            <w:pPr>
              <w:rPr>
                <w:rFonts w:asciiTheme="majorEastAsia" w:eastAsiaTheme="majorEastAsia" w:hAnsiTheme="majorEastAsia" w:cs="Times New Roman"/>
                <w:sz w:val="20"/>
                <w:szCs w:val="24"/>
              </w:rPr>
            </w:pPr>
          </w:p>
        </w:tc>
        <w:tc>
          <w:tcPr>
            <w:tcW w:w="557" w:type="dxa"/>
            <w:tcBorders>
              <w:top w:val="single" w:sz="4" w:space="0" w:color="auto"/>
              <w:left w:val="single" w:sz="12" w:space="0" w:color="auto"/>
              <w:right w:val="single" w:sz="2" w:space="0" w:color="auto"/>
            </w:tcBorders>
          </w:tcPr>
          <w:p w14:paraId="04D8B2A9"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w:t>
            </w:r>
          </w:p>
          <w:p w14:paraId="084ABD76"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込</w:t>
            </w:r>
          </w:p>
          <w:p w14:paraId="365316F5"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量</w:t>
            </w:r>
          </w:p>
        </w:tc>
        <w:tc>
          <w:tcPr>
            <w:tcW w:w="1159" w:type="dxa"/>
            <w:tcBorders>
              <w:top w:val="single" w:sz="4" w:space="0" w:color="auto"/>
              <w:left w:val="single" w:sz="2" w:space="0" w:color="auto"/>
              <w:bottom w:val="single" w:sz="2" w:space="0" w:color="auto"/>
              <w:right w:val="single" w:sz="2" w:space="0" w:color="auto"/>
            </w:tcBorders>
            <w:vAlign w:val="center"/>
          </w:tcPr>
          <w:p w14:paraId="2CA48C99"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2" w:type="dxa"/>
            <w:tcBorders>
              <w:top w:val="single" w:sz="4" w:space="0" w:color="auto"/>
              <w:left w:val="single" w:sz="2" w:space="0" w:color="auto"/>
              <w:bottom w:val="single" w:sz="2" w:space="0" w:color="auto"/>
            </w:tcBorders>
            <w:vAlign w:val="center"/>
          </w:tcPr>
          <w:p w14:paraId="3FB28A05" w14:textId="69C9B4A5" w:rsidR="0088581B" w:rsidRPr="00676C71" w:rsidRDefault="00DB0EAB" w:rsidP="003E3D4C">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42</w:t>
            </w:r>
          </w:p>
        </w:tc>
        <w:tc>
          <w:tcPr>
            <w:tcW w:w="1743" w:type="dxa"/>
            <w:tcBorders>
              <w:top w:val="single" w:sz="4" w:space="0" w:color="auto"/>
              <w:bottom w:val="single" w:sz="2" w:space="0" w:color="auto"/>
            </w:tcBorders>
            <w:vAlign w:val="center"/>
          </w:tcPr>
          <w:p w14:paraId="3F65C3BF" w14:textId="4EA9BD6A" w:rsidR="0088581B" w:rsidRPr="00676C71" w:rsidRDefault="00DB0EAB" w:rsidP="003E3D4C">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46</w:t>
            </w:r>
          </w:p>
        </w:tc>
        <w:tc>
          <w:tcPr>
            <w:tcW w:w="1743" w:type="dxa"/>
            <w:tcBorders>
              <w:top w:val="single" w:sz="4" w:space="0" w:color="auto"/>
              <w:bottom w:val="single" w:sz="2" w:space="0" w:color="auto"/>
              <w:right w:val="single" w:sz="12" w:space="0" w:color="auto"/>
            </w:tcBorders>
            <w:vAlign w:val="center"/>
          </w:tcPr>
          <w:p w14:paraId="3E135FBD" w14:textId="627DC5A4" w:rsidR="0088581B" w:rsidRPr="00676C71" w:rsidRDefault="00DB0EAB" w:rsidP="003E3D4C">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51</w:t>
            </w:r>
          </w:p>
        </w:tc>
      </w:tr>
      <w:tr w:rsidR="00676C71" w:rsidRPr="00676C71" w14:paraId="0EA8558A" w14:textId="77777777" w:rsidTr="006916E3">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444D8A51" w14:textId="77777777" w:rsidR="00225E13" w:rsidRPr="00676C71" w:rsidRDefault="00225E13"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6DC0100D" w14:textId="77777777" w:rsidR="00225E13" w:rsidRPr="00676C71" w:rsidRDefault="00225E13"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44" w:type="dxa"/>
            <w:gridSpan w:val="5"/>
            <w:tcBorders>
              <w:top w:val="single" w:sz="12" w:space="0" w:color="auto"/>
              <w:left w:val="single" w:sz="12" w:space="0" w:color="auto"/>
              <w:bottom w:val="single" w:sz="12" w:space="0" w:color="auto"/>
              <w:right w:val="single" w:sz="12" w:space="0" w:color="auto"/>
            </w:tcBorders>
          </w:tcPr>
          <w:p w14:paraId="7C34BFA0" w14:textId="77777777" w:rsidR="00225E13" w:rsidRPr="00676C71" w:rsidRDefault="00225E13" w:rsidP="00A91AF8">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障害者支援施設等の入所者又は精神科病院の入院者に対し、</w:t>
            </w:r>
            <w:r w:rsidR="00A91AF8" w:rsidRPr="00676C71">
              <w:rPr>
                <w:rFonts w:asciiTheme="majorEastAsia" w:eastAsiaTheme="majorEastAsia" w:hAnsiTheme="majorEastAsia" w:cs="Times New Roman" w:hint="eastAsia"/>
                <w:sz w:val="20"/>
                <w:szCs w:val="24"/>
              </w:rPr>
              <w:t>地域移行のための</w:t>
            </w:r>
            <w:r w:rsidRPr="00676C71">
              <w:rPr>
                <w:rFonts w:asciiTheme="majorEastAsia" w:eastAsiaTheme="majorEastAsia" w:hAnsiTheme="majorEastAsia" w:cs="Times New Roman" w:hint="eastAsia"/>
                <w:sz w:val="20"/>
                <w:szCs w:val="24"/>
              </w:rPr>
              <w:t>住居の確保や障がい福祉サービス事業所等への同行支援など、地域生活に移行するための相談支援を行います。</w:t>
            </w:r>
          </w:p>
        </w:tc>
      </w:tr>
      <w:tr w:rsidR="00225E13" w:rsidRPr="00676C71" w14:paraId="5BCFDDD8" w14:textId="77777777" w:rsidTr="006916E3">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6AE63EB6" w14:textId="77777777" w:rsidR="00225E13" w:rsidRPr="00676C71" w:rsidRDefault="00225E13"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1E00B312" w14:textId="77777777" w:rsidR="00225E13" w:rsidRPr="00676C71" w:rsidRDefault="00225E13"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44" w:type="dxa"/>
            <w:gridSpan w:val="5"/>
            <w:tcBorders>
              <w:top w:val="single" w:sz="12" w:space="0" w:color="auto"/>
              <w:left w:val="single" w:sz="12" w:space="0" w:color="auto"/>
              <w:bottom w:val="single" w:sz="12" w:space="0" w:color="auto"/>
              <w:right w:val="single" w:sz="12" w:space="0" w:color="auto"/>
            </w:tcBorders>
          </w:tcPr>
          <w:p w14:paraId="1BE28332" w14:textId="77777777" w:rsidR="00225E13" w:rsidRPr="00676C71" w:rsidRDefault="00225E13" w:rsidP="00704126">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市町村と協力しながら相談支援体制の拡充を図るとともに、研修の実施により相談支援従事者の養成を行います。</w:t>
            </w:r>
          </w:p>
        </w:tc>
      </w:tr>
    </w:tbl>
    <w:p w14:paraId="214D38B3" w14:textId="77777777" w:rsidR="000C322B" w:rsidRPr="00676C71" w:rsidRDefault="000C322B">
      <w:pPr>
        <w:rPr>
          <w:rFonts w:asciiTheme="majorEastAsia" w:eastAsiaTheme="majorEastAsia" w:hAnsiTheme="majorEastAsia"/>
          <w:sz w:val="22"/>
        </w:rPr>
      </w:pPr>
    </w:p>
    <w:p w14:paraId="2A84F030" w14:textId="10159E40" w:rsidR="00CF2998" w:rsidRPr="00676C71" w:rsidRDefault="00CF2998" w:rsidP="00CF2998">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w:t>
      </w:r>
      <w:r w:rsidR="00506CAC" w:rsidRPr="00676C71">
        <w:rPr>
          <w:rFonts w:asciiTheme="majorEastAsia" w:eastAsiaTheme="majorEastAsia" w:hAnsiTheme="majorEastAsia" w:cs="Times New Roman" w:hint="eastAsia"/>
          <w:bCs/>
          <w:sz w:val="22"/>
          <w:szCs w:val="24"/>
        </w:rPr>
        <w:t>16</w:t>
      </w:r>
      <w:r w:rsidRPr="00676C71">
        <w:rPr>
          <w:rFonts w:asciiTheme="majorEastAsia" w:eastAsiaTheme="majorEastAsia" w:hAnsiTheme="majorEastAsia" w:cs="Times New Roman" w:hint="eastAsia"/>
          <w:bCs/>
          <w:sz w:val="22"/>
          <w:szCs w:val="24"/>
        </w:rPr>
        <w:t>）地域定着支援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557"/>
        <w:gridCol w:w="1159"/>
        <w:gridCol w:w="1742"/>
        <w:gridCol w:w="1743"/>
        <w:gridCol w:w="1743"/>
      </w:tblGrid>
      <w:tr w:rsidR="00676C71" w:rsidRPr="00676C71" w14:paraId="3815C3E5" w14:textId="77777777" w:rsidTr="0063164A">
        <w:trPr>
          <w:cantSplit/>
        </w:trPr>
        <w:tc>
          <w:tcPr>
            <w:tcW w:w="1865" w:type="dxa"/>
            <w:vMerge w:val="restart"/>
            <w:tcBorders>
              <w:top w:val="single" w:sz="12" w:space="0" w:color="auto"/>
              <w:left w:val="single" w:sz="12" w:space="0" w:color="auto"/>
              <w:right w:val="single" w:sz="12" w:space="0" w:color="auto"/>
            </w:tcBorders>
            <w:vAlign w:val="center"/>
          </w:tcPr>
          <w:p w14:paraId="48FF2E04"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00951B5C"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16" w:type="dxa"/>
            <w:gridSpan w:val="2"/>
            <w:tcBorders>
              <w:top w:val="single" w:sz="12" w:space="0" w:color="auto"/>
              <w:left w:val="single" w:sz="12" w:space="0" w:color="auto"/>
              <w:bottom w:val="single" w:sz="4" w:space="0" w:color="auto"/>
              <w:right w:val="single" w:sz="2" w:space="0" w:color="auto"/>
            </w:tcBorders>
          </w:tcPr>
          <w:p w14:paraId="73474BF8" w14:textId="77777777" w:rsidR="000D672A" w:rsidRPr="00676C71" w:rsidRDefault="000D672A"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2" w:type="dxa"/>
            <w:tcBorders>
              <w:top w:val="single" w:sz="12" w:space="0" w:color="auto"/>
              <w:left w:val="single" w:sz="2" w:space="0" w:color="auto"/>
              <w:bottom w:val="single" w:sz="4" w:space="0" w:color="auto"/>
            </w:tcBorders>
          </w:tcPr>
          <w:p w14:paraId="113A681A" w14:textId="330A2501"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3" w:type="dxa"/>
            <w:tcBorders>
              <w:top w:val="single" w:sz="12" w:space="0" w:color="auto"/>
              <w:bottom w:val="single" w:sz="4" w:space="0" w:color="auto"/>
            </w:tcBorders>
          </w:tcPr>
          <w:p w14:paraId="08B867F8" w14:textId="0712F535"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3" w:type="dxa"/>
            <w:tcBorders>
              <w:top w:val="single" w:sz="12" w:space="0" w:color="auto"/>
              <w:bottom w:val="single" w:sz="4" w:space="0" w:color="auto"/>
              <w:right w:val="single" w:sz="12" w:space="0" w:color="auto"/>
            </w:tcBorders>
          </w:tcPr>
          <w:p w14:paraId="25794340" w14:textId="68FDF31A"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774F95C3" w14:textId="77777777" w:rsidTr="006916E3">
        <w:trPr>
          <w:cantSplit/>
          <w:trHeight w:val="520"/>
        </w:trPr>
        <w:tc>
          <w:tcPr>
            <w:tcW w:w="1865" w:type="dxa"/>
            <w:vMerge/>
            <w:tcBorders>
              <w:left w:val="single" w:sz="12" w:space="0" w:color="auto"/>
              <w:right w:val="single" w:sz="12" w:space="0" w:color="auto"/>
            </w:tcBorders>
          </w:tcPr>
          <w:p w14:paraId="3608F345" w14:textId="77777777" w:rsidR="0088581B" w:rsidRPr="00676C71" w:rsidRDefault="0088581B" w:rsidP="00CF2998">
            <w:pPr>
              <w:rPr>
                <w:rFonts w:asciiTheme="majorEastAsia" w:eastAsiaTheme="majorEastAsia" w:hAnsiTheme="majorEastAsia" w:cs="Times New Roman"/>
                <w:sz w:val="20"/>
                <w:szCs w:val="24"/>
              </w:rPr>
            </w:pPr>
          </w:p>
        </w:tc>
        <w:tc>
          <w:tcPr>
            <w:tcW w:w="557" w:type="dxa"/>
            <w:tcBorders>
              <w:top w:val="single" w:sz="4" w:space="0" w:color="auto"/>
              <w:left w:val="single" w:sz="12" w:space="0" w:color="auto"/>
              <w:right w:val="single" w:sz="2" w:space="0" w:color="auto"/>
            </w:tcBorders>
          </w:tcPr>
          <w:p w14:paraId="1069780F"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w:t>
            </w:r>
          </w:p>
          <w:p w14:paraId="392F90B2"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込</w:t>
            </w:r>
          </w:p>
          <w:p w14:paraId="70CECDCF"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量</w:t>
            </w:r>
          </w:p>
        </w:tc>
        <w:tc>
          <w:tcPr>
            <w:tcW w:w="1159" w:type="dxa"/>
            <w:tcBorders>
              <w:top w:val="single" w:sz="4" w:space="0" w:color="auto"/>
              <w:left w:val="single" w:sz="2" w:space="0" w:color="auto"/>
              <w:bottom w:val="single" w:sz="2" w:space="0" w:color="auto"/>
              <w:right w:val="single" w:sz="2" w:space="0" w:color="auto"/>
            </w:tcBorders>
            <w:vAlign w:val="center"/>
          </w:tcPr>
          <w:p w14:paraId="48BA7389" w14:textId="77777777" w:rsidR="0088581B" w:rsidRPr="00676C71" w:rsidRDefault="0088581B"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2" w:type="dxa"/>
            <w:tcBorders>
              <w:top w:val="single" w:sz="4" w:space="0" w:color="auto"/>
              <w:left w:val="single" w:sz="2" w:space="0" w:color="auto"/>
              <w:bottom w:val="single" w:sz="2" w:space="0" w:color="auto"/>
            </w:tcBorders>
            <w:vAlign w:val="center"/>
          </w:tcPr>
          <w:p w14:paraId="33EF39FE" w14:textId="4B47668D" w:rsidR="0088581B" w:rsidRPr="00676C71" w:rsidRDefault="00DB0EAB" w:rsidP="003E3D4C">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50</w:t>
            </w:r>
          </w:p>
        </w:tc>
        <w:tc>
          <w:tcPr>
            <w:tcW w:w="1743" w:type="dxa"/>
            <w:tcBorders>
              <w:top w:val="single" w:sz="4" w:space="0" w:color="auto"/>
              <w:bottom w:val="single" w:sz="2" w:space="0" w:color="auto"/>
            </w:tcBorders>
            <w:vAlign w:val="center"/>
          </w:tcPr>
          <w:p w14:paraId="7B909C56" w14:textId="6D7F370D" w:rsidR="0088581B" w:rsidRPr="00676C71" w:rsidRDefault="00DB0EAB" w:rsidP="003E3D4C">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54</w:t>
            </w:r>
          </w:p>
        </w:tc>
        <w:tc>
          <w:tcPr>
            <w:tcW w:w="1743" w:type="dxa"/>
            <w:tcBorders>
              <w:top w:val="single" w:sz="4" w:space="0" w:color="auto"/>
              <w:bottom w:val="single" w:sz="2" w:space="0" w:color="auto"/>
              <w:right w:val="single" w:sz="12" w:space="0" w:color="auto"/>
            </w:tcBorders>
            <w:vAlign w:val="center"/>
          </w:tcPr>
          <w:p w14:paraId="75CA91FD" w14:textId="12051182" w:rsidR="0088581B" w:rsidRPr="00676C71" w:rsidRDefault="00DB0EAB" w:rsidP="003E3D4C">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61</w:t>
            </w:r>
          </w:p>
        </w:tc>
      </w:tr>
      <w:tr w:rsidR="00676C71" w:rsidRPr="00676C71" w14:paraId="0B7AAF79" w14:textId="77777777" w:rsidTr="006916E3">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3D96DA95" w14:textId="77777777" w:rsidR="00225E13" w:rsidRPr="00676C71" w:rsidRDefault="00225E13"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5F4C5F5E" w14:textId="77777777" w:rsidR="00225E13" w:rsidRPr="00676C71" w:rsidRDefault="00225E13"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44" w:type="dxa"/>
            <w:gridSpan w:val="5"/>
            <w:tcBorders>
              <w:top w:val="single" w:sz="12" w:space="0" w:color="auto"/>
              <w:left w:val="single" w:sz="12" w:space="0" w:color="auto"/>
              <w:bottom w:val="single" w:sz="12" w:space="0" w:color="auto"/>
              <w:right w:val="single" w:sz="12" w:space="0" w:color="auto"/>
            </w:tcBorders>
          </w:tcPr>
          <w:p w14:paraId="0FF37FCE" w14:textId="77777777" w:rsidR="00225E13" w:rsidRPr="00676C71" w:rsidRDefault="00225E13" w:rsidP="00A91AF8">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家族等の支援を</w:t>
            </w:r>
            <w:r w:rsidR="00A91AF8" w:rsidRPr="00676C71">
              <w:rPr>
                <w:rFonts w:asciiTheme="majorEastAsia" w:eastAsiaTheme="majorEastAsia" w:hAnsiTheme="majorEastAsia" w:cs="Times New Roman" w:hint="eastAsia"/>
                <w:sz w:val="20"/>
                <w:szCs w:val="24"/>
              </w:rPr>
              <w:t>見込めない居宅における</w:t>
            </w:r>
            <w:r w:rsidRPr="00676C71">
              <w:rPr>
                <w:rFonts w:asciiTheme="majorEastAsia" w:eastAsiaTheme="majorEastAsia" w:hAnsiTheme="majorEastAsia" w:cs="Times New Roman" w:hint="eastAsia"/>
                <w:sz w:val="20"/>
                <w:szCs w:val="24"/>
              </w:rPr>
              <w:t>障がい者に対し、常時の連絡体制を確保し、障がいの特性に起因して生じた緊急の事態における相談、訪問など</w:t>
            </w:r>
            <w:r w:rsidR="002B554C" w:rsidRPr="00676C71">
              <w:rPr>
                <w:rFonts w:asciiTheme="majorEastAsia" w:eastAsiaTheme="majorEastAsia" w:hAnsiTheme="majorEastAsia" w:cs="Times New Roman" w:hint="eastAsia"/>
                <w:sz w:val="20"/>
                <w:szCs w:val="24"/>
              </w:rPr>
              <w:t>を行い、地域生活を</w:t>
            </w:r>
            <w:r w:rsidRPr="00676C71">
              <w:rPr>
                <w:rFonts w:asciiTheme="majorEastAsia" w:eastAsiaTheme="majorEastAsia" w:hAnsiTheme="majorEastAsia" w:cs="Times New Roman" w:hint="eastAsia"/>
                <w:sz w:val="20"/>
                <w:szCs w:val="24"/>
              </w:rPr>
              <w:t>支援</w:t>
            </w:r>
            <w:r w:rsidR="002B554C" w:rsidRPr="00676C71">
              <w:rPr>
                <w:rFonts w:asciiTheme="majorEastAsia" w:eastAsiaTheme="majorEastAsia" w:hAnsiTheme="majorEastAsia" w:cs="Times New Roman" w:hint="eastAsia"/>
                <w:sz w:val="20"/>
                <w:szCs w:val="24"/>
              </w:rPr>
              <w:t>し</w:t>
            </w:r>
            <w:r w:rsidRPr="00676C71">
              <w:rPr>
                <w:rFonts w:asciiTheme="majorEastAsia" w:eastAsiaTheme="majorEastAsia" w:hAnsiTheme="majorEastAsia" w:cs="Times New Roman" w:hint="eastAsia"/>
                <w:sz w:val="20"/>
                <w:szCs w:val="24"/>
              </w:rPr>
              <w:t>ます。</w:t>
            </w:r>
          </w:p>
        </w:tc>
      </w:tr>
      <w:tr w:rsidR="00225E13" w:rsidRPr="00676C71" w14:paraId="2B76C61A" w14:textId="77777777" w:rsidTr="006916E3">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7CAA59D2" w14:textId="77777777" w:rsidR="00225E13" w:rsidRPr="00676C71" w:rsidRDefault="00225E13"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2E44B537" w14:textId="77777777" w:rsidR="00225E13" w:rsidRPr="00676C71" w:rsidRDefault="00225E13" w:rsidP="00CF299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44" w:type="dxa"/>
            <w:gridSpan w:val="5"/>
            <w:tcBorders>
              <w:top w:val="single" w:sz="12" w:space="0" w:color="auto"/>
              <w:left w:val="single" w:sz="12" w:space="0" w:color="auto"/>
              <w:bottom w:val="single" w:sz="12" w:space="0" w:color="auto"/>
              <w:right w:val="single" w:sz="12" w:space="0" w:color="auto"/>
            </w:tcBorders>
          </w:tcPr>
          <w:p w14:paraId="1CE8D66D" w14:textId="77777777" w:rsidR="00225E13" w:rsidRPr="00676C71" w:rsidRDefault="00225E13" w:rsidP="005B4510">
            <w:pPr>
              <w:ind w:firstLineChars="100" w:firstLine="200"/>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市町村と協力しながら相談支援体制の拡充を図るとともに、研修の実施により相談支援従事者の養成を行います。</w:t>
            </w:r>
          </w:p>
        </w:tc>
      </w:tr>
    </w:tbl>
    <w:p w14:paraId="069A9742" w14:textId="77777777" w:rsidR="00CF2998" w:rsidRPr="00676C71" w:rsidRDefault="00CF2998" w:rsidP="00CF2998">
      <w:pPr>
        <w:rPr>
          <w:rFonts w:asciiTheme="majorEastAsia" w:eastAsiaTheme="majorEastAsia" w:hAnsiTheme="majorEastAsia"/>
          <w:sz w:val="22"/>
        </w:rPr>
      </w:pPr>
    </w:p>
    <w:p w14:paraId="45A56C33" w14:textId="77777777" w:rsidR="005B4510" w:rsidRPr="00676C71" w:rsidRDefault="005B4510" w:rsidP="00CF2998">
      <w:pPr>
        <w:rPr>
          <w:rFonts w:asciiTheme="majorEastAsia" w:eastAsiaTheme="majorEastAsia" w:hAnsiTheme="majorEastAsia"/>
          <w:sz w:val="22"/>
        </w:rPr>
      </w:pPr>
    </w:p>
    <w:p w14:paraId="3013C104" w14:textId="77777777" w:rsidR="00AC6CA3" w:rsidRPr="00676C71" w:rsidRDefault="00AC6CA3" w:rsidP="00CF2998">
      <w:pPr>
        <w:rPr>
          <w:rFonts w:asciiTheme="majorEastAsia" w:eastAsiaTheme="majorEastAsia" w:hAnsiTheme="majorEastAsia"/>
          <w:sz w:val="22"/>
        </w:rPr>
      </w:pPr>
    </w:p>
    <w:p w14:paraId="73A98136" w14:textId="0DB3D2FD" w:rsidR="004B47EA" w:rsidRPr="00676C71" w:rsidRDefault="004B47EA" w:rsidP="004B47EA">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lastRenderedPageBreak/>
        <w:t>（</w:t>
      </w:r>
      <w:r w:rsidR="00506CAC" w:rsidRPr="00676C71">
        <w:rPr>
          <w:rFonts w:asciiTheme="majorEastAsia" w:eastAsiaTheme="majorEastAsia" w:hAnsiTheme="majorEastAsia" w:cs="Times New Roman" w:hint="eastAsia"/>
          <w:bCs/>
          <w:sz w:val="22"/>
          <w:szCs w:val="24"/>
        </w:rPr>
        <w:t>17</w:t>
      </w:r>
      <w:r w:rsidRPr="00676C71">
        <w:rPr>
          <w:rFonts w:asciiTheme="majorEastAsia" w:eastAsiaTheme="majorEastAsia" w:hAnsiTheme="majorEastAsia" w:cs="Times New Roman" w:hint="eastAsia"/>
          <w:bCs/>
          <w:sz w:val="22"/>
          <w:szCs w:val="24"/>
        </w:rPr>
        <w:t>）児童発達支援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528"/>
        <w:gridCol w:w="1188"/>
        <w:gridCol w:w="1742"/>
        <w:gridCol w:w="1743"/>
        <w:gridCol w:w="1743"/>
      </w:tblGrid>
      <w:tr w:rsidR="00676C71" w:rsidRPr="00676C71" w14:paraId="7A9EB1AD" w14:textId="77777777" w:rsidTr="0063164A">
        <w:trPr>
          <w:cantSplit/>
        </w:trPr>
        <w:tc>
          <w:tcPr>
            <w:tcW w:w="1865" w:type="dxa"/>
            <w:vMerge w:val="restart"/>
            <w:tcBorders>
              <w:top w:val="single" w:sz="12" w:space="0" w:color="auto"/>
              <w:left w:val="single" w:sz="12" w:space="0" w:color="auto"/>
              <w:right w:val="single" w:sz="12" w:space="0" w:color="auto"/>
            </w:tcBorders>
            <w:vAlign w:val="center"/>
          </w:tcPr>
          <w:p w14:paraId="48CEE456" w14:textId="77777777" w:rsidR="000D672A" w:rsidRPr="00676C71" w:rsidRDefault="000D672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441A8A7D" w14:textId="77777777" w:rsidR="000D672A" w:rsidRPr="00676C71" w:rsidRDefault="000D672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16" w:type="dxa"/>
            <w:gridSpan w:val="2"/>
            <w:tcBorders>
              <w:top w:val="single" w:sz="12" w:space="0" w:color="auto"/>
              <w:left w:val="single" w:sz="12" w:space="0" w:color="auto"/>
              <w:bottom w:val="single" w:sz="4" w:space="0" w:color="auto"/>
              <w:right w:val="single" w:sz="4" w:space="0" w:color="auto"/>
            </w:tcBorders>
          </w:tcPr>
          <w:p w14:paraId="493FAFAE" w14:textId="77777777" w:rsidR="000D672A" w:rsidRPr="00676C71" w:rsidRDefault="000D672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2" w:type="dxa"/>
            <w:tcBorders>
              <w:top w:val="single" w:sz="12" w:space="0" w:color="auto"/>
              <w:left w:val="single" w:sz="4" w:space="0" w:color="auto"/>
              <w:bottom w:val="single" w:sz="4" w:space="0" w:color="auto"/>
            </w:tcBorders>
          </w:tcPr>
          <w:p w14:paraId="2B4390FC" w14:textId="6C7A6946"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3" w:type="dxa"/>
            <w:tcBorders>
              <w:top w:val="single" w:sz="12" w:space="0" w:color="auto"/>
              <w:bottom w:val="single" w:sz="4" w:space="0" w:color="auto"/>
            </w:tcBorders>
          </w:tcPr>
          <w:p w14:paraId="5A1DE72A" w14:textId="5072C2E5"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3" w:type="dxa"/>
            <w:tcBorders>
              <w:top w:val="single" w:sz="12" w:space="0" w:color="auto"/>
              <w:bottom w:val="single" w:sz="4" w:space="0" w:color="auto"/>
              <w:right w:val="single" w:sz="12" w:space="0" w:color="auto"/>
            </w:tcBorders>
          </w:tcPr>
          <w:p w14:paraId="483A2B5F" w14:textId="4E0A63F4"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6451FD76" w14:textId="77777777" w:rsidTr="003E3D4C">
        <w:trPr>
          <w:cantSplit/>
          <w:trHeight w:val="560"/>
        </w:trPr>
        <w:tc>
          <w:tcPr>
            <w:tcW w:w="1865" w:type="dxa"/>
            <w:vMerge/>
            <w:tcBorders>
              <w:left w:val="single" w:sz="12" w:space="0" w:color="auto"/>
              <w:right w:val="single" w:sz="12" w:space="0" w:color="auto"/>
            </w:tcBorders>
            <w:vAlign w:val="center"/>
          </w:tcPr>
          <w:p w14:paraId="351335B5" w14:textId="77777777" w:rsidR="003F4CA5" w:rsidRPr="00676C71" w:rsidRDefault="003F4CA5" w:rsidP="003F4CA5">
            <w:pPr>
              <w:jc w:val="center"/>
              <w:rPr>
                <w:rFonts w:asciiTheme="majorEastAsia" w:eastAsiaTheme="majorEastAsia" w:hAnsiTheme="majorEastAsia" w:cs="Times New Roman"/>
                <w:sz w:val="20"/>
                <w:szCs w:val="24"/>
              </w:rPr>
            </w:pPr>
          </w:p>
        </w:tc>
        <w:tc>
          <w:tcPr>
            <w:tcW w:w="528" w:type="dxa"/>
            <w:vMerge w:val="restart"/>
            <w:tcBorders>
              <w:top w:val="single" w:sz="4" w:space="0" w:color="auto"/>
              <w:left w:val="single" w:sz="12" w:space="0" w:color="auto"/>
              <w:right w:val="single" w:sz="4" w:space="0" w:color="auto"/>
            </w:tcBorders>
          </w:tcPr>
          <w:p w14:paraId="3D001DF9"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188" w:type="dxa"/>
            <w:tcBorders>
              <w:top w:val="single" w:sz="4" w:space="0" w:color="auto"/>
              <w:left w:val="single" w:sz="4" w:space="0" w:color="auto"/>
              <w:bottom w:val="single" w:sz="4" w:space="0" w:color="auto"/>
              <w:right w:val="single" w:sz="4" w:space="0" w:color="auto"/>
            </w:tcBorders>
            <w:vAlign w:val="center"/>
          </w:tcPr>
          <w:p w14:paraId="488A9C4B"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2" w:type="dxa"/>
            <w:tcBorders>
              <w:top w:val="single" w:sz="4" w:space="0" w:color="auto"/>
              <w:left w:val="single" w:sz="4" w:space="0" w:color="auto"/>
              <w:bottom w:val="single" w:sz="4" w:space="0" w:color="auto"/>
            </w:tcBorders>
            <w:vAlign w:val="center"/>
          </w:tcPr>
          <w:p w14:paraId="089AC3FD" w14:textId="4C757965" w:rsidR="003F4CA5" w:rsidRPr="00676C71" w:rsidRDefault="00DB0EAB"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637</w:t>
            </w:r>
          </w:p>
        </w:tc>
        <w:tc>
          <w:tcPr>
            <w:tcW w:w="1743" w:type="dxa"/>
            <w:tcBorders>
              <w:top w:val="single" w:sz="4" w:space="0" w:color="auto"/>
              <w:bottom w:val="single" w:sz="4" w:space="0" w:color="auto"/>
            </w:tcBorders>
            <w:vAlign w:val="center"/>
          </w:tcPr>
          <w:p w14:paraId="345D731D" w14:textId="1E4AD2D1" w:rsidR="003F4CA5" w:rsidRPr="00676C71" w:rsidRDefault="00DB0EAB"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662</w:t>
            </w:r>
          </w:p>
        </w:tc>
        <w:tc>
          <w:tcPr>
            <w:tcW w:w="1743" w:type="dxa"/>
            <w:tcBorders>
              <w:top w:val="single" w:sz="4" w:space="0" w:color="auto"/>
              <w:bottom w:val="single" w:sz="4" w:space="0" w:color="auto"/>
              <w:right w:val="single" w:sz="12" w:space="0" w:color="auto"/>
            </w:tcBorders>
            <w:vAlign w:val="center"/>
          </w:tcPr>
          <w:p w14:paraId="0015EDD7" w14:textId="6AE4F57D" w:rsidR="003F4CA5" w:rsidRPr="00676C71" w:rsidRDefault="00DB0EAB" w:rsidP="003F4CA5">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692</w:t>
            </w:r>
          </w:p>
        </w:tc>
      </w:tr>
      <w:tr w:rsidR="00676C71" w:rsidRPr="00676C71" w14:paraId="0603C1B1" w14:textId="77777777" w:rsidTr="003E3D4C">
        <w:trPr>
          <w:cantSplit/>
          <w:trHeight w:val="450"/>
        </w:trPr>
        <w:tc>
          <w:tcPr>
            <w:tcW w:w="1865" w:type="dxa"/>
            <w:vMerge/>
            <w:tcBorders>
              <w:left w:val="single" w:sz="12" w:space="0" w:color="auto"/>
              <w:bottom w:val="single" w:sz="12" w:space="0" w:color="auto"/>
              <w:right w:val="single" w:sz="12" w:space="0" w:color="auto"/>
            </w:tcBorders>
            <w:vAlign w:val="center"/>
          </w:tcPr>
          <w:p w14:paraId="38758617" w14:textId="77777777" w:rsidR="003F4CA5" w:rsidRPr="00676C71" w:rsidRDefault="003F4CA5" w:rsidP="003F4CA5">
            <w:pPr>
              <w:jc w:val="center"/>
              <w:rPr>
                <w:rFonts w:asciiTheme="majorEastAsia" w:eastAsiaTheme="majorEastAsia" w:hAnsiTheme="majorEastAsia" w:cs="Times New Roman"/>
                <w:sz w:val="20"/>
                <w:szCs w:val="24"/>
              </w:rPr>
            </w:pPr>
          </w:p>
        </w:tc>
        <w:tc>
          <w:tcPr>
            <w:tcW w:w="528" w:type="dxa"/>
            <w:vMerge/>
            <w:tcBorders>
              <w:left w:val="single" w:sz="12" w:space="0" w:color="auto"/>
              <w:bottom w:val="single" w:sz="12" w:space="0" w:color="auto"/>
              <w:right w:val="single" w:sz="4" w:space="0" w:color="auto"/>
            </w:tcBorders>
          </w:tcPr>
          <w:p w14:paraId="0FA5E8E4" w14:textId="77777777" w:rsidR="003F4CA5" w:rsidRPr="00676C71" w:rsidRDefault="003F4CA5" w:rsidP="003F4CA5">
            <w:pPr>
              <w:jc w:val="center"/>
              <w:rPr>
                <w:rFonts w:asciiTheme="majorEastAsia" w:eastAsiaTheme="majorEastAsia" w:hAnsiTheme="majorEastAsia" w:cs="Times New Roman"/>
                <w:sz w:val="20"/>
                <w:szCs w:val="24"/>
              </w:rPr>
            </w:pPr>
          </w:p>
        </w:tc>
        <w:tc>
          <w:tcPr>
            <w:tcW w:w="1188" w:type="dxa"/>
            <w:tcBorders>
              <w:top w:val="single" w:sz="4" w:space="0" w:color="auto"/>
              <w:left w:val="single" w:sz="4" w:space="0" w:color="auto"/>
              <w:bottom w:val="single" w:sz="12" w:space="0" w:color="auto"/>
              <w:right w:val="single" w:sz="4" w:space="0" w:color="auto"/>
            </w:tcBorders>
            <w:vAlign w:val="center"/>
          </w:tcPr>
          <w:p w14:paraId="6AE41FB5"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人日分</w:t>
            </w:r>
          </w:p>
        </w:tc>
        <w:tc>
          <w:tcPr>
            <w:tcW w:w="1742" w:type="dxa"/>
            <w:tcBorders>
              <w:top w:val="single" w:sz="4" w:space="0" w:color="auto"/>
              <w:left w:val="single" w:sz="4" w:space="0" w:color="auto"/>
              <w:bottom w:val="single" w:sz="12" w:space="0" w:color="auto"/>
            </w:tcBorders>
            <w:vAlign w:val="center"/>
          </w:tcPr>
          <w:p w14:paraId="4CA15B63" w14:textId="55E734F4" w:rsidR="003F4CA5" w:rsidRPr="00676C71" w:rsidRDefault="00DB0EAB" w:rsidP="005B4510">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3,682</w:t>
            </w:r>
          </w:p>
        </w:tc>
        <w:tc>
          <w:tcPr>
            <w:tcW w:w="1743" w:type="dxa"/>
            <w:tcBorders>
              <w:top w:val="single" w:sz="4" w:space="0" w:color="auto"/>
              <w:bottom w:val="single" w:sz="12" w:space="0" w:color="auto"/>
            </w:tcBorders>
            <w:vAlign w:val="center"/>
          </w:tcPr>
          <w:p w14:paraId="653BCFE3" w14:textId="4F24C281" w:rsidR="003F4CA5" w:rsidRPr="00676C71" w:rsidRDefault="00DB0EAB" w:rsidP="005B4510">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3,868</w:t>
            </w:r>
          </w:p>
        </w:tc>
        <w:tc>
          <w:tcPr>
            <w:tcW w:w="1743" w:type="dxa"/>
            <w:tcBorders>
              <w:top w:val="single" w:sz="4" w:space="0" w:color="auto"/>
              <w:bottom w:val="single" w:sz="12" w:space="0" w:color="auto"/>
              <w:right w:val="single" w:sz="12" w:space="0" w:color="auto"/>
            </w:tcBorders>
            <w:vAlign w:val="center"/>
          </w:tcPr>
          <w:p w14:paraId="42A31906" w14:textId="768F2EFB" w:rsidR="003F4CA5" w:rsidRPr="00676C71" w:rsidRDefault="00DB0EAB" w:rsidP="005B4510">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4,092</w:t>
            </w:r>
          </w:p>
        </w:tc>
      </w:tr>
      <w:tr w:rsidR="00676C71" w:rsidRPr="00676C71" w14:paraId="01312D95" w14:textId="77777777" w:rsidTr="003E3D4C">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592A53DA" w14:textId="77777777" w:rsidR="004B47EA" w:rsidRPr="00676C71" w:rsidRDefault="004B47E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47DFC702" w14:textId="77777777" w:rsidR="004B47EA" w:rsidRPr="00676C71" w:rsidRDefault="004B47E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44" w:type="dxa"/>
            <w:gridSpan w:val="5"/>
            <w:tcBorders>
              <w:top w:val="single" w:sz="12" w:space="0" w:color="auto"/>
              <w:left w:val="single" w:sz="12" w:space="0" w:color="auto"/>
              <w:bottom w:val="single" w:sz="12" w:space="0" w:color="auto"/>
              <w:right w:val="single" w:sz="12" w:space="0" w:color="auto"/>
            </w:tcBorders>
          </w:tcPr>
          <w:p w14:paraId="6EE27862" w14:textId="77777777" w:rsidR="004B47EA" w:rsidRPr="00676C71" w:rsidRDefault="004B47EA" w:rsidP="00DB30B4">
            <w:pPr>
              <w:tabs>
                <w:tab w:val="left" w:pos="4148"/>
              </w:tabs>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w:t>
            </w:r>
            <w:r w:rsidR="00DB30B4" w:rsidRPr="00676C71">
              <w:rPr>
                <w:rFonts w:asciiTheme="majorEastAsia" w:eastAsiaTheme="majorEastAsia" w:hAnsiTheme="majorEastAsia" w:cs="Times New Roman" w:hint="eastAsia"/>
                <w:sz w:val="20"/>
                <w:szCs w:val="20"/>
              </w:rPr>
              <w:t>療育の必要がある未就学の障がい児が、日常生活における基本的な動作の指導などの支援を、身近な地域で受けられるようにします。</w:t>
            </w:r>
          </w:p>
        </w:tc>
      </w:tr>
      <w:tr w:rsidR="004B47EA" w:rsidRPr="00676C71" w14:paraId="13517926" w14:textId="77777777" w:rsidTr="003E3D4C">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56AE68D8" w14:textId="77777777" w:rsidR="004B47EA" w:rsidRPr="00676C71" w:rsidRDefault="004B47E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7BF91DC1" w14:textId="77777777" w:rsidR="004B47EA" w:rsidRPr="00676C71" w:rsidRDefault="004B47E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44" w:type="dxa"/>
            <w:gridSpan w:val="5"/>
            <w:tcBorders>
              <w:top w:val="single" w:sz="12" w:space="0" w:color="auto"/>
              <w:left w:val="single" w:sz="12" w:space="0" w:color="auto"/>
              <w:bottom w:val="single" w:sz="12" w:space="0" w:color="auto"/>
              <w:right w:val="single" w:sz="12" w:space="0" w:color="auto"/>
            </w:tcBorders>
          </w:tcPr>
          <w:p w14:paraId="1EF76103" w14:textId="77777777" w:rsidR="004B47EA" w:rsidRPr="00676C71" w:rsidRDefault="00DB30B4" w:rsidP="005B4510">
            <w:pPr>
              <w:ind w:firstLineChars="100" w:firstLine="200"/>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0"/>
              </w:rPr>
              <w:t>市町村と協力しながら地域療育体制の拡充を図るとともに、研修の実施により児童発達支援管理責任者の養成を行います。</w:t>
            </w:r>
          </w:p>
        </w:tc>
      </w:tr>
    </w:tbl>
    <w:p w14:paraId="37A15E1A" w14:textId="77777777" w:rsidR="004B47EA" w:rsidRPr="00676C71" w:rsidRDefault="004B47EA" w:rsidP="004B47EA">
      <w:pPr>
        <w:rPr>
          <w:rFonts w:asciiTheme="majorEastAsia" w:eastAsiaTheme="majorEastAsia" w:hAnsiTheme="majorEastAsia" w:cs="Times New Roman"/>
          <w:sz w:val="20"/>
          <w:szCs w:val="24"/>
        </w:rPr>
      </w:pPr>
    </w:p>
    <w:p w14:paraId="6B5B286A" w14:textId="79B0CE7A" w:rsidR="00506CAC" w:rsidRPr="00676C71" w:rsidRDefault="00506CAC" w:rsidP="00506CAC">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（18）医療型児童発達支援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528"/>
        <w:gridCol w:w="1188"/>
        <w:gridCol w:w="1742"/>
        <w:gridCol w:w="1743"/>
        <w:gridCol w:w="1743"/>
      </w:tblGrid>
      <w:tr w:rsidR="00676C71" w:rsidRPr="00676C71" w14:paraId="65550929" w14:textId="77777777" w:rsidTr="0063164A">
        <w:trPr>
          <w:cantSplit/>
        </w:trPr>
        <w:tc>
          <w:tcPr>
            <w:tcW w:w="1865" w:type="dxa"/>
            <w:vMerge w:val="restart"/>
            <w:tcBorders>
              <w:top w:val="single" w:sz="12" w:space="0" w:color="auto"/>
              <w:left w:val="single" w:sz="12" w:space="0" w:color="auto"/>
              <w:right w:val="single" w:sz="12" w:space="0" w:color="auto"/>
            </w:tcBorders>
            <w:vAlign w:val="center"/>
          </w:tcPr>
          <w:p w14:paraId="232A58E1"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2AA078A5"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16" w:type="dxa"/>
            <w:gridSpan w:val="2"/>
            <w:tcBorders>
              <w:top w:val="single" w:sz="12" w:space="0" w:color="auto"/>
              <w:left w:val="single" w:sz="12" w:space="0" w:color="auto"/>
              <w:bottom w:val="single" w:sz="4" w:space="0" w:color="auto"/>
              <w:right w:val="single" w:sz="4" w:space="0" w:color="auto"/>
            </w:tcBorders>
          </w:tcPr>
          <w:p w14:paraId="694121AA"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2" w:type="dxa"/>
            <w:tcBorders>
              <w:top w:val="single" w:sz="12" w:space="0" w:color="auto"/>
              <w:left w:val="single" w:sz="4" w:space="0" w:color="auto"/>
              <w:bottom w:val="single" w:sz="4" w:space="0" w:color="auto"/>
            </w:tcBorders>
          </w:tcPr>
          <w:p w14:paraId="02B55ACB" w14:textId="63CD43C8" w:rsidR="000D672A" w:rsidRPr="00676C71" w:rsidRDefault="000D672A">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3" w:type="dxa"/>
            <w:tcBorders>
              <w:top w:val="single" w:sz="12" w:space="0" w:color="auto"/>
              <w:bottom w:val="single" w:sz="4" w:space="0" w:color="auto"/>
            </w:tcBorders>
          </w:tcPr>
          <w:p w14:paraId="0268BDAB" w14:textId="3AFBC1F8"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3" w:type="dxa"/>
            <w:tcBorders>
              <w:top w:val="single" w:sz="12" w:space="0" w:color="auto"/>
              <w:bottom w:val="single" w:sz="4" w:space="0" w:color="auto"/>
              <w:right w:val="single" w:sz="12" w:space="0" w:color="auto"/>
            </w:tcBorders>
          </w:tcPr>
          <w:p w14:paraId="07410B24" w14:textId="3F724990"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41C77597" w14:textId="77777777" w:rsidTr="005A16BB">
        <w:trPr>
          <w:cantSplit/>
          <w:trHeight w:val="557"/>
        </w:trPr>
        <w:tc>
          <w:tcPr>
            <w:tcW w:w="1865" w:type="dxa"/>
            <w:vMerge/>
            <w:tcBorders>
              <w:left w:val="single" w:sz="12" w:space="0" w:color="auto"/>
              <w:right w:val="single" w:sz="12" w:space="0" w:color="auto"/>
            </w:tcBorders>
            <w:vAlign w:val="center"/>
          </w:tcPr>
          <w:p w14:paraId="0A4D5F1B" w14:textId="77777777" w:rsidR="00DB0EAB" w:rsidRPr="00676C71" w:rsidRDefault="00DB0EAB" w:rsidP="00DB0EAB">
            <w:pPr>
              <w:jc w:val="center"/>
              <w:rPr>
                <w:rFonts w:asciiTheme="majorEastAsia" w:eastAsiaTheme="majorEastAsia" w:hAnsiTheme="majorEastAsia" w:cs="Times New Roman"/>
                <w:sz w:val="20"/>
                <w:szCs w:val="24"/>
              </w:rPr>
            </w:pPr>
          </w:p>
        </w:tc>
        <w:tc>
          <w:tcPr>
            <w:tcW w:w="528" w:type="dxa"/>
            <w:vMerge w:val="restart"/>
            <w:tcBorders>
              <w:top w:val="single" w:sz="4" w:space="0" w:color="auto"/>
              <w:left w:val="single" w:sz="12" w:space="0" w:color="auto"/>
              <w:right w:val="single" w:sz="4" w:space="0" w:color="auto"/>
            </w:tcBorders>
          </w:tcPr>
          <w:p w14:paraId="55463DB6" w14:textId="77777777" w:rsidR="00DB0EAB" w:rsidRPr="00676C71" w:rsidRDefault="00DB0EAB" w:rsidP="00DB0EAB">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188" w:type="dxa"/>
            <w:tcBorders>
              <w:top w:val="single" w:sz="4" w:space="0" w:color="auto"/>
              <w:left w:val="single" w:sz="4" w:space="0" w:color="auto"/>
              <w:bottom w:val="single" w:sz="4" w:space="0" w:color="auto"/>
              <w:right w:val="single" w:sz="4" w:space="0" w:color="auto"/>
            </w:tcBorders>
            <w:vAlign w:val="center"/>
          </w:tcPr>
          <w:p w14:paraId="02BA6416" w14:textId="77777777" w:rsidR="00DB0EAB" w:rsidRPr="00676C71" w:rsidRDefault="00DB0EAB" w:rsidP="00DB0EAB">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2" w:type="dxa"/>
            <w:tcBorders>
              <w:top w:val="single" w:sz="4" w:space="0" w:color="auto"/>
              <w:left w:val="single" w:sz="4" w:space="0" w:color="auto"/>
              <w:bottom w:val="single" w:sz="4" w:space="0" w:color="auto"/>
            </w:tcBorders>
            <w:vAlign w:val="center"/>
          </w:tcPr>
          <w:p w14:paraId="439E41DC" w14:textId="7D0F7BFB"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31</w:t>
            </w:r>
          </w:p>
        </w:tc>
        <w:tc>
          <w:tcPr>
            <w:tcW w:w="1743" w:type="dxa"/>
            <w:tcBorders>
              <w:top w:val="single" w:sz="4" w:space="0" w:color="auto"/>
              <w:bottom w:val="single" w:sz="4" w:space="0" w:color="auto"/>
            </w:tcBorders>
            <w:vAlign w:val="center"/>
          </w:tcPr>
          <w:p w14:paraId="295172A9" w14:textId="56143C93"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31</w:t>
            </w:r>
          </w:p>
        </w:tc>
        <w:tc>
          <w:tcPr>
            <w:tcW w:w="1743" w:type="dxa"/>
            <w:tcBorders>
              <w:top w:val="single" w:sz="4" w:space="0" w:color="auto"/>
              <w:bottom w:val="single" w:sz="4" w:space="0" w:color="auto"/>
              <w:right w:val="single" w:sz="12" w:space="0" w:color="auto"/>
            </w:tcBorders>
            <w:vAlign w:val="center"/>
          </w:tcPr>
          <w:p w14:paraId="34A890CA" w14:textId="6164BEEC"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32</w:t>
            </w:r>
          </w:p>
        </w:tc>
      </w:tr>
      <w:tr w:rsidR="00676C71" w:rsidRPr="00676C71" w14:paraId="779F9EBF" w14:textId="77777777" w:rsidTr="003E3D4C">
        <w:trPr>
          <w:cantSplit/>
          <w:trHeight w:val="450"/>
        </w:trPr>
        <w:tc>
          <w:tcPr>
            <w:tcW w:w="1865" w:type="dxa"/>
            <w:vMerge/>
            <w:tcBorders>
              <w:left w:val="single" w:sz="12" w:space="0" w:color="auto"/>
              <w:bottom w:val="single" w:sz="12" w:space="0" w:color="auto"/>
              <w:right w:val="single" w:sz="12" w:space="0" w:color="auto"/>
            </w:tcBorders>
            <w:vAlign w:val="center"/>
          </w:tcPr>
          <w:p w14:paraId="1BF70464" w14:textId="77777777" w:rsidR="00DB0EAB" w:rsidRPr="00676C71" w:rsidRDefault="00DB0EAB" w:rsidP="00DB0EAB">
            <w:pPr>
              <w:jc w:val="center"/>
              <w:rPr>
                <w:rFonts w:asciiTheme="majorEastAsia" w:eastAsiaTheme="majorEastAsia" w:hAnsiTheme="majorEastAsia" w:cs="Times New Roman"/>
                <w:sz w:val="20"/>
                <w:szCs w:val="24"/>
              </w:rPr>
            </w:pPr>
          </w:p>
        </w:tc>
        <w:tc>
          <w:tcPr>
            <w:tcW w:w="528" w:type="dxa"/>
            <w:vMerge/>
            <w:tcBorders>
              <w:left w:val="single" w:sz="12" w:space="0" w:color="auto"/>
              <w:bottom w:val="single" w:sz="12" w:space="0" w:color="auto"/>
              <w:right w:val="single" w:sz="4" w:space="0" w:color="auto"/>
            </w:tcBorders>
          </w:tcPr>
          <w:p w14:paraId="6E701E55" w14:textId="77777777" w:rsidR="00DB0EAB" w:rsidRPr="00676C71" w:rsidRDefault="00DB0EAB" w:rsidP="00DB0EAB">
            <w:pPr>
              <w:jc w:val="center"/>
              <w:rPr>
                <w:rFonts w:asciiTheme="majorEastAsia" w:eastAsiaTheme="majorEastAsia" w:hAnsiTheme="majorEastAsia" w:cs="Times New Roman"/>
                <w:sz w:val="20"/>
                <w:szCs w:val="24"/>
              </w:rPr>
            </w:pPr>
          </w:p>
        </w:tc>
        <w:tc>
          <w:tcPr>
            <w:tcW w:w="1188" w:type="dxa"/>
            <w:tcBorders>
              <w:top w:val="single" w:sz="4" w:space="0" w:color="auto"/>
              <w:left w:val="single" w:sz="4" w:space="0" w:color="auto"/>
              <w:bottom w:val="single" w:sz="12" w:space="0" w:color="auto"/>
              <w:right w:val="single" w:sz="4" w:space="0" w:color="auto"/>
            </w:tcBorders>
            <w:vAlign w:val="center"/>
          </w:tcPr>
          <w:p w14:paraId="5E4890F2" w14:textId="77777777" w:rsidR="00DB0EAB" w:rsidRPr="00676C71" w:rsidRDefault="00DB0EAB" w:rsidP="00DB0EAB">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人日分</w:t>
            </w:r>
          </w:p>
        </w:tc>
        <w:tc>
          <w:tcPr>
            <w:tcW w:w="1742" w:type="dxa"/>
            <w:tcBorders>
              <w:top w:val="single" w:sz="4" w:space="0" w:color="auto"/>
              <w:left w:val="single" w:sz="4" w:space="0" w:color="auto"/>
              <w:bottom w:val="single" w:sz="12" w:space="0" w:color="auto"/>
            </w:tcBorders>
            <w:vAlign w:val="center"/>
          </w:tcPr>
          <w:p w14:paraId="20ED8DAD" w14:textId="70FD56AC"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409</w:t>
            </w:r>
          </w:p>
        </w:tc>
        <w:tc>
          <w:tcPr>
            <w:tcW w:w="1743" w:type="dxa"/>
            <w:tcBorders>
              <w:top w:val="single" w:sz="4" w:space="0" w:color="auto"/>
              <w:bottom w:val="single" w:sz="12" w:space="0" w:color="auto"/>
            </w:tcBorders>
            <w:vAlign w:val="center"/>
          </w:tcPr>
          <w:p w14:paraId="5460DFB1" w14:textId="41F2F6C0"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409</w:t>
            </w:r>
          </w:p>
        </w:tc>
        <w:tc>
          <w:tcPr>
            <w:tcW w:w="1743" w:type="dxa"/>
            <w:tcBorders>
              <w:top w:val="single" w:sz="4" w:space="0" w:color="auto"/>
              <w:bottom w:val="single" w:sz="12" w:space="0" w:color="auto"/>
              <w:right w:val="single" w:sz="12" w:space="0" w:color="auto"/>
            </w:tcBorders>
            <w:vAlign w:val="center"/>
          </w:tcPr>
          <w:p w14:paraId="23726BD5" w14:textId="20F0FDBE"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414</w:t>
            </w:r>
          </w:p>
        </w:tc>
      </w:tr>
      <w:tr w:rsidR="00676C71" w:rsidRPr="00676C71" w14:paraId="7224E85E" w14:textId="77777777" w:rsidTr="003E3D4C">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4199F375" w14:textId="77777777" w:rsidR="00506CAC" w:rsidRPr="00676C71" w:rsidRDefault="00506CAC"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4A1DA2E6" w14:textId="77777777" w:rsidR="00506CAC" w:rsidRPr="00676C71" w:rsidRDefault="00506CAC"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44" w:type="dxa"/>
            <w:gridSpan w:val="5"/>
            <w:tcBorders>
              <w:top w:val="single" w:sz="12" w:space="0" w:color="auto"/>
              <w:left w:val="single" w:sz="12" w:space="0" w:color="auto"/>
              <w:bottom w:val="single" w:sz="12" w:space="0" w:color="auto"/>
              <w:right w:val="single" w:sz="12" w:space="0" w:color="auto"/>
            </w:tcBorders>
          </w:tcPr>
          <w:p w14:paraId="6DFF31C3" w14:textId="77777777" w:rsidR="00506CAC" w:rsidRPr="00676C71" w:rsidRDefault="00506CAC" w:rsidP="006127B0">
            <w:pPr>
              <w:tabs>
                <w:tab w:val="left" w:pos="4148"/>
              </w:tabs>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w:t>
            </w:r>
            <w:r w:rsidRPr="00676C71">
              <w:rPr>
                <w:rFonts w:asciiTheme="majorEastAsia" w:eastAsiaTheme="majorEastAsia" w:hAnsiTheme="majorEastAsia" w:cs="Times New Roman" w:hint="eastAsia"/>
                <w:sz w:val="20"/>
                <w:szCs w:val="20"/>
              </w:rPr>
              <w:t>肢体不自由がある未就学の障がい児が、日常生活における基本的な動作の指導、理学療法などの支援を受けられるようにします。</w:t>
            </w:r>
          </w:p>
        </w:tc>
      </w:tr>
      <w:tr w:rsidR="00506CAC" w:rsidRPr="00676C71" w14:paraId="35A23EA6" w14:textId="77777777" w:rsidTr="003E3D4C">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0CF358F6" w14:textId="77777777" w:rsidR="00506CAC" w:rsidRPr="00676C71" w:rsidRDefault="00506CAC"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6EA87DC0" w14:textId="77777777" w:rsidR="00506CAC" w:rsidRPr="00676C71" w:rsidRDefault="00506CAC"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44" w:type="dxa"/>
            <w:gridSpan w:val="5"/>
            <w:tcBorders>
              <w:top w:val="single" w:sz="12" w:space="0" w:color="auto"/>
              <w:left w:val="single" w:sz="12" w:space="0" w:color="auto"/>
              <w:bottom w:val="single" w:sz="12" w:space="0" w:color="auto"/>
              <w:right w:val="single" w:sz="12" w:space="0" w:color="auto"/>
            </w:tcBorders>
          </w:tcPr>
          <w:p w14:paraId="50ED2B48" w14:textId="77777777" w:rsidR="00506CAC" w:rsidRPr="00676C71" w:rsidRDefault="00506CAC" w:rsidP="006127B0">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w:t>
            </w:r>
            <w:r w:rsidRPr="00676C71">
              <w:rPr>
                <w:rFonts w:asciiTheme="majorEastAsia" w:eastAsiaTheme="majorEastAsia" w:hAnsiTheme="majorEastAsia" w:cs="Times New Roman" w:hint="eastAsia"/>
                <w:sz w:val="20"/>
                <w:szCs w:val="20"/>
              </w:rPr>
              <w:t>既存の医療型児童発達支援センターの定員で対応し、適切な支援の確保を図ります。</w:t>
            </w:r>
          </w:p>
        </w:tc>
      </w:tr>
    </w:tbl>
    <w:p w14:paraId="6C262E18" w14:textId="77E317E9" w:rsidR="00506CAC" w:rsidRPr="00676C71" w:rsidRDefault="00506CAC">
      <w:pPr>
        <w:widowControl/>
        <w:jc w:val="left"/>
        <w:rPr>
          <w:rFonts w:asciiTheme="majorEastAsia" w:eastAsiaTheme="majorEastAsia" w:hAnsiTheme="majorEastAsia" w:cs="Times New Roman"/>
          <w:sz w:val="20"/>
          <w:szCs w:val="24"/>
        </w:rPr>
      </w:pPr>
    </w:p>
    <w:p w14:paraId="44A3E73C" w14:textId="12325A1B" w:rsidR="004B47EA" w:rsidRPr="00676C71" w:rsidRDefault="004B47EA" w:rsidP="004B47EA">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w:t>
      </w:r>
      <w:r w:rsidR="00506CAC" w:rsidRPr="00676C71">
        <w:rPr>
          <w:rFonts w:asciiTheme="majorEastAsia" w:eastAsiaTheme="majorEastAsia" w:hAnsiTheme="majorEastAsia" w:cs="Times New Roman" w:hint="eastAsia"/>
          <w:bCs/>
          <w:sz w:val="22"/>
          <w:szCs w:val="24"/>
        </w:rPr>
        <w:t>19</w:t>
      </w:r>
      <w:r w:rsidRPr="00676C71">
        <w:rPr>
          <w:rFonts w:asciiTheme="majorEastAsia" w:eastAsiaTheme="majorEastAsia" w:hAnsiTheme="majorEastAsia" w:cs="Times New Roman" w:hint="eastAsia"/>
          <w:bCs/>
          <w:sz w:val="22"/>
          <w:szCs w:val="24"/>
        </w:rPr>
        <w:t>）放課後等デイサービス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528"/>
        <w:gridCol w:w="1188"/>
        <w:gridCol w:w="1742"/>
        <w:gridCol w:w="1743"/>
        <w:gridCol w:w="1743"/>
      </w:tblGrid>
      <w:tr w:rsidR="00676C71" w:rsidRPr="00676C71" w14:paraId="791CFD8F" w14:textId="77777777" w:rsidTr="0063164A">
        <w:trPr>
          <w:cantSplit/>
        </w:trPr>
        <w:tc>
          <w:tcPr>
            <w:tcW w:w="1865" w:type="dxa"/>
            <w:vMerge w:val="restart"/>
            <w:tcBorders>
              <w:top w:val="single" w:sz="12" w:space="0" w:color="auto"/>
              <w:left w:val="single" w:sz="12" w:space="0" w:color="auto"/>
              <w:right w:val="single" w:sz="12" w:space="0" w:color="auto"/>
            </w:tcBorders>
            <w:vAlign w:val="center"/>
          </w:tcPr>
          <w:p w14:paraId="5EEAAFD4" w14:textId="77777777" w:rsidR="000D672A" w:rsidRPr="00676C71" w:rsidRDefault="000D672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6C683958" w14:textId="77777777" w:rsidR="000D672A" w:rsidRPr="00676C71" w:rsidRDefault="000D672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16" w:type="dxa"/>
            <w:gridSpan w:val="2"/>
            <w:tcBorders>
              <w:top w:val="single" w:sz="12" w:space="0" w:color="auto"/>
              <w:left w:val="single" w:sz="12" w:space="0" w:color="auto"/>
              <w:bottom w:val="single" w:sz="4" w:space="0" w:color="auto"/>
              <w:right w:val="single" w:sz="4" w:space="0" w:color="auto"/>
            </w:tcBorders>
          </w:tcPr>
          <w:p w14:paraId="756CE34C" w14:textId="77777777" w:rsidR="000D672A" w:rsidRPr="00676C71" w:rsidRDefault="000D672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2" w:type="dxa"/>
            <w:tcBorders>
              <w:top w:val="single" w:sz="12" w:space="0" w:color="auto"/>
              <w:left w:val="single" w:sz="4" w:space="0" w:color="auto"/>
              <w:bottom w:val="single" w:sz="4" w:space="0" w:color="auto"/>
            </w:tcBorders>
          </w:tcPr>
          <w:p w14:paraId="6D58BE09" w14:textId="02D66BD8"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3" w:type="dxa"/>
            <w:tcBorders>
              <w:top w:val="single" w:sz="12" w:space="0" w:color="auto"/>
              <w:bottom w:val="single" w:sz="4" w:space="0" w:color="auto"/>
            </w:tcBorders>
          </w:tcPr>
          <w:p w14:paraId="007F60FA" w14:textId="0A0D0775"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3" w:type="dxa"/>
            <w:tcBorders>
              <w:top w:val="single" w:sz="12" w:space="0" w:color="auto"/>
              <w:bottom w:val="single" w:sz="4" w:space="0" w:color="auto"/>
              <w:right w:val="single" w:sz="12" w:space="0" w:color="auto"/>
            </w:tcBorders>
          </w:tcPr>
          <w:p w14:paraId="31B7F41E" w14:textId="02478E28"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52065199" w14:textId="77777777" w:rsidTr="003E3D4C">
        <w:trPr>
          <w:cantSplit/>
          <w:trHeight w:val="522"/>
        </w:trPr>
        <w:tc>
          <w:tcPr>
            <w:tcW w:w="1865" w:type="dxa"/>
            <w:vMerge/>
            <w:tcBorders>
              <w:left w:val="single" w:sz="12" w:space="0" w:color="auto"/>
              <w:right w:val="single" w:sz="12" w:space="0" w:color="auto"/>
            </w:tcBorders>
            <w:vAlign w:val="center"/>
          </w:tcPr>
          <w:p w14:paraId="68385A69" w14:textId="77777777" w:rsidR="00DB0EAB" w:rsidRPr="00676C71" w:rsidRDefault="00DB0EAB" w:rsidP="00DB0EAB">
            <w:pPr>
              <w:jc w:val="center"/>
              <w:rPr>
                <w:rFonts w:asciiTheme="majorEastAsia" w:eastAsiaTheme="majorEastAsia" w:hAnsiTheme="majorEastAsia" w:cs="Times New Roman"/>
                <w:sz w:val="20"/>
                <w:szCs w:val="24"/>
              </w:rPr>
            </w:pPr>
          </w:p>
        </w:tc>
        <w:tc>
          <w:tcPr>
            <w:tcW w:w="528" w:type="dxa"/>
            <w:vMerge w:val="restart"/>
            <w:tcBorders>
              <w:top w:val="single" w:sz="4" w:space="0" w:color="auto"/>
              <w:left w:val="single" w:sz="12" w:space="0" w:color="auto"/>
              <w:right w:val="single" w:sz="4" w:space="0" w:color="auto"/>
            </w:tcBorders>
          </w:tcPr>
          <w:p w14:paraId="54F14F53" w14:textId="77777777" w:rsidR="00DB0EAB" w:rsidRPr="00676C71" w:rsidRDefault="00DB0EAB" w:rsidP="00DB0EAB">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188" w:type="dxa"/>
            <w:tcBorders>
              <w:top w:val="single" w:sz="4" w:space="0" w:color="auto"/>
              <w:left w:val="single" w:sz="4" w:space="0" w:color="auto"/>
              <w:bottom w:val="single" w:sz="4" w:space="0" w:color="auto"/>
              <w:right w:val="single" w:sz="4" w:space="0" w:color="auto"/>
            </w:tcBorders>
            <w:vAlign w:val="center"/>
          </w:tcPr>
          <w:p w14:paraId="487D138B" w14:textId="77777777" w:rsidR="00DB0EAB" w:rsidRPr="00676C71" w:rsidRDefault="00DB0EAB" w:rsidP="00DB0EAB">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2" w:type="dxa"/>
            <w:tcBorders>
              <w:top w:val="single" w:sz="4" w:space="0" w:color="auto"/>
              <w:left w:val="single" w:sz="4" w:space="0" w:color="auto"/>
              <w:bottom w:val="single" w:sz="4" w:space="0" w:color="auto"/>
            </w:tcBorders>
            <w:vAlign w:val="center"/>
          </w:tcPr>
          <w:p w14:paraId="0163A706" w14:textId="50D95944"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1,606</w:t>
            </w:r>
          </w:p>
        </w:tc>
        <w:tc>
          <w:tcPr>
            <w:tcW w:w="1743" w:type="dxa"/>
            <w:tcBorders>
              <w:top w:val="single" w:sz="4" w:space="0" w:color="auto"/>
              <w:bottom w:val="single" w:sz="4" w:space="0" w:color="auto"/>
            </w:tcBorders>
            <w:vAlign w:val="center"/>
          </w:tcPr>
          <w:p w14:paraId="670B3764" w14:textId="3D42598C"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1,758</w:t>
            </w:r>
          </w:p>
        </w:tc>
        <w:tc>
          <w:tcPr>
            <w:tcW w:w="1743" w:type="dxa"/>
            <w:tcBorders>
              <w:top w:val="single" w:sz="4" w:space="0" w:color="auto"/>
              <w:bottom w:val="single" w:sz="4" w:space="0" w:color="auto"/>
              <w:right w:val="single" w:sz="12" w:space="0" w:color="auto"/>
            </w:tcBorders>
            <w:vAlign w:val="center"/>
          </w:tcPr>
          <w:p w14:paraId="3458E999" w14:textId="35723384"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1,910</w:t>
            </w:r>
          </w:p>
        </w:tc>
      </w:tr>
      <w:tr w:rsidR="00676C71" w:rsidRPr="00676C71" w14:paraId="1A0093CC" w14:textId="77777777" w:rsidTr="003E3D4C">
        <w:trPr>
          <w:cantSplit/>
          <w:trHeight w:val="450"/>
        </w:trPr>
        <w:tc>
          <w:tcPr>
            <w:tcW w:w="1865" w:type="dxa"/>
            <w:vMerge/>
            <w:tcBorders>
              <w:left w:val="single" w:sz="12" w:space="0" w:color="auto"/>
              <w:bottom w:val="single" w:sz="12" w:space="0" w:color="auto"/>
              <w:right w:val="single" w:sz="12" w:space="0" w:color="auto"/>
            </w:tcBorders>
            <w:vAlign w:val="center"/>
          </w:tcPr>
          <w:p w14:paraId="57752B34" w14:textId="77777777" w:rsidR="00DB0EAB" w:rsidRPr="00676C71" w:rsidRDefault="00DB0EAB" w:rsidP="00DB0EAB">
            <w:pPr>
              <w:jc w:val="center"/>
              <w:rPr>
                <w:rFonts w:asciiTheme="majorEastAsia" w:eastAsiaTheme="majorEastAsia" w:hAnsiTheme="majorEastAsia" w:cs="Times New Roman"/>
                <w:sz w:val="20"/>
                <w:szCs w:val="24"/>
              </w:rPr>
            </w:pPr>
          </w:p>
        </w:tc>
        <w:tc>
          <w:tcPr>
            <w:tcW w:w="528" w:type="dxa"/>
            <w:vMerge/>
            <w:tcBorders>
              <w:left w:val="single" w:sz="12" w:space="0" w:color="auto"/>
              <w:bottom w:val="single" w:sz="12" w:space="0" w:color="auto"/>
              <w:right w:val="single" w:sz="4" w:space="0" w:color="auto"/>
            </w:tcBorders>
          </w:tcPr>
          <w:p w14:paraId="450754D0" w14:textId="77777777" w:rsidR="00DB0EAB" w:rsidRPr="00676C71" w:rsidRDefault="00DB0EAB" w:rsidP="00DB0EAB">
            <w:pPr>
              <w:jc w:val="center"/>
              <w:rPr>
                <w:rFonts w:asciiTheme="majorEastAsia" w:eastAsiaTheme="majorEastAsia" w:hAnsiTheme="majorEastAsia" w:cs="Times New Roman"/>
                <w:sz w:val="20"/>
                <w:szCs w:val="24"/>
              </w:rPr>
            </w:pPr>
          </w:p>
        </w:tc>
        <w:tc>
          <w:tcPr>
            <w:tcW w:w="1188" w:type="dxa"/>
            <w:tcBorders>
              <w:top w:val="single" w:sz="4" w:space="0" w:color="auto"/>
              <w:left w:val="single" w:sz="4" w:space="0" w:color="auto"/>
              <w:bottom w:val="single" w:sz="12" w:space="0" w:color="auto"/>
              <w:right w:val="single" w:sz="4" w:space="0" w:color="auto"/>
            </w:tcBorders>
            <w:vAlign w:val="center"/>
          </w:tcPr>
          <w:p w14:paraId="454D911E" w14:textId="77777777" w:rsidR="00DB0EAB" w:rsidRPr="00676C71" w:rsidRDefault="00DB0EAB" w:rsidP="00DB0EAB">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人日分</w:t>
            </w:r>
          </w:p>
        </w:tc>
        <w:tc>
          <w:tcPr>
            <w:tcW w:w="1742" w:type="dxa"/>
            <w:tcBorders>
              <w:top w:val="single" w:sz="4" w:space="0" w:color="auto"/>
              <w:left w:val="single" w:sz="4" w:space="0" w:color="auto"/>
              <w:bottom w:val="single" w:sz="12" w:space="0" w:color="auto"/>
            </w:tcBorders>
            <w:vAlign w:val="center"/>
          </w:tcPr>
          <w:p w14:paraId="4BC518C5" w14:textId="792F18C1"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21,079</w:t>
            </w:r>
          </w:p>
        </w:tc>
        <w:tc>
          <w:tcPr>
            <w:tcW w:w="1743" w:type="dxa"/>
            <w:tcBorders>
              <w:top w:val="single" w:sz="4" w:space="0" w:color="auto"/>
              <w:bottom w:val="single" w:sz="12" w:space="0" w:color="auto"/>
            </w:tcBorders>
            <w:vAlign w:val="center"/>
          </w:tcPr>
          <w:p w14:paraId="6354147B" w14:textId="1ED5A119"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23,135</w:t>
            </w:r>
          </w:p>
        </w:tc>
        <w:tc>
          <w:tcPr>
            <w:tcW w:w="1743" w:type="dxa"/>
            <w:tcBorders>
              <w:top w:val="single" w:sz="4" w:space="0" w:color="auto"/>
              <w:bottom w:val="single" w:sz="12" w:space="0" w:color="auto"/>
              <w:right w:val="single" w:sz="12" w:space="0" w:color="auto"/>
            </w:tcBorders>
            <w:vAlign w:val="center"/>
          </w:tcPr>
          <w:p w14:paraId="2BA2A780" w14:textId="0491EEAA"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25,251</w:t>
            </w:r>
          </w:p>
        </w:tc>
      </w:tr>
      <w:tr w:rsidR="00676C71" w:rsidRPr="00676C71" w14:paraId="7AEC8B73" w14:textId="77777777" w:rsidTr="003E3D4C">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2332B8BA" w14:textId="77777777" w:rsidR="004B47EA" w:rsidRPr="00676C71" w:rsidRDefault="004B47E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6BE57336" w14:textId="77777777" w:rsidR="004B47EA" w:rsidRPr="00676C71" w:rsidRDefault="004B47E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44" w:type="dxa"/>
            <w:gridSpan w:val="5"/>
            <w:tcBorders>
              <w:top w:val="single" w:sz="12" w:space="0" w:color="auto"/>
              <w:left w:val="single" w:sz="12" w:space="0" w:color="auto"/>
              <w:bottom w:val="single" w:sz="12" w:space="0" w:color="auto"/>
              <w:right w:val="single" w:sz="12" w:space="0" w:color="auto"/>
            </w:tcBorders>
          </w:tcPr>
          <w:p w14:paraId="5C81CEEF" w14:textId="77777777" w:rsidR="004B47EA" w:rsidRPr="00676C71" w:rsidRDefault="004B47EA" w:rsidP="00DB30B4">
            <w:pPr>
              <w:tabs>
                <w:tab w:val="left" w:pos="4148"/>
              </w:tabs>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w:t>
            </w:r>
            <w:r w:rsidR="00DB30B4" w:rsidRPr="00676C71">
              <w:rPr>
                <w:rFonts w:asciiTheme="majorEastAsia" w:eastAsiaTheme="majorEastAsia" w:hAnsiTheme="majorEastAsia" w:cs="Times New Roman" w:hint="eastAsia"/>
                <w:sz w:val="20"/>
                <w:szCs w:val="20"/>
              </w:rPr>
              <w:t>学校に就学し、授業の終了後又は休業日に支援が必要な障がい児が、生活能力の向上のために必要な訓練などの支援を、身近な地域で受けられるようにします。</w:t>
            </w:r>
          </w:p>
        </w:tc>
      </w:tr>
      <w:tr w:rsidR="004B47EA" w:rsidRPr="00676C71" w14:paraId="1473B868" w14:textId="77777777" w:rsidTr="003E3D4C">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5FAEB8CE" w14:textId="77777777" w:rsidR="004B47EA" w:rsidRPr="00676C71" w:rsidRDefault="004B47E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4CF4A4C1" w14:textId="77777777" w:rsidR="004B47EA" w:rsidRPr="00676C71" w:rsidRDefault="004B47E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44" w:type="dxa"/>
            <w:gridSpan w:val="5"/>
            <w:tcBorders>
              <w:top w:val="single" w:sz="12" w:space="0" w:color="auto"/>
              <w:left w:val="single" w:sz="12" w:space="0" w:color="auto"/>
              <w:bottom w:val="single" w:sz="12" w:space="0" w:color="auto"/>
              <w:right w:val="single" w:sz="12" w:space="0" w:color="auto"/>
            </w:tcBorders>
          </w:tcPr>
          <w:p w14:paraId="60616BDC" w14:textId="77777777" w:rsidR="004B47EA" w:rsidRPr="00676C71" w:rsidRDefault="0046610B" w:rsidP="00A91AF8">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w:t>
            </w:r>
            <w:r w:rsidR="00DB30B4" w:rsidRPr="00676C71">
              <w:rPr>
                <w:rFonts w:asciiTheme="majorEastAsia" w:eastAsiaTheme="majorEastAsia" w:hAnsiTheme="majorEastAsia" w:cs="Times New Roman" w:hint="eastAsia"/>
                <w:sz w:val="20"/>
                <w:szCs w:val="20"/>
              </w:rPr>
              <w:t>市町村と協力しながら地域療育体制の拡充を図るとともに、研修の実施により児童発達支援管理責任者の養成を行います。</w:t>
            </w:r>
          </w:p>
        </w:tc>
      </w:tr>
    </w:tbl>
    <w:p w14:paraId="5C20A621" w14:textId="77777777" w:rsidR="00AE082F" w:rsidRPr="00676C71" w:rsidRDefault="00AE082F" w:rsidP="004B47EA">
      <w:pPr>
        <w:rPr>
          <w:rFonts w:asciiTheme="majorEastAsia" w:eastAsiaTheme="majorEastAsia" w:hAnsiTheme="majorEastAsia" w:cs="Times New Roman"/>
          <w:bCs/>
          <w:sz w:val="22"/>
          <w:szCs w:val="24"/>
        </w:rPr>
      </w:pPr>
    </w:p>
    <w:p w14:paraId="19F0FFB8" w14:textId="77777777" w:rsidR="005B4510" w:rsidRPr="00676C71" w:rsidRDefault="005B4510">
      <w:pPr>
        <w:widowControl/>
        <w:jc w:val="left"/>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bCs/>
          <w:sz w:val="22"/>
          <w:szCs w:val="24"/>
        </w:rPr>
        <w:br w:type="page"/>
      </w:r>
    </w:p>
    <w:p w14:paraId="6EB57DD3" w14:textId="6270BC34" w:rsidR="004B47EA" w:rsidRPr="00676C71" w:rsidRDefault="004B47EA" w:rsidP="004B47EA">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lastRenderedPageBreak/>
        <w:t>（</w:t>
      </w:r>
      <w:r w:rsidR="00506CAC" w:rsidRPr="00676C71">
        <w:rPr>
          <w:rFonts w:asciiTheme="majorEastAsia" w:eastAsiaTheme="majorEastAsia" w:hAnsiTheme="majorEastAsia" w:cs="Times New Roman" w:hint="eastAsia"/>
          <w:bCs/>
          <w:sz w:val="22"/>
          <w:szCs w:val="24"/>
        </w:rPr>
        <w:t>20</w:t>
      </w:r>
      <w:r w:rsidRPr="00676C71">
        <w:rPr>
          <w:rFonts w:asciiTheme="majorEastAsia" w:eastAsiaTheme="majorEastAsia" w:hAnsiTheme="majorEastAsia" w:cs="Times New Roman" w:hint="eastAsia"/>
          <w:bCs/>
          <w:sz w:val="22"/>
          <w:szCs w:val="24"/>
        </w:rPr>
        <w:t>）保育所等訪問支援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528"/>
        <w:gridCol w:w="1188"/>
        <w:gridCol w:w="1742"/>
        <w:gridCol w:w="1743"/>
        <w:gridCol w:w="1743"/>
      </w:tblGrid>
      <w:tr w:rsidR="00676C71" w:rsidRPr="00676C71" w14:paraId="4B906A32" w14:textId="77777777" w:rsidTr="0063164A">
        <w:trPr>
          <w:cantSplit/>
        </w:trPr>
        <w:tc>
          <w:tcPr>
            <w:tcW w:w="1865" w:type="dxa"/>
            <w:vMerge w:val="restart"/>
            <w:tcBorders>
              <w:top w:val="single" w:sz="12" w:space="0" w:color="auto"/>
              <w:left w:val="single" w:sz="12" w:space="0" w:color="auto"/>
              <w:right w:val="single" w:sz="12" w:space="0" w:color="auto"/>
            </w:tcBorders>
            <w:vAlign w:val="center"/>
          </w:tcPr>
          <w:p w14:paraId="43A8FC17" w14:textId="7C3169E3" w:rsidR="000D672A" w:rsidRPr="00676C71" w:rsidRDefault="000D672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44DBE2AF" w14:textId="77777777" w:rsidR="000D672A" w:rsidRPr="00676C71" w:rsidRDefault="000D672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16" w:type="dxa"/>
            <w:gridSpan w:val="2"/>
            <w:tcBorders>
              <w:top w:val="single" w:sz="12" w:space="0" w:color="auto"/>
              <w:left w:val="single" w:sz="12" w:space="0" w:color="auto"/>
              <w:bottom w:val="single" w:sz="4" w:space="0" w:color="auto"/>
              <w:right w:val="single" w:sz="4" w:space="0" w:color="auto"/>
            </w:tcBorders>
          </w:tcPr>
          <w:p w14:paraId="429435BB" w14:textId="77777777" w:rsidR="000D672A" w:rsidRPr="00676C71" w:rsidRDefault="000D672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2" w:type="dxa"/>
            <w:tcBorders>
              <w:top w:val="single" w:sz="12" w:space="0" w:color="auto"/>
              <w:left w:val="single" w:sz="4" w:space="0" w:color="auto"/>
              <w:bottom w:val="single" w:sz="4" w:space="0" w:color="auto"/>
            </w:tcBorders>
          </w:tcPr>
          <w:p w14:paraId="4ADE1ED3" w14:textId="06B32FAD"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3" w:type="dxa"/>
            <w:tcBorders>
              <w:top w:val="single" w:sz="12" w:space="0" w:color="auto"/>
              <w:bottom w:val="single" w:sz="4" w:space="0" w:color="auto"/>
            </w:tcBorders>
          </w:tcPr>
          <w:p w14:paraId="465160F7" w14:textId="539D0DCB"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3" w:type="dxa"/>
            <w:tcBorders>
              <w:top w:val="single" w:sz="12" w:space="0" w:color="auto"/>
              <w:bottom w:val="single" w:sz="4" w:space="0" w:color="auto"/>
              <w:right w:val="single" w:sz="12" w:space="0" w:color="auto"/>
            </w:tcBorders>
          </w:tcPr>
          <w:p w14:paraId="3B01B52E" w14:textId="27E4B10E"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727FF416" w14:textId="77777777" w:rsidTr="003E3D4C">
        <w:trPr>
          <w:cantSplit/>
          <w:trHeight w:val="506"/>
        </w:trPr>
        <w:tc>
          <w:tcPr>
            <w:tcW w:w="1865" w:type="dxa"/>
            <w:vMerge/>
            <w:tcBorders>
              <w:left w:val="single" w:sz="12" w:space="0" w:color="auto"/>
              <w:right w:val="single" w:sz="12" w:space="0" w:color="auto"/>
            </w:tcBorders>
            <w:vAlign w:val="center"/>
          </w:tcPr>
          <w:p w14:paraId="7E46DAC0" w14:textId="77777777" w:rsidR="00DB0EAB" w:rsidRPr="00676C71" w:rsidRDefault="00DB0EAB" w:rsidP="00DB0EAB">
            <w:pPr>
              <w:jc w:val="center"/>
              <w:rPr>
                <w:rFonts w:asciiTheme="majorEastAsia" w:eastAsiaTheme="majorEastAsia" w:hAnsiTheme="majorEastAsia" w:cs="Times New Roman"/>
                <w:sz w:val="20"/>
                <w:szCs w:val="24"/>
              </w:rPr>
            </w:pPr>
          </w:p>
        </w:tc>
        <w:tc>
          <w:tcPr>
            <w:tcW w:w="528" w:type="dxa"/>
            <w:vMerge w:val="restart"/>
            <w:tcBorders>
              <w:top w:val="single" w:sz="4" w:space="0" w:color="auto"/>
              <w:left w:val="single" w:sz="12" w:space="0" w:color="auto"/>
              <w:right w:val="single" w:sz="4" w:space="0" w:color="auto"/>
            </w:tcBorders>
          </w:tcPr>
          <w:p w14:paraId="7F42E8BD" w14:textId="77777777" w:rsidR="00DB0EAB" w:rsidRPr="00676C71" w:rsidRDefault="00DB0EAB" w:rsidP="00DB0EAB">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188" w:type="dxa"/>
            <w:tcBorders>
              <w:top w:val="single" w:sz="4" w:space="0" w:color="auto"/>
              <w:left w:val="single" w:sz="4" w:space="0" w:color="auto"/>
              <w:bottom w:val="single" w:sz="4" w:space="0" w:color="auto"/>
              <w:right w:val="single" w:sz="4" w:space="0" w:color="auto"/>
            </w:tcBorders>
            <w:vAlign w:val="center"/>
          </w:tcPr>
          <w:p w14:paraId="44E79791" w14:textId="77777777" w:rsidR="00DB0EAB" w:rsidRPr="00676C71" w:rsidRDefault="00DB0EAB" w:rsidP="00DB0EAB">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2" w:type="dxa"/>
            <w:tcBorders>
              <w:top w:val="single" w:sz="4" w:space="0" w:color="auto"/>
              <w:left w:val="single" w:sz="4" w:space="0" w:color="auto"/>
              <w:bottom w:val="single" w:sz="4" w:space="0" w:color="auto"/>
            </w:tcBorders>
            <w:vAlign w:val="center"/>
          </w:tcPr>
          <w:p w14:paraId="03AE67BA" w14:textId="43D1D089"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57</w:t>
            </w:r>
          </w:p>
        </w:tc>
        <w:tc>
          <w:tcPr>
            <w:tcW w:w="1743" w:type="dxa"/>
            <w:tcBorders>
              <w:top w:val="single" w:sz="4" w:space="0" w:color="auto"/>
              <w:bottom w:val="single" w:sz="4" w:space="0" w:color="auto"/>
            </w:tcBorders>
            <w:vAlign w:val="center"/>
          </w:tcPr>
          <w:p w14:paraId="54CDFA13" w14:textId="403907E1"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62</w:t>
            </w:r>
          </w:p>
        </w:tc>
        <w:tc>
          <w:tcPr>
            <w:tcW w:w="1743" w:type="dxa"/>
            <w:tcBorders>
              <w:top w:val="single" w:sz="4" w:space="0" w:color="auto"/>
              <w:bottom w:val="single" w:sz="4" w:space="0" w:color="auto"/>
              <w:right w:val="single" w:sz="12" w:space="0" w:color="auto"/>
            </w:tcBorders>
            <w:vAlign w:val="center"/>
          </w:tcPr>
          <w:p w14:paraId="7CFF8AE2" w14:textId="24F82644"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81</w:t>
            </w:r>
          </w:p>
        </w:tc>
      </w:tr>
      <w:tr w:rsidR="00676C71" w:rsidRPr="00676C71" w14:paraId="60F36E3E" w14:textId="77777777" w:rsidTr="003E3D4C">
        <w:trPr>
          <w:cantSplit/>
          <w:trHeight w:val="414"/>
        </w:trPr>
        <w:tc>
          <w:tcPr>
            <w:tcW w:w="1865" w:type="dxa"/>
            <w:vMerge/>
            <w:tcBorders>
              <w:left w:val="single" w:sz="12" w:space="0" w:color="auto"/>
              <w:bottom w:val="single" w:sz="12" w:space="0" w:color="auto"/>
              <w:right w:val="single" w:sz="12" w:space="0" w:color="auto"/>
            </w:tcBorders>
            <w:vAlign w:val="center"/>
          </w:tcPr>
          <w:p w14:paraId="31C3F717" w14:textId="77777777" w:rsidR="00DB0EAB" w:rsidRPr="00676C71" w:rsidRDefault="00DB0EAB" w:rsidP="00DB0EAB">
            <w:pPr>
              <w:jc w:val="center"/>
              <w:rPr>
                <w:rFonts w:asciiTheme="majorEastAsia" w:eastAsiaTheme="majorEastAsia" w:hAnsiTheme="majorEastAsia" w:cs="Times New Roman"/>
                <w:sz w:val="20"/>
                <w:szCs w:val="24"/>
              </w:rPr>
            </w:pPr>
          </w:p>
        </w:tc>
        <w:tc>
          <w:tcPr>
            <w:tcW w:w="528" w:type="dxa"/>
            <w:vMerge/>
            <w:tcBorders>
              <w:left w:val="single" w:sz="12" w:space="0" w:color="auto"/>
              <w:bottom w:val="single" w:sz="12" w:space="0" w:color="auto"/>
              <w:right w:val="single" w:sz="4" w:space="0" w:color="auto"/>
            </w:tcBorders>
          </w:tcPr>
          <w:p w14:paraId="45EAF403" w14:textId="77777777" w:rsidR="00DB0EAB" w:rsidRPr="00676C71" w:rsidRDefault="00DB0EAB" w:rsidP="00DB0EAB">
            <w:pPr>
              <w:jc w:val="center"/>
              <w:rPr>
                <w:rFonts w:asciiTheme="majorEastAsia" w:eastAsiaTheme="majorEastAsia" w:hAnsiTheme="majorEastAsia" w:cs="Times New Roman"/>
                <w:sz w:val="20"/>
                <w:szCs w:val="24"/>
              </w:rPr>
            </w:pPr>
          </w:p>
        </w:tc>
        <w:tc>
          <w:tcPr>
            <w:tcW w:w="1188" w:type="dxa"/>
            <w:tcBorders>
              <w:top w:val="single" w:sz="4" w:space="0" w:color="auto"/>
              <w:left w:val="single" w:sz="4" w:space="0" w:color="auto"/>
              <w:bottom w:val="single" w:sz="12" w:space="0" w:color="auto"/>
              <w:right w:val="single" w:sz="4" w:space="0" w:color="auto"/>
            </w:tcBorders>
            <w:vAlign w:val="center"/>
          </w:tcPr>
          <w:p w14:paraId="619FFBF1" w14:textId="77777777" w:rsidR="00DB0EAB" w:rsidRPr="00676C71" w:rsidRDefault="00DB0EAB" w:rsidP="00DB0EAB">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人日分</w:t>
            </w:r>
          </w:p>
        </w:tc>
        <w:tc>
          <w:tcPr>
            <w:tcW w:w="1742" w:type="dxa"/>
            <w:tcBorders>
              <w:top w:val="single" w:sz="4" w:space="0" w:color="auto"/>
              <w:left w:val="single" w:sz="4" w:space="0" w:color="auto"/>
              <w:bottom w:val="single" w:sz="12" w:space="0" w:color="auto"/>
            </w:tcBorders>
            <w:vAlign w:val="center"/>
          </w:tcPr>
          <w:p w14:paraId="5191391F" w14:textId="7119F299"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79</w:t>
            </w:r>
          </w:p>
        </w:tc>
        <w:tc>
          <w:tcPr>
            <w:tcW w:w="1743" w:type="dxa"/>
            <w:tcBorders>
              <w:top w:val="single" w:sz="4" w:space="0" w:color="auto"/>
              <w:bottom w:val="single" w:sz="12" w:space="0" w:color="auto"/>
            </w:tcBorders>
            <w:vAlign w:val="center"/>
          </w:tcPr>
          <w:p w14:paraId="4B493BAB" w14:textId="4F358E5A"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93</w:t>
            </w:r>
          </w:p>
        </w:tc>
        <w:tc>
          <w:tcPr>
            <w:tcW w:w="1743" w:type="dxa"/>
            <w:tcBorders>
              <w:top w:val="single" w:sz="4" w:space="0" w:color="auto"/>
              <w:bottom w:val="single" w:sz="12" w:space="0" w:color="auto"/>
              <w:right w:val="single" w:sz="12" w:space="0" w:color="auto"/>
            </w:tcBorders>
            <w:vAlign w:val="center"/>
          </w:tcPr>
          <w:p w14:paraId="5382EE0E" w14:textId="0B2DA05D"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138</w:t>
            </w:r>
          </w:p>
        </w:tc>
      </w:tr>
      <w:tr w:rsidR="00676C71" w:rsidRPr="00676C71" w14:paraId="59000E62" w14:textId="77777777" w:rsidTr="003E3D4C">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75D93496" w14:textId="77777777" w:rsidR="004B47EA" w:rsidRPr="00676C71" w:rsidRDefault="004B47E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28C34632" w14:textId="77777777" w:rsidR="004B47EA" w:rsidRPr="00676C71" w:rsidRDefault="004B47E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44" w:type="dxa"/>
            <w:gridSpan w:val="5"/>
            <w:tcBorders>
              <w:top w:val="single" w:sz="12" w:space="0" w:color="auto"/>
              <w:left w:val="single" w:sz="12" w:space="0" w:color="auto"/>
              <w:bottom w:val="single" w:sz="12" w:space="0" w:color="auto"/>
              <w:right w:val="single" w:sz="12" w:space="0" w:color="auto"/>
            </w:tcBorders>
          </w:tcPr>
          <w:p w14:paraId="6668AEA0" w14:textId="77777777" w:rsidR="004B47EA" w:rsidRPr="00676C71" w:rsidRDefault="00DB30B4" w:rsidP="005B4510">
            <w:pPr>
              <w:tabs>
                <w:tab w:val="left" w:pos="4148"/>
              </w:tabs>
              <w:ind w:firstLineChars="100" w:firstLine="200"/>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0"/>
              </w:rPr>
              <w:t>保育所・幼稚園等に通う障がい児が、支援員の訪問により、集団生活への適応のための専門的な支援などを、自分が通う保育所等で受けられるようにします。</w:t>
            </w:r>
          </w:p>
        </w:tc>
      </w:tr>
      <w:tr w:rsidR="004B47EA" w:rsidRPr="00676C71" w14:paraId="36D0751F" w14:textId="77777777" w:rsidTr="003E3D4C">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7234B2C5" w14:textId="77777777" w:rsidR="004B47EA" w:rsidRPr="00676C71" w:rsidRDefault="004B47E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6ABB225B" w14:textId="77777777" w:rsidR="004B47EA" w:rsidRPr="00676C71" w:rsidRDefault="004B47E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44" w:type="dxa"/>
            <w:gridSpan w:val="5"/>
            <w:tcBorders>
              <w:top w:val="single" w:sz="12" w:space="0" w:color="auto"/>
              <w:left w:val="single" w:sz="12" w:space="0" w:color="auto"/>
              <w:bottom w:val="single" w:sz="12" w:space="0" w:color="auto"/>
              <w:right w:val="single" w:sz="12" w:space="0" w:color="auto"/>
            </w:tcBorders>
          </w:tcPr>
          <w:p w14:paraId="2821E164" w14:textId="77777777" w:rsidR="004B47EA" w:rsidRPr="00676C71" w:rsidRDefault="00262C66" w:rsidP="00A91AF8">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w:t>
            </w:r>
            <w:r w:rsidR="00DB30B4" w:rsidRPr="00676C71">
              <w:rPr>
                <w:rFonts w:asciiTheme="majorEastAsia" w:eastAsiaTheme="majorEastAsia" w:hAnsiTheme="majorEastAsia" w:cs="Times New Roman" w:hint="eastAsia"/>
                <w:sz w:val="20"/>
                <w:szCs w:val="20"/>
              </w:rPr>
              <w:t>市町村と協力しながら地域療育体制の拡充を図るとともに、研修の実施により児童発達支援管理責任者の養成を行います。</w:t>
            </w:r>
          </w:p>
        </w:tc>
      </w:tr>
    </w:tbl>
    <w:p w14:paraId="4AE31E28" w14:textId="4D8EEDBD" w:rsidR="00645A90" w:rsidRPr="00676C71" w:rsidRDefault="00645A90">
      <w:pPr>
        <w:widowControl/>
        <w:jc w:val="left"/>
        <w:rPr>
          <w:rFonts w:asciiTheme="majorEastAsia" w:eastAsiaTheme="majorEastAsia" w:hAnsiTheme="majorEastAsia" w:cs="Times New Roman"/>
          <w:sz w:val="20"/>
          <w:szCs w:val="24"/>
        </w:rPr>
      </w:pPr>
    </w:p>
    <w:p w14:paraId="3A69B139" w14:textId="03F4DBFB" w:rsidR="00506CAC" w:rsidRPr="00676C71" w:rsidRDefault="00506CAC" w:rsidP="00506CAC">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（21）居宅訪問型児童発達支援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528"/>
        <w:gridCol w:w="1188"/>
        <w:gridCol w:w="1742"/>
        <w:gridCol w:w="1743"/>
        <w:gridCol w:w="1743"/>
      </w:tblGrid>
      <w:tr w:rsidR="00676C71" w:rsidRPr="00676C71" w14:paraId="148C75A0" w14:textId="77777777" w:rsidTr="0063164A">
        <w:trPr>
          <w:cantSplit/>
        </w:trPr>
        <w:tc>
          <w:tcPr>
            <w:tcW w:w="1865" w:type="dxa"/>
            <w:vMerge w:val="restart"/>
            <w:tcBorders>
              <w:top w:val="single" w:sz="12" w:space="0" w:color="auto"/>
              <w:left w:val="single" w:sz="12" w:space="0" w:color="auto"/>
              <w:right w:val="single" w:sz="12" w:space="0" w:color="auto"/>
            </w:tcBorders>
            <w:vAlign w:val="center"/>
          </w:tcPr>
          <w:p w14:paraId="03C0BC91" w14:textId="60B4969E"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140EA686"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16" w:type="dxa"/>
            <w:gridSpan w:val="2"/>
            <w:tcBorders>
              <w:top w:val="single" w:sz="12" w:space="0" w:color="auto"/>
              <w:left w:val="single" w:sz="12" w:space="0" w:color="auto"/>
              <w:bottom w:val="single" w:sz="4" w:space="0" w:color="auto"/>
              <w:right w:val="single" w:sz="4" w:space="0" w:color="auto"/>
            </w:tcBorders>
          </w:tcPr>
          <w:p w14:paraId="11171DBA"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2" w:type="dxa"/>
            <w:tcBorders>
              <w:top w:val="single" w:sz="12" w:space="0" w:color="auto"/>
              <w:left w:val="single" w:sz="4" w:space="0" w:color="auto"/>
              <w:bottom w:val="single" w:sz="4" w:space="0" w:color="auto"/>
            </w:tcBorders>
          </w:tcPr>
          <w:p w14:paraId="3EDC2124" w14:textId="084BF673"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3" w:type="dxa"/>
            <w:tcBorders>
              <w:top w:val="single" w:sz="12" w:space="0" w:color="auto"/>
              <w:bottom w:val="single" w:sz="4" w:space="0" w:color="auto"/>
            </w:tcBorders>
          </w:tcPr>
          <w:p w14:paraId="1DF0413D" w14:textId="0BAC4604"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3" w:type="dxa"/>
            <w:tcBorders>
              <w:top w:val="single" w:sz="12" w:space="0" w:color="auto"/>
              <w:bottom w:val="single" w:sz="4" w:space="0" w:color="auto"/>
              <w:right w:val="single" w:sz="12" w:space="0" w:color="auto"/>
            </w:tcBorders>
          </w:tcPr>
          <w:p w14:paraId="25038EDD" w14:textId="676D0D78"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384DD42D" w14:textId="77777777" w:rsidTr="003E3D4C">
        <w:trPr>
          <w:cantSplit/>
          <w:trHeight w:val="506"/>
        </w:trPr>
        <w:tc>
          <w:tcPr>
            <w:tcW w:w="1865" w:type="dxa"/>
            <w:vMerge/>
            <w:tcBorders>
              <w:left w:val="single" w:sz="12" w:space="0" w:color="auto"/>
              <w:right w:val="single" w:sz="12" w:space="0" w:color="auto"/>
            </w:tcBorders>
            <w:vAlign w:val="center"/>
          </w:tcPr>
          <w:p w14:paraId="6B893D96" w14:textId="77777777" w:rsidR="00DB0EAB" w:rsidRPr="00676C71" w:rsidRDefault="00DB0EAB" w:rsidP="00DB0EAB">
            <w:pPr>
              <w:jc w:val="center"/>
              <w:rPr>
                <w:rFonts w:asciiTheme="majorEastAsia" w:eastAsiaTheme="majorEastAsia" w:hAnsiTheme="majorEastAsia" w:cs="Times New Roman"/>
                <w:sz w:val="20"/>
                <w:szCs w:val="24"/>
              </w:rPr>
            </w:pPr>
          </w:p>
        </w:tc>
        <w:tc>
          <w:tcPr>
            <w:tcW w:w="528" w:type="dxa"/>
            <w:vMerge w:val="restart"/>
            <w:tcBorders>
              <w:top w:val="single" w:sz="4" w:space="0" w:color="auto"/>
              <w:left w:val="single" w:sz="12" w:space="0" w:color="auto"/>
              <w:right w:val="single" w:sz="4" w:space="0" w:color="auto"/>
            </w:tcBorders>
          </w:tcPr>
          <w:p w14:paraId="0B0C81C1" w14:textId="77777777" w:rsidR="00DB0EAB" w:rsidRPr="00676C71" w:rsidRDefault="00DB0EAB" w:rsidP="00DB0EAB">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188" w:type="dxa"/>
            <w:tcBorders>
              <w:top w:val="single" w:sz="4" w:space="0" w:color="auto"/>
              <w:left w:val="single" w:sz="4" w:space="0" w:color="auto"/>
              <w:bottom w:val="single" w:sz="4" w:space="0" w:color="auto"/>
              <w:right w:val="single" w:sz="4" w:space="0" w:color="auto"/>
            </w:tcBorders>
            <w:vAlign w:val="center"/>
          </w:tcPr>
          <w:p w14:paraId="79DA8FEB" w14:textId="77777777" w:rsidR="00DB0EAB" w:rsidRPr="00676C71" w:rsidRDefault="00DB0EAB" w:rsidP="00DB0EAB">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2" w:type="dxa"/>
            <w:tcBorders>
              <w:top w:val="single" w:sz="4" w:space="0" w:color="auto"/>
              <w:left w:val="single" w:sz="4" w:space="0" w:color="auto"/>
              <w:bottom w:val="single" w:sz="4" w:space="0" w:color="auto"/>
            </w:tcBorders>
            <w:vAlign w:val="center"/>
          </w:tcPr>
          <w:p w14:paraId="50D01D29" w14:textId="795F4B62"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16</w:t>
            </w:r>
          </w:p>
        </w:tc>
        <w:tc>
          <w:tcPr>
            <w:tcW w:w="1743" w:type="dxa"/>
            <w:tcBorders>
              <w:top w:val="single" w:sz="4" w:space="0" w:color="auto"/>
              <w:bottom w:val="single" w:sz="4" w:space="0" w:color="auto"/>
            </w:tcBorders>
            <w:vAlign w:val="center"/>
          </w:tcPr>
          <w:p w14:paraId="5AFB9239" w14:textId="57DBDA6C"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20</w:t>
            </w:r>
          </w:p>
        </w:tc>
        <w:tc>
          <w:tcPr>
            <w:tcW w:w="1743" w:type="dxa"/>
            <w:tcBorders>
              <w:top w:val="single" w:sz="4" w:space="0" w:color="auto"/>
              <w:bottom w:val="single" w:sz="4" w:space="0" w:color="auto"/>
              <w:right w:val="single" w:sz="12" w:space="0" w:color="auto"/>
            </w:tcBorders>
            <w:vAlign w:val="center"/>
          </w:tcPr>
          <w:p w14:paraId="002576DE" w14:textId="285749C3"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27</w:t>
            </w:r>
          </w:p>
        </w:tc>
      </w:tr>
      <w:tr w:rsidR="00676C71" w:rsidRPr="00676C71" w14:paraId="5A813C24" w14:textId="77777777" w:rsidTr="003E3D4C">
        <w:trPr>
          <w:cantSplit/>
          <w:trHeight w:val="414"/>
        </w:trPr>
        <w:tc>
          <w:tcPr>
            <w:tcW w:w="1865" w:type="dxa"/>
            <w:vMerge/>
            <w:tcBorders>
              <w:left w:val="single" w:sz="12" w:space="0" w:color="auto"/>
              <w:bottom w:val="single" w:sz="12" w:space="0" w:color="auto"/>
              <w:right w:val="single" w:sz="12" w:space="0" w:color="auto"/>
            </w:tcBorders>
            <w:vAlign w:val="center"/>
          </w:tcPr>
          <w:p w14:paraId="1CD19EAA" w14:textId="77777777" w:rsidR="00DB0EAB" w:rsidRPr="00676C71" w:rsidRDefault="00DB0EAB" w:rsidP="00DB0EAB">
            <w:pPr>
              <w:jc w:val="center"/>
              <w:rPr>
                <w:rFonts w:asciiTheme="majorEastAsia" w:eastAsiaTheme="majorEastAsia" w:hAnsiTheme="majorEastAsia" w:cs="Times New Roman"/>
                <w:sz w:val="20"/>
                <w:szCs w:val="24"/>
              </w:rPr>
            </w:pPr>
          </w:p>
        </w:tc>
        <w:tc>
          <w:tcPr>
            <w:tcW w:w="528" w:type="dxa"/>
            <w:vMerge/>
            <w:tcBorders>
              <w:left w:val="single" w:sz="12" w:space="0" w:color="auto"/>
              <w:bottom w:val="single" w:sz="12" w:space="0" w:color="auto"/>
              <w:right w:val="single" w:sz="4" w:space="0" w:color="auto"/>
            </w:tcBorders>
          </w:tcPr>
          <w:p w14:paraId="30C0993B" w14:textId="77777777" w:rsidR="00DB0EAB" w:rsidRPr="00676C71" w:rsidRDefault="00DB0EAB" w:rsidP="00DB0EAB">
            <w:pPr>
              <w:jc w:val="center"/>
              <w:rPr>
                <w:rFonts w:asciiTheme="majorEastAsia" w:eastAsiaTheme="majorEastAsia" w:hAnsiTheme="majorEastAsia" w:cs="Times New Roman"/>
                <w:sz w:val="20"/>
                <w:szCs w:val="24"/>
              </w:rPr>
            </w:pPr>
          </w:p>
        </w:tc>
        <w:tc>
          <w:tcPr>
            <w:tcW w:w="1188" w:type="dxa"/>
            <w:tcBorders>
              <w:top w:val="single" w:sz="4" w:space="0" w:color="auto"/>
              <w:left w:val="single" w:sz="4" w:space="0" w:color="auto"/>
              <w:bottom w:val="single" w:sz="12" w:space="0" w:color="auto"/>
              <w:right w:val="single" w:sz="4" w:space="0" w:color="auto"/>
            </w:tcBorders>
            <w:vAlign w:val="center"/>
          </w:tcPr>
          <w:p w14:paraId="67C32C1F" w14:textId="77777777" w:rsidR="00DB0EAB" w:rsidRPr="00676C71" w:rsidRDefault="00DB0EAB" w:rsidP="00DB0EAB">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人日分</w:t>
            </w:r>
          </w:p>
        </w:tc>
        <w:tc>
          <w:tcPr>
            <w:tcW w:w="1742" w:type="dxa"/>
            <w:tcBorders>
              <w:top w:val="single" w:sz="4" w:space="0" w:color="auto"/>
              <w:left w:val="single" w:sz="4" w:space="0" w:color="auto"/>
              <w:bottom w:val="single" w:sz="12" w:space="0" w:color="auto"/>
            </w:tcBorders>
            <w:vAlign w:val="center"/>
          </w:tcPr>
          <w:p w14:paraId="45808A3C" w14:textId="37B5803A"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61</w:t>
            </w:r>
          </w:p>
        </w:tc>
        <w:tc>
          <w:tcPr>
            <w:tcW w:w="1743" w:type="dxa"/>
            <w:tcBorders>
              <w:top w:val="single" w:sz="4" w:space="0" w:color="auto"/>
              <w:bottom w:val="single" w:sz="12" w:space="0" w:color="auto"/>
            </w:tcBorders>
            <w:vAlign w:val="center"/>
          </w:tcPr>
          <w:p w14:paraId="6F440BFE" w14:textId="4905085D"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84</w:t>
            </w:r>
          </w:p>
        </w:tc>
        <w:tc>
          <w:tcPr>
            <w:tcW w:w="1743" w:type="dxa"/>
            <w:tcBorders>
              <w:top w:val="single" w:sz="4" w:space="0" w:color="auto"/>
              <w:bottom w:val="single" w:sz="12" w:space="0" w:color="auto"/>
              <w:right w:val="single" w:sz="12" w:space="0" w:color="auto"/>
            </w:tcBorders>
            <w:vAlign w:val="center"/>
          </w:tcPr>
          <w:p w14:paraId="208CF434" w14:textId="611EA2B6" w:rsidR="00DB0EAB" w:rsidRPr="00676C71" w:rsidRDefault="00DB0EAB" w:rsidP="00DB0EAB">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16"/>
              </w:rPr>
              <w:t>111</w:t>
            </w:r>
          </w:p>
        </w:tc>
      </w:tr>
      <w:tr w:rsidR="00676C71" w:rsidRPr="00676C71" w14:paraId="2B769660" w14:textId="77777777" w:rsidTr="003E3D4C">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2AED1555" w14:textId="77777777" w:rsidR="00506CAC" w:rsidRPr="00676C71" w:rsidRDefault="00506CAC"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64583911" w14:textId="77777777" w:rsidR="00506CAC" w:rsidRPr="00676C71" w:rsidRDefault="00506CAC"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44" w:type="dxa"/>
            <w:gridSpan w:val="5"/>
            <w:tcBorders>
              <w:top w:val="single" w:sz="12" w:space="0" w:color="auto"/>
              <w:left w:val="single" w:sz="12" w:space="0" w:color="auto"/>
              <w:bottom w:val="single" w:sz="12" w:space="0" w:color="auto"/>
              <w:right w:val="single" w:sz="12" w:space="0" w:color="auto"/>
            </w:tcBorders>
          </w:tcPr>
          <w:p w14:paraId="27921D31" w14:textId="136F27EA" w:rsidR="00506CAC" w:rsidRPr="00676C71" w:rsidRDefault="00C366E3" w:rsidP="005B4510">
            <w:pPr>
              <w:tabs>
                <w:tab w:val="left" w:pos="4148"/>
              </w:tabs>
              <w:ind w:firstLineChars="100" w:firstLine="200"/>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重症心身障がい</w:t>
            </w:r>
            <w:r w:rsidR="00AE082F" w:rsidRPr="00676C71">
              <w:rPr>
                <w:rFonts w:asciiTheme="majorEastAsia" w:eastAsiaTheme="majorEastAsia" w:hAnsiTheme="majorEastAsia" w:cs="Times New Roman" w:hint="eastAsia"/>
                <w:sz w:val="20"/>
                <w:szCs w:val="24"/>
              </w:rPr>
              <w:t>児などの重度の障がい児等の居宅を訪問し、日常生活における基本的な動作の指導や知識技能の付与等</w:t>
            </w:r>
            <w:r w:rsidR="00267E6D" w:rsidRPr="00676C71">
              <w:rPr>
                <w:rFonts w:asciiTheme="majorEastAsia" w:eastAsiaTheme="majorEastAsia" w:hAnsiTheme="majorEastAsia" w:cs="Times New Roman" w:hint="eastAsia"/>
                <w:sz w:val="20"/>
                <w:szCs w:val="24"/>
              </w:rPr>
              <w:t>を支援します。</w:t>
            </w:r>
          </w:p>
        </w:tc>
      </w:tr>
      <w:tr w:rsidR="00506CAC" w:rsidRPr="00676C71" w14:paraId="5FC65BDD" w14:textId="77777777" w:rsidTr="003E3D4C">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7F73B5D7" w14:textId="77777777" w:rsidR="00506CAC" w:rsidRPr="00676C71" w:rsidRDefault="00506CAC"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1513F890" w14:textId="77777777" w:rsidR="00506CAC" w:rsidRPr="00676C71" w:rsidRDefault="00506CAC"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44" w:type="dxa"/>
            <w:gridSpan w:val="5"/>
            <w:tcBorders>
              <w:top w:val="single" w:sz="12" w:space="0" w:color="auto"/>
              <w:left w:val="single" w:sz="12" w:space="0" w:color="auto"/>
              <w:bottom w:val="single" w:sz="12" w:space="0" w:color="auto"/>
              <w:right w:val="single" w:sz="12" w:space="0" w:color="auto"/>
            </w:tcBorders>
          </w:tcPr>
          <w:p w14:paraId="3A335EBD" w14:textId="559CE725" w:rsidR="00506CAC" w:rsidRPr="00676C71" w:rsidRDefault="00A31DFC" w:rsidP="005B4510">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市町村と協力しながら地域療育体制の拡充を図るとともに、研修の実施により児童発達支援管理責任者の養成を行います。</w:t>
            </w:r>
          </w:p>
        </w:tc>
      </w:tr>
    </w:tbl>
    <w:p w14:paraId="66DCA9C4" w14:textId="0608CB30" w:rsidR="00506CAC" w:rsidRPr="00676C71" w:rsidRDefault="00506CAC">
      <w:pPr>
        <w:widowControl/>
        <w:jc w:val="left"/>
        <w:rPr>
          <w:rFonts w:asciiTheme="majorEastAsia" w:eastAsiaTheme="majorEastAsia" w:hAnsiTheme="majorEastAsia" w:cs="Times New Roman"/>
          <w:sz w:val="20"/>
          <w:szCs w:val="24"/>
        </w:rPr>
      </w:pPr>
    </w:p>
    <w:p w14:paraId="664605C0" w14:textId="2CBA85FA" w:rsidR="004B47EA" w:rsidRPr="00676C71" w:rsidRDefault="004B47EA" w:rsidP="004B47EA">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w:t>
      </w:r>
      <w:r w:rsidR="00506CAC" w:rsidRPr="00676C71">
        <w:rPr>
          <w:rFonts w:asciiTheme="majorEastAsia" w:eastAsiaTheme="majorEastAsia" w:hAnsiTheme="majorEastAsia" w:cs="Times New Roman" w:hint="eastAsia"/>
          <w:bCs/>
          <w:sz w:val="22"/>
          <w:szCs w:val="24"/>
        </w:rPr>
        <w:t>22</w:t>
      </w:r>
      <w:r w:rsidRPr="00676C71">
        <w:rPr>
          <w:rFonts w:asciiTheme="majorEastAsia" w:eastAsiaTheme="majorEastAsia" w:hAnsiTheme="majorEastAsia" w:cs="Times New Roman" w:hint="eastAsia"/>
          <w:bCs/>
          <w:sz w:val="22"/>
          <w:szCs w:val="24"/>
        </w:rPr>
        <w:t>）福祉型児童入所</w:t>
      </w:r>
      <w:r w:rsidR="00506CAC" w:rsidRPr="00676C71">
        <w:rPr>
          <w:rFonts w:asciiTheme="majorEastAsia" w:eastAsiaTheme="majorEastAsia" w:hAnsiTheme="majorEastAsia" w:cs="Times New Roman" w:hint="eastAsia"/>
          <w:bCs/>
          <w:sz w:val="22"/>
          <w:szCs w:val="24"/>
        </w:rPr>
        <w:t>施設</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528"/>
        <w:gridCol w:w="1188"/>
        <w:gridCol w:w="1742"/>
        <w:gridCol w:w="1743"/>
        <w:gridCol w:w="1743"/>
      </w:tblGrid>
      <w:tr w:rsidR="00676C71" w:rsidRPr="00676C71" w14:paraId="48E97FDF" w14:textId="77777777" w:rsidTr="0063164A">
        <w:trPr>
          <w:cantSplit/>
        </w:trPr>
        <w:tc>
          <w:tcPr>
            <w:tcW w:w="1865" w:type="dxa"/>
            <w:vMerge w:val="restart"/>
            <w:tcBorders>
              <w:top w:val="single" w:sz="12" w:space="0" w:color="auto"/>
              <w:left w:val="single" w:sz="12" w:space="0" w:color="auto"/>
              <w:right w:val="single" w:sz="12" w:space="0" w:color="auto"/>
            </w:tcBorders>
            <w:vAlign w:val="center"/>
          </w:tcPr>
          <w:p w14:paraId="275774DD" w14:textId="77777777" w:rsidR="000D672A" w:rsidRPr="00676C71" w:rsidRDefault="000D672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612AFB27" w14:textId="77777777" w:rsidR="000D672A" w:rsidRPr="00676C71" w:rsidRDefault="000D672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16" w:type="dxa"/>
            <w:gridSpan w:val="2"/>
            <w:tcBorders>
              <w:top w:val="single" w:sz="12" w:space="0" w:color="auto"/>
              <w:left w:val="single" w:sz="12" w:space="0" w:color="auto"/>
              <w:bottom w:val="single" w:sz="4" w:space="0" w:color="auto"/>
              <w:right w:val="single" w:sz="4" w:space="0" w:color="auto"/>
            </w:tcBorders>
          </w:tcPr>
          <w:p w14:paraId="48F20233" w14:textId="77777777" w:rsidR="000D672A" w:rsidRPr="00676C71" w:rsidRDefault="000D672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2" w:type="dxa"/>
            <w:tcBorders>
              <w:top w:val="single" w:sz="12" w:space="0" w:color="auto"/>
              <w:left w:val="single" w:sz="4" w:space="0" w:color="auto"/>
              <w:bottom w:val="single" w:sz="4" w:space="0" w:color="auto"/>
            </w:tcBorders>
          </w:tcPr>
          <w:p w14:paraId="074B421C" w14:textId="65D9B9E0"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3" w:type="dxa"/>
            <w:tcBorders>
              <w:top w:val="single" w:sz="12" w:space="0" w:color="auto"/>
              <w:bottom w:val="single" w:sz="4" w:space="0" w:color="auto"/>
            </w:tcBorders>
          </w:tcPr>
          <w:p w14:paraId="6D33EF01" w14:textId="1CE7DDCF"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3" w:type="dxa"/>
            <w:tcBorders>
              <w:top w:val="single" w:sz="12" w:space="0" w:color="auto"/>
              <w:bottom w:val="single" w:sz="4" w:space="0" w:color="auto"/>
              <w:right w:val="single" w:sz="12" w:space="0" w:color="auto"/>
            </w:tcBorders>
          </w:tcPr>
          <w:p w14:paraId="7C64FA76" w14:textId="2576A203"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19064345" w14:textId="77777777" w:rsidTr="00BA7E65">
        <w:trPr>
          <w:cantSplit/>
          <w:trHeight w:val="450"/>
        </w:trPr>
        <w:tc>
          <w:tcPr>
            <w:tcW w:w="1865" w:type="dxa"/>
            <w:vMerge/>
            <w:tcBorders>
              <w:left w:val="single" w:sz="12" w:space="0" w:color="auto"/>
              <w:right w:val="single" w:sz="12" w:space="0" w:color="auto"/>
            </w:tcBorders>
            <w:vAlign w:val="center"/>
          </w:tcPr>
          <w:p w14:paraId="40DB635B" w14:textId="77777777" w:rsidR="004B47EA" w:rsidRPr="00676C71" w:rsidRDefault="004B47EA" w:rsidP="004B47EA">
            <w:pPr>
              <w:jc w:val="center"/>
              <w:rPr>
                <w:rFonts w:asciiTheme="majorEastAsia" w:eastAsiaTheme="majorEastAsia" w:hAnsiTheme="majorEastAsia" w:cs="Times New Roman"/>
                <w:sz w:val="20"/>
                <w:szCs w:val="24"/>
              </w:rPr>
            </w:pPr>
          </w:p>
        </w:tc>
        <w:tc>
          <w:tcPr>
            <w:tcW w:w="528" w:type="dxa"/>
            <w:tcBorders>
              <w:top w:val="single" w:sz="4" w:space="0" w:color="auto"/>
              <w:left w:val="single" w:sz="12" w:space="0" w:color="auto"/>
              <w:right w:val="single" w:sz="4" w:space="0" w:color="auto"/>
            </w:tcBorders>
          </w:tcPr>
          <w:p w14:paraId="3B7F6FA1" w14:textId="77777777" w:rsidR="004B47EA" w:rsidRPr="00676C71" w:rsidRDefault="004B47E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188" w:type="dxa"/>
            <w:tcBorders>
              <w:top w:val="single" w:sz="4" w:space="0" w:color="auto"/>
              <w:left w:val="single" w:sz="4" w:space="0" w:color="auto"/>
              <w:bottom w:val="single" w:sz="4" w:space="0" w:color="auto"/>
              <w:right w:val="single" w:sz="4" w:space="0" w:color="auto"/>
            </w:tcBorders>
            <w:vAlign w:val="center"/>
          </w:tcPr>
          <w:p w14:paraId="22EA379A" w14:textId="77777777" w:rsidR="004B47EA" w:rsidRPr="00676C71" w:rsidRDefault="004B47E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2" w:type="dxa"/>
            <w:tcBorders>
              <w:top w:val="single" w:sz="4" w:space="0" w:color="auto"/>
              <w:left w:val="single" w:sz="4" w:space="0" w:color="auto"/>
              <w:bottom w:val="single" w:sz="4" w:space="0" w:color="auto"/>
            </w:tcBorders>
            <w:vAlign w:val="center"/>
          </w:tcPr>
          <w:p w14:paraId="0E63C6B2" w14:textId="48E9080B" w:rsidR="004B47EA" w:rsidRPr="00676C71" w:rsidRDefault="00C27048" w:rsidP="00C27048">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105</w:t>
            </w:r>
          </w:p>
        </w:tc>
        <w:tc>
          <w:tcPr>
            <w:tcW w:w="1743" w:type="dxa"/>
            <w:tcBorders>
              <w:top w:val="single" w:sz="4" w:space="0" w:color="auto"/>
              <w:bottom w:val="single" w:sz="4" w:space="0" w:color="auto"/>
            </w:tcBorders>
            <w:vAlign w:val="center"/>
          </w:tcPr>
          <w:p w14:paraId="24CA5389" w14:textId="6DDCDA06" w:rsidR="004B47EA" w:rsidRPr="00676C71" w:rsidRDefault="00C27048" w:rsidP="00C27048">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105</w:t>
            </w:r>
          </w:p>
        </w:tc>
        <w:tc>
          <w:tcPr>
            <w:tcW w:w="1743" w:type="dxa"/>
            <w:tcBorders>
              <w:top w:val="single" w:sz="4" w:space="0" w:color="auto"/>
              <w:bottom w:val="single" w:sz="4" w:space="0" w:color="auto"/>
              <w:right w:val="single" w:sz="12" w:space="0" w:color="auto"/>
            </w:tcBorders>
            <w:vAlign w:val="center"/>
          </w:tcPr>
          <w:p w14:paraId="00F38371" w14:textId="43220F63" w:rsidR="004B47EA" w:rsidRPr="00676C71" w:rsidRDefault="00C27048" w:rsidP="00C27048">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105</w:t>
            </w:r>
          </w:p>
        </w:tc>
      </w:tr>
      <w:tr w:rsidR="00676C71" w:rsidRPr="00676C71" w14:paraId="6CAEC201" w14:textId="77777777" w:rsidTr="00BA7E65">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7090138F" w14:textId="77777777" w:rsidR="00BA7E65" w:rsidRPr="00676C71" w:rsidRDefault="00BA7E65"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624B37ED" w14:textId="77777777" w:rsidR="00BA7E65" w:rsidRPr="00676C71" w:rsidRDefault="00BA7E65"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44" w:type="dxa"/>
            <w:gridSpan w:val="5"/>
            <w:tcBorders>
              <w:top w:val="single" w:sz="12" w:space="0" w:color="auto"/>
              <w:left w:val="single" w:sz="12" w:space="0" w:color="auto"/>
              <w:bottom w:val="single" w:sz="12" w:space="0" w:color="auto"/>
              <w:right w:val="single" w:sz="12" w:space="0" w:color="auto"/>
            </w:tcBorders>
          </w:tcPr>
          <w:p w14:paraId="7AAD7D59" w14:textId="77777777" w:rsidR="00BA7E65" w:rsidRPr="00676C71" w:rsidRDefault="00BA7E65" w:rsidP="007142B9">
            <w:pPr>
              <w:tabs>
                <w:tab w:val="left" w:pos="4148"/>
              </w:tabs>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w:t>
            </w:r>
            <w:r w:rsidR="007142B9" w:rsidRPr="00676C71">
              <w:rPr>
                <w:rFonts w:asciiTheme="majorEastAsia" w:eastAsiaTheme="majorEastAsia" w:hAnsiTheme="majorEastAsia" w:cs="Times New Roman" w:hint="eastAsia"/>
                <w:sz w:val="20"/>
                <w:szCs w:val="20"/>
              </w:rPr>
              <w:t>在宅生活が困難な障がい児が、福祉型障害児入所施設での保護、日常生活の指導などの支援を受けられるようにします。</w:t>
            </w:r>
          </w:p>
        </w:tc>
      </w:tr>
      <w:tr w:rsidR="00BA7E65" w:rsidRPr="00676C71" w14:paraId="00B0F9C4" w14:textId="77777777" w:rsidTr="00BA7E65">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0755982D" w14:textId="77777777" w:rsidR="00BA7E65" w:rsidRPr="00676C71" w:rsidRDefault="00BA7E65"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79BBBAE7" w14:textId="77777777" w:rsidR="00BA7E65" w:rsidRPr="00676C71" w:rsidRDefault="00BA7E65"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44" w:type="dxa"/>
            <w:gridSpan w:val="5"/>
            <w:tcBorders>
              <w:top w:val="single" w:sz="12" w:space="0" w:color="auto"/>
              <w:left w:val="single" w:sz="12" w:space="0" w:color="auto"/>
              <w:bottom w:val="single" w:sz="12" w:space="0" w:color="auto"/>
              <w:right w:val="single" w:sz="12" w:space="0" w:color="auto"/>
            </w:tcBorders>
          </w:tcPr>
          <w:p w14:paraId="31FE37D7" w14:textId="77777777" w:rsidR="00BA7E65" w:rsidRPr="00676C71" w:rsidRDefault="007142B9" w:rsidP="005B4510">
            <w:pPr>
              <w:ind w:firstLineChars="100" w:firstLine="200"/>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0"/>
              </w:rPr>
              <w:t>既存の福祉型障害児入所施設の定員で対応し、適切な支援の確保を図ります。</w:t>
            </w:r>
          </w:p>
        </w:tc>
      </w:tr>
    </w:tbl>
    <w:p w14:paraId="206A92B2" w14:textId="696C562A" w:rsidR="005B4510" w:rsidRPr="00676C71" w:rsidRDefault="005B4510" w:rsidP="004B47EA">
      <w:pPr>
        <w:rPr>
          <w:rFonts w:asciiTheme="majorEastAsia" w:eastAsiaTheme="majorEastAsia" w:hAnsiTheme="majorEastAsia" w:cs="Times New Roman"/>
          <w:sz w:val="20"/>
          <w:szCs w:val="24"/>
        </w:rPr>
      </w:pPr>
    </w:p>
    <w:p w14:paraId="7C326B69" w14:textId="77777777" w:rsidR="005B4510" w:rsidRPr="00676C71" w:rsidRDefault="005B4510">
      <w:pPr>
        <w:widowControl/>
        <w:jc w:val="left"/>
        <w:rPr>
          <w:rFonts w:asciiTheme="majorEastAsia" w:eastAsiaTheme="majorEastAsia" w:hAnsiTheme="majorEastAsia" w:cs="Times New Roman"/>
          <w:sz w:val="20"/>
          <w:szCs w:val="24"/>
        </w:rPr>
      </w:pPr>
      <w:r w:rsidRPr="00676C71">
        <w:rPr>
          <w:rFonts w:asciiTheme="majorEastAsia" w:eastAsiaTheme="majorEastAsia" w:hAnsiTheme="majorEastAsia" w:cs="Times New Roman"/>
          <w:sz w:val="20"/>
          <w:szCs w:val="24"/>
        </w:rPr>
        <w:br w:type="page"/>
      </w:r>
    </w:p>
    <w:p w14:paraId="338A7CE0" w14:textId="0A33A3B0" w:rsidR="004B47EA" w:rsidRPr="00676C71" w:rsidRDefault="004B47EA" w:rsidP="004B47EA">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lastRenderedPageBreak/>
        <w:t>（</w:t>
      </w:r>
      <w:r w:rsidR="00047F30" w:rsidRPr="00676C71">
        <w:rPr>
          <w:rFonts w:asciiTheme="majorEastAsia" w:eastAsiaTheme="majorEastAsia" w:hAnsiTheme="majorEastAsia" w:cs="Times New Roman" w:hint="eastAsia"/>
          <w:bCs/>
          <w:sz w:val="22"/>
          <w:szCs w:val="24"/>
        </w:rPr>
        <w:t>23</w:t>
      </w:r>
      <w:r w:rsidRPr="00676C71">
        <w:rPr>
          <w:rFonts w:asciiTheme="majorEastAsia" w:eastAsiaTheme="majorEastAsia" w:hAnsiTheme="majorEastAsia" w:cs="Times New Roman" w:hint="eastAsia"/>
          <w:bCs/>
          <w:sz w:val="22"/>
          <w:szCs w:val="24"/>
        </w:rPr>
        <w:t>）医療型児童入所</w:t>
      </w:r>
      <w:r w:rsidR="00506CAC" w:rsidRPr="00676C71">
        <w:rPr>
          <w:rFonts w:asciiTheme="majorEastAsia" w:eastAsiaTheme="majorEastAsia" w:hAnsiTheme="majorEastAsia" w:cs="Times New Roman" w:hint="eastAsia"/>
          <w:bCs/>
          <w:sz w:val="22"/>
          <w:szCs w:val="24"/>
        </w:rPr>
        <w:t>施設</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528"/>
        <w:gridCol w:w="1188"/>
        <w:gridCol w:w="1742"/>
        <w:gridCol w:w="1743"/>
        <w:gridCol w:w="1743"/>
      </w:tblGrid>
      <w:tr w:rsidR="00676C71" w:rsidRPr="00676C71" w14:paraId="2CE2EA6C" w14:textId="77777777" w:rsidTr="0063164A">
        <w:trPr>
          <w:cantSplit/>
        </w:trPr>
        <w:tc>
          <w:tcPr>
            <w:tcW w:w="1865" w:type="dxa"/>
            <w:vMerge w:val="restart"/>
            <w:tcBorders>
              <w:top w:val="single" w:sz="12" w:space="0" w:color="auto"/>
              <w:left w:val="single" w:sz="12" w:space="0" w:color="auto"/>
              <w:right w:val="single" w:sz="12" w:space="0" w:color="auto"/>
            </w:tcBorders>
            <w:vAlign w:val="center"/>
          </w:tcPr>
          <w:p w14:paraId="62E563EB" w14:textId="77777777" w:rsidR="000D672A" w:rsidRPr="00676C71" w:rsidRDefault="000D672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15371BF5" w14:textId="77777777" w:rsidR="000D672A" w:rsidRPr="00676C71" w:rsidRDefault="000D672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16" w:type="dxa"/>
            <w:gridSpan w:val="2"/>
            <w:tcBorders>
              <w:top w:val="single" w:sz="12" w:space="0" w:color="auto"/>
              <w:left w:val="single" w:sz="12" w:space="0" w:color="auto"/>
              <w:bottom w:val="single" w:sz="4" w:space="0" w:color="auto"/>
              <w:right w:val="single" w:sz="4" w:space="0" w:color="auto"/>
            </w:tcBorders>
          </w:tcPr>
          <w:p w14:paraId="7E383F3F" w14:textId="77777777" w:rsidR="000D672A" w:rsidRPr="00676C71" w:rsidRDefault="000D672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2" w:type="dxa"/>
            <w:tcBorders>
              <w:top w:val="single" w:sz="12" w:space="0" w:color="auto"/>
              <w:left w:val="single" w:sz="4" w:space="0" w:color="auto"/>
              <w:bottom w:val="single" w:sz="4" w:space="0" w:color="auto"/>
            </w:tcBorders>
          </w:tcPr>
          <w:p w14:paraId="4EDF4B66" w14:textId="52BBBAE6"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3" w:type="dxa"/>
            <w:tcBorders>
              <w:top w:val="single" w:sz="12" w:space="0" w:color="auto"/>
              <w:bottom w:val="single" w:sz="4" w:space="0" w:color="auto"/>
            </w:tcBorders>
          </w:tcPr>
          <w:p w14:paraId="675C571A" w14:textId="563A1DA7"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3" w:type="dxa"/>
            <w:tcBorders>
              <w:top w:val="single" w:sz="12" w:space="0" w:color="auto"/>
              <w:bottom w:val="single" w:sz="4" w:space="0" w:color="auto"/>
              <w:right w:val="single" w:sz="12" w:space="0" w:color="auto"/>
            </w:tcBorders>
          </w:tcPr>
          <w:p w14:paraId="5C86727C" w14:textId="121BB0B1"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724E1508" w14:textId="77777777" w:rsidTr="007F51D6">
        <w:trPr>
          <w:cantSplit/>
          <w:trHeight w:val="557"/>
        </w:trPr>
        <w:tc>
          <w:tcPr>
            <w:tcW w:w="1865" w:type="dxa"/>
            <w:vMerge/>
            <w:tcBorders>
              <w:left w:val="single" w:sz="12" w:space="0" w:color="auto"/>
              <w:right w:val="single" w:sz="12" w:space="0" w:color="auto"/>
            </w:tcBorders>
            <w:vAlign w:val="center"/>
          </w:tcPr>
          <w:p w14:paraId="1847EFE1" w14:textId="77777777" w:rsidR="004B47EA" w:rsidRPr="00676C71" w:rsidRDefault="004B47EA" w:rsidP="004B47EA">
            <w:pPr>
              <w:jc w:val="center"/>
              <w:rPr>
                <w:rFonts w:asciiTheme="majorEastAsia" w:eastAsiaTheme="majorEastAsia" w:hAnsiTheme="majorEastAsia" w:cs="Times New Roman"/>
                <w:sz w:val="20"/>
                <w:szCs w:val="24"/>
              </w:rPr>
            </w:pPr>
          </w:p>
        </w:tc>
        <w:tc>
          <w:tcPr>
            <w:tcW w:w="528" w:type="dxa"/>
            <w:tcBorders>
              <w:top w:val="single" w:sz="4" w:space="0" w:color="auto"/>
              <w:left w:val="single" w:sz="12" w:space="0" w:color="auto"/>
              <w:right w:val="single" w:sz="4" w:space="0" w:color="auto"/>
            </w:tcBorders>
          </w:tcPr>
          <w:p w14:paraId="1ACA3886" w14:textId="77777777" w:rsidR="004B47EA" w:rsidRPr="00676C71" w:rsidRDefault="004B47E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188" w:type="dxa"/>
            <w:tcBorders>
              <w:top w:val="single" w:sz="4" w:space="0" w:color="auto"/>
              <w:left w:val="single" w:sz="4" w:space="0" w:color="auto"/>
              <w:bottom w:val="single" w:sz="4" w:space="0" w:color="auto"/>
              <w:right w:val="single" w:sz="4" w:space="0" w:color="auto"/>
            </w:tcBorders>
            <w:vAlign w:val="center"/>
          </w:tcPr>
          <w:p w14:paraId="5AE71F7B" w14:textId="77777777" w:rsidR="004B47EA" w:rsidRPr="00676C71" w:rsidRDefault="004B47E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2" w:type="dxa"/>
            <w:tcBorders>
              <w:top w:val="single" w:sz="4" w:space="0" w:color="auto"/>
              <w:left w:val="single" w:sz="4" w:space="0" w:color="auto"/>
              <w:bottom w:val="single" w:sz="4" w:space="0" w:color="auto"/>
            </w:tcBorders>
            <w:vAlign w:val="center"/>
          </w:tcPr>
          <w:p w14:paraId="6FAF915D" w14:textId="1A4A5E6D" w:rsidR="004B47EA" w:rsidRPr="00676C71" w:rsidRDefault="00C27048" w:rsidP="00C27048">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43</w:t>
            </w:r>
          </w:p>
        </w:tc>
        <w:tc>
          <w:tcPr>
            <w:tcW w:w="1743" w:type="dxa"/>
            <w:tcBorders>
              <w:top w:val="single" w:sz="4" w:space="0" w:color="auto"/>
              <w:bottom w:val="single" w:sz="4" w:space="0" w:color="auto"/>
            </w:tcBorders>
            <w:vAlign w:val="center"/>
          </w:tcPr>
          <w:p w14:paraId="3D689B44" w14:textId="7664DDE8" w:rsidR="00C27048" w:rsidRPr="00676C71" w:rsidRDefault="00C27048" w:rsidP="00C27048">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43</w:t>
            </w:r>
          </w:p>
        </w:tc>
        <w:tc>
          <w:tcPr>
            <w:tcW w:w="1743" w:type="dxa"/>
            <w:tcBorders>
              <w:top w:val="single" w:sz="4" w:space="0" w:color="auto"/>
              <w:bottom w:val="single" w:sz="4" w:space="0" w:color="auto"/>
              <w:right w:val="single" w:sz="12" w:space="0" w:color="auto"/>
            </w:tcBorders>
            <w:vAlign w:val="center"/>
          </w:tcPr>
          <w:p w14:paraId="71194A8E" w14:textId="5E48C9B2" w:rsidR="004B47EA" w:rsidRPr="00676C71" w:rsidRDefault="00C27048" w:rsidP="00C27048">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43</w:t>
            </w:r>
          </w:p>
        </w:tc>
      </w:tr>
      <w:tr w:rsidR="00676C71" w:rsidRPr="00676C71" w14:paraId="6C2A7C1E" w14:textId="77777777" w:rsidTr="00BA7E65">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765EFC00" w14:textId="77777777" w:rsidR="00BA7E65" w:rsidRPr="00676C71" w:rsidRDefault="00BA7E65"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34F69139" w14:textId="77777777" w:rsidR="00BA7E65" w:rsidRPr="00676C71" w:rsidRDefault="00BA7E65"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44" w:type="dxa"/>
            <w:gridSpan w:val="5"/>
            <w:tcBorders>
              <w:top w:val="single" w:sz="12" w:space="0" w:color="auto"/>
              <w:left w:val="single" w:sz="12" w:space="0" w:color="auto"/>
              <w:bottom w:val="single" w:sz="12" w:space="0" w:color="auto"/>
              <w:right w:val="single" w:sz="12" w:space="0" w:color="auto"/>
            </w:tcBorders>
          </w:tcPr>
          <w:p w14:paraId="722E100B" w14:textId="77777777" w:rsidR="00BA7E65" w:rsidRPr="00676C71" w:rsidRDefault="00BA7E65" w:rsidP="007142B9">
            <w:pPr>
              <w:tabs>
                <w:tab w:val="left" w:pos="4148"/>
              </w:tabs>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w:t>
            </w:r>
            <w:r w:rsidR="007142B9" w:rsidRPr="00676C71">
              <w:rPr>
                <w:rFonts w:asciiTheme="majorEastAsia" w:eastAsiaTheme="majorEastAsia" w:hAnsiTheme="majorEastAsia" w:cs="Times New Roman" w:hint="eastAsia"/>
                <w:sz w:val="20"/>
                <w:szCs w:val="20"/>
              </w:rPr>
              <w:t>在宅生活が困難な肢体不自由児及び重症心身障がい児が、医療型障害児入所施設又は指定発達支援医療機関での保護、日常生活の指導、理学療法などの支援を受けられるようにします。</w:t>
            </w:r>
          </w:p>
        </w:tc>
      </w:tr>
      <w:tr w:rsidR="00BA7E65" w:rsidRPr="00676C71" w14:paraId="2CEED3C8" w14:textId="77777777" w:rsidTr="00BA7E65">
        <w:trPr>
          <w:cantSplit/>
        </w:trPr>
        <w:tc>
          <w:tcPr>
            <w:tcW w:w="1865" w:type="dxa"/>
            <w:tcBorders>
              <w:top w:val="single" w:sz="12" w:space="0" w:color="auto"/>
              <w:left w:val="single" w:sz="12" w:space="0" w:color="auto"/>
              <w:bottom w:val="single" w:sz="12" w:space="0" w:color="auto"/>
              <w:right w:val="single" w:sz="12" w:space="0" w:color="auto"/>
            </w:tcBorders>
            <w:vAlign w:val="center"/>
          </w:tcPr>
          <w:p w14:paraId="34E86A22" w14:textId="77777777" w:rsidR="00BA7E65" w:rsidRPr="00676C71" w:rsidRDefault="00BA7E65"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533C6F18" w14:textId="77777777" w:rsidR="00BA7E65" w:rsidRPr="00676C71" w:rsidRDefault="00BA7E65"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44" w:type="dxa"/>
            <w:gridSpan w:val="5"/>
            <w:tcBorders>
              <w:top w:val="single" w:sz="12" w:space="0" w:color="auto"/>
              <w:left w:val="single" w:sz="12" w:space="0" w:color="auto"/>
              <w:bottom w:val="single" w:sz="12" w:space="0" w:color="auto"/>
              <w:right w:val="single" w:sz="12" w:space="0" w:color="auto"/>
            </w:tcBorders>
          </w:tcPr>
          <w:p w14:paraId="507ED644" w14:textId="77777777" w:rsidR="00BA7E65" w:rsidRPr="00676C71" w:rsidRDefault="00BA7E65" w:rsidP="007142B9">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w:t>
            </w:r>
            <w:r w:rsidR="007142B9" w:rsidRPr="00676C71">
              <w:rPr>
                <w:rFonts w:asciiTheme="majorEastAsia" w:eastAsiaTheme="majorEastAsia" w:hAnsiTheme="majorEastAsia" w:cs="Times New Roman" w:hint="eastAsia"/>
                <w:sz w:val="20"/>
                <w:szCs w:val="20"/>
              </w:rPr>
              <w:t>既存の医療型障害児入所施設又は指定発達支援医療機関の定員で対応し、適切な支援の確保を図ります。</w:t>
            </w:r>
          </w:p>
        </w:tc>
      </w:tr>
    </w:tbl>
    <w:p w14:paraId="62DFCF5A" w14:textId="354F9966" w:rsidR="00645A90" w:rsidRPr="00676C71" w:rsidRDefault="00645A90">
      <w:pPr>
        <w:widowControl/>
        <w:jc w:val="left"/>
        <w:rPr>
          <w:rFonts w:asciiTheme="majorEastAsia" w:eastAsiaTheme="majorEastAsia" w:hAnsiTheme="majorEastAsia" w:cs="Times New Roman"/>
          <w:sz w:val="20"/>
          <w:szCs w:val="24"/>
        </w:rPr>
      </w:pPr>
    </w:p>
    <w:p w14:paraId="5B55AC9C" w14:textId="3379738F" w:rsidR="004B47EA" w:rsidRPr="00676C71" w:rsidRDefault="004B47EA" w:rsidP="004B47EA">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w:t>
      </w:r>
      <w:r w:rsidR="006127B0" w:rsidRPr="00676C71">
        <w:rPr>
          <w:rFonts w:asciiTheme="majorEastAsia" w:eastAsiaTheme="majorEastAsia" w:hAnsiTheme="majorEastAsia" w:cs="Times New Roman" w:hint="eastAsia"/>
          <w:bCs/>
          <w:sz w:val="22"/>
          <w:szCs w:val="24"/>
        </w:rPr>
        <w:t>24</w:t>
      </w:r>
      <w:r w:rsidRPr="00676C71">
        <w:rPr>
          <w:rFonts w:asciiTheme="majorEastAsia" w:eastAsiaTheme="majorEastAsia" w:hAnsiTheme="majorEastAsia" w:cs="Times New Roman" w:hint="eastAsia"/>
          <w:bCs/>
          <w:sz w:val="22"/>
          <w:szCs w:val="24"/>
        </w:rPr>
        <w:t>）障害児相談支援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528"/>
        <w:gridCol w:w="1185"/>
        <w:gridCol w:w="1745"/>
        <w:gridCol w:w="1746"/>
        <w:gridCol w:w="1746"/>
      </w:tblGrid>
      <w:tr w:rsidR="00676C71" w:rsidRPr="00676C71" w14:paraId="5330E3ED" w14:textId="77777777" w:rsidTr="0063164A">
        <w:trPr>
          <w:cantSplit/>
        </w:trPr>
        <w:tc>
          <w:tcPr>
            <w:tcW w:w="1859" w:type="dxa"/>
            <w:vMerge w:val="restart"/>
            <w:tcBorders>
              <w:top w:val="single" w:sz="12" w:space="0" w:color="auto"/>
              <w:left w:val="single" w:sz="12" w:space="0" w:color="auto"/>
              <w:right w:val="single" w:sz="12" w:space="0" w:color="auto"/>
            </w:tcBorders>
            <w:vAlign w:val="center"/>
          </w:tcPr>
          <w:p w14:paraId="00CBBCBC" w14:textId="77777777" w:rsidR="000D672A" w:rsidRPr="00676C71" w:rsidRDefault="000D672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サービス見込量</w:t>
            </w:r>
          </w:p>
          <w:p w14:paraId="23142688" w14:textId="77777777" w:rsidR="000D672A" w:rsidRPr="00676C71" w:rsidRDefault="000D672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（月間量）</w:t>
            </w:r>
          </w:p>
        </w:tc>
        <w:tc>
          <w:tcPr>
            <w:tcW w:w="1713" w:type="dxa"/>
            <w:gridSpan w:val="2"/>
            <w:tcBorders>
              <w:top w:val="single" w:sz="12" w:space="0" w:color="auto"/>
              <w:left w:val="single" w:sz="12" w:space="0" w:color="auto"/>
              <w:bottom w:val="single" w:sz="4" w:space="0" w:color="auto"/>
              <w:right w:val="single" w:sz="4" w:space="0" w:color="auto"/>
            </w:tcBorders>
          </w:tcPr>
          <w:p w14:paraId="5716E5A8" w14:textId="77777777" w:rsidR="000D672A" w:rsidRPr="00676C71" w:rsidRDefault="000D672A"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5" w:type="dxa"/>
            <w:tcBorders>
              <w:top w:val="single" w:sz="12" w:space="0" w:color="auto"/>
              <w:left w:val="single" w:sz="4" w:space="0" w:color="auto"/>
              <w:bottom w:val="single" w:sz="4" w:space="0" w:color="auto"/>
            </w:tcBorders>
          </w:tcPr>
          <w:p w14:paraId="2475307E" w14:textId="30F8AE74"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6" w:type="dxa"/>
            <w:tcBorders>
              <w:top w:val="single" w:sz="12" w:space="0" w:color="auto"/>
              <w:bottom w:val="single" w:sz="4" w:space="0" w:color="auto"/>
            </w:tcBorders>
          </w:tcPr>
          <w:p w14:paraId="3ED21476" w14:textId="4C95BF29"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6" w:type="dxa"/>
            <w:tcBorders>
              <w:top w:val="single" w:sz="12" w:space="0" w:color="auto"/>
              <w:bottom w:val="single" w:sz="4" w:space="0" w:color="auto"/>
              <w:right w:val="single" w:sz="12" w:space="0" w:color="auto"/>
            </w:tcBorders>
          </w:tcPr>
          <w:p w14:paraId="1C67BFAC" w14:textId="23CB45E3"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5866C387" w14:textId="77777777" w:rsidTr="007F51D6">
        <w:trPr>
          <w:cantSplit/>
          <w:trHeight w:val="521"/>
        </w:trPr>
        <w:tc>
          <w:tcPr>
            <w:tcW w:w="1859" w:type="dxa"/>
            <w:vMerge/>
            <w:tcBorders>
              <w:left w:val="single" w:sz="12" w:space="0" w:color="auto"/>
              <w:right w:val="single" w:sz="12" w:space="0" w:color="auto"/>
            </w:tcBorders>
            <w:vAlign w:val="center"/>
          </w:tcPr>
          <w:p w14:paraId="15A4EF04" w14:textId="77777777" w:rsidR="00557248" w:rsidRPr="00676C71" w:rsidRDefault="00557248" w:rsidP="00557248">
            <w:pPr>
              <w:jc w:val="center"/>
              <w:rPr>
                <w:rFonts w:asciiTheme="majorEastAsia" w:eastAsiaTheme="majorEastAsia" w:hAnsiTheme="majorEastAsia" w:cs="Times New Roman"/>
                <w:sz w:val="20"/>
                <w:szCs w:val="24"/>
              </w:rPr>
            </w:pPr>
          </w:p>
        </w:tc>
        <w:tc>
          <w:tcPr>
            <w:tcW w:w="528" w:type="dxa"/>
            <w:tcBorders>
              <w:top w:val="single" w:sz="4" w:space="0" w:color="auto"/>
              <w:left w:val="single" w:sz="12" w:space="0" w:color="auto"/>
              <w:right w:val="single" w:sz="4" w:space="0" w:color="auto"/>
            </w:tcBorders>
          </w:tcPr>
          <w:p w14:paraId="73721FDA" w14:textId="77777777" w:rsidR="00557248" w:rsidRPr="00676C71" w:rsidRDefault="00557248" w:rsidP="0055724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185" w:type="dxa"/>
            <w:tcBorders>
              <w:top w:val="single" w:sz="4" w:space="0" w:color="auto"/>
              <w:left w:val="single" w:sz="4" w:space="0" w:color="auto"/>
              <w:bottom w:val="single" w:sz="4" w:space="0" w:color="auto"/>
              <w:right w:val="single" w:sz="4" w:space="0" w:color="auto"/>
            </w:tcBorders>
            <w:vAlign w:val="center"/>
          </w:tcPr>
          <w:p w14:paraId="7C3CDF42" w14:textId="77777777" w:rsidR="00557248" w:rsidRPr="00676C71" w:rsidRDefault="00557248" w:rsidP="00557248">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利用者数</w:t>
            </w:r>
          </w:p>
        </w:tc>
        <w:tc>
          <w:tcPr>
            <w:tcW w:w="1745" w:type="dxa"/>
            <w:tcBorders>
              <w:top w:val="single" w:sz="4" w:space="0" w:color="auto"/>
              <w:left w:val="single" w:sz="4" w:space="0" w:color="auto"/>
              <w:bottom w:val="single" w:sz="4" w:space="0" w:color="auto"/>
            </w:tcBorders>
            <w:vAlign w:val="center"/>
          </w:tcPr>
          <w:p w14:paraId="464DEAED" w14:textId="75D5D10C" w:rsidR="00557248" w:rsidRPr="00641D8B" w:rsidRDefault="00641D8B" w:rsidP="00557248">
            <w:pPr>
              <w:jc w:val="right"/>
              <w:rPr>
                <w:rFonts w:asciiTheme="majorEastAsia" w:eastAsiaTheme="majorEastAsia" w:hAnsiTheme="majorEastAsia" w:cs="Times New Roman"/>
                <w:szCs w:val="24"/>
              </w:rPr>
            </w:pPr>
            <w:r w:rsidRPr="00641D8B">
              <w:rPr>
                <w:rFonts w:asciiTheme="majorEastAsia" w:eastAsiaTheme="majorEastAsia" w:hAnsiTheme="majorEastAsia" w:cs="Times New Roman" w:hint="eastAsia"/>
                <w:szCs w:val="24"/>
              </w:rPr>
              <w:t>387</w:t>
            </w:r>
          </w:p>
        </w:tc>
        <w:tc>
          <w:tcPr>
            <w:tcW w:w="1746" w:type="dxa"/>
            <w:tcBorders>
              <w:top w:val="single" w:sz="4" w:space="0" w:color="auto"/>
              <w:bottom w:val="single" w:sz="4" w:space="0" w:color="auto"/>
            </w:tcBorders>
            <w:vAlign w:val="center"/>
          </w:tcPr>
          <w:p w14:paraId="363A5AFE" w14:textId="1E565F43" w:rsidR="00557248" w:rsidRPr="00641D8B" w:rsidRDefault="00641D8B" w:rsidP="00557248">
            <w:pPr>
              <w:jc w:val="right"/>
              <w:rPr>
                <w:rFonts w:asciiTheme="majorEastAsia" w:eastAsiaTheme="majorEastAsia" w:hAnsiTheme="majorEastAsia" w:cs="Times New Roman"/>
                <w:szCs w:val="24"/>
              </w:rPr>
            </w:pPr>
            <w:r w:rsidRPr="00641D8B">
              <w:rPr>
                <w:rFonts w:asciiTheme="majorEastAsia" w:eastAsiaTheme="majorEastAsia" w:hAnsiTheme="majorEastAsia" w:cs="Times New Roman" w:hint="eastAsia"/>
                <w:szCs w:val="24"/>
              </w:rPr>
              <w:t>420</w:t>
            </w:r>
          </w:p>
        </w:tc>
        <w:tc>
          <w:tcPr>
            <w:tcW w:w="1746" w:type="dxa"/>
            <w:tcBorders>
              <w:top w:val="single" w:sz="4" w:space="0" w:color="auto"/>
              <w:bottom w:val="single" w:sz="4" w:space="0" w:color="auto"/>
              <w:right w:val="single" w:sz="12" w:space="0" w:color="auto"/>
            </w:tcBorders>
            <w:vAlign w:val="center"/>
          </w:tcPr>
          <w:p w14:paraId="77C19464" w14:textId="26864293" w:rsidR="00557248" w:rsidRPr="00641D8B" w:rsidRDefault="00641D8B" w:rsidP="00557248">
            <w:pPr>
              <w:jc w:val="right"/>
              <w:rPr>
                <w:rFonts w:asciiTheme="majorEastAsia" w:eastAsiaTheme="majorEastAsia" w:hAnsiTheme="majorEastAsia" w:cs="Times New Roman"/>
                <w:szCs w:val="24"/>
              </w:rPr>
            </w:pPr>
            <w:r w:rsidRPr="00641D8B">
              <w:rPr>
                <w:rFonts w:asciiTheme="majorEastAsia" w:eastAsiaTheme="majorEastAsia" w:hAnsiTheme="majorEastAsia" w:cs="Times New Roman" w:hint="eastAsia"/>
                <w:szCs w:val="24"/>
              </w:rPr>
              <w:t>464</w:t>
            </w:r>
          </w:p>
        </w:tc>
      </w:tr>
      <w:tr w:rsidR="00676C71" w:rsidRPr="00676C71" w14:paraId="63B2184C" w14:textId="77777777" w:rsidTr="00DB30B4">
        <w:trPr>
          <w:cantSplit/>
        </w:trPr>
        <w:tc>
          <w:tcPr>
            <w:tcW w:w="1859" w:type="dxa"/>
            <w:tcBorders>
              <w:top w:val="single" w:sz="12" w:space="0" w:color="auto"/>
              <w:left w:val="single" w:sz="12" w:space="0" w:color="auto"/>
              <w:bottom w:val="single" w:sz="12" w:space="0" w:color="auto"/>
              <w:right w:val="single" w:sz="12" w:space="0" w:color="auto"/>
            </w:tcBorders>
            <w:vAlign w:val="center"/>
          </w:tcPr>
          <w:p w14:paraId="4AC4B49B" w14:textId="77777777" w:rsidR="00DB30B4" w:rsidRPr="00676C71" w:rsidRDefault="00DB30B4"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77517034" w14:textId="77777777" w:rsidR="00DB30B4" w:rsidRPr="00676C71" w:rsidRDefault="00DB30B4"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50" w:type="dxa"/>
            <w:gridSpan w:val="5"/>
            <w:tcBorders>
              <w:top w:val="single" w:sz="12" w:space="0" w:color="auto"/>
              <w:left w:val="single" w:sz="12" w:space="0" w:color="auto"/>
              <w:bottom w:val="single" w:sz="12" w:space="0" w:color="auto"/>
              <w:right w:val="single" w:sz="12" w:space="0" w:color="auto"/>
            </w:tcBorders>
          </w:tcPr>
          <w:p w14:paraId="0A4A6930" w14:textId="77777777" w:rsidR="00DB30B4" w:rsidRPr="00676C71" w:rsidRDefault="00DB30B4" w:rsidP="003A3842">
            <w:pPr>
              <w:tabs>
                <w:tab w:val="left" w:pos="4148"/>
              </w:tabs>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通所給付決定やその変更決定に際し、障がい児の心身の状況、環境、ニーズ等を勘案し、「障がい児支援利用計画（案）」を作成するとともに、利用状況の検証等を行って見直しを行い、障がい児や保護者の希望するくらしの実現に向けた相談支援を行います。</w:t>
            </w:r>
          </w:p>
        </w:tc>
      </w:tr>
      <w:tr w:rsidR="00DB30B4" w:rsidRPr="00676C71" w14:paraId="5C3528BF" w14:textId="77777777" w:rsidTr="00DB30B4">
        <w:trPr>
          <w:cantSplit/>
        </w:trPr>
        <w:tc>
          <w:tcPr>
            <w:tcW w:w="1859" w:type="dxa"/>
            <w:tcBorders>
              <w:top w:val="single" w:sz="12" w:space="0" w:color="auto"/>
              <w:left w:val="single" w:sz="12" w:space="0" w:color="auto"/>
              <w:bottom w:val="single" w:sz="12" w:space="0" w:color="auto"/>
              <w:right w:val="single" w:sz="12" w:space="0" w:color="auto"/>
            </w:tcBorders>
            <w:vAlign w:val="center"/>
          </w:tcPr>
          <w:p w14:paraId="425B0ED9" w14:textId="77777777" w:rsidR="00DB30B4" w:rsidRPr="00676C71" w:rsidRDefault="00DB30B4"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3A55829C" w14:textId="77777777" w:rsidR="00DB30B4" w:rsidRPr="00676C71" w:rsidRDefault="00DB30B4" w:rsidP="004B47E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50" w:type="dxa"/>
            <w:gridSpan w:val="5"/>
            <w:tcBorders>
              <w:top w:val="single" w:sz="12" w:space="0" w:color="auto"/>
              <w:left w:val="single" w:sz="12" w:space="0" w:color="auto"/>
              <w:bottom w:val="single" w:sz="12" w:space="0" w:color="auto"/>
              <w:right w:val="single" w:sz="12" w:space="0" w:color="auto"/>
            </w:tcBorders>
          </w:tcPr>
          <w:p w14:paraId="7D806419" w14:textId="77777777" w:rsidR="007142B9" w:rsidRPr="00676C71" w:rsidRDefault="00DB30B4" w:rsidP="007142B9">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 xml:space="preserve">　</w:t>
            </w:r>
            <w:r w:rsidR="007142B9" w:rsidRPr="00676C71">
              <w:rPr>
                <w:rFonts w:asciiTheme="majorEastAsia" w:eastAsiaTheme="majorEastAsia" w:hAnsiTheme="majorEastAsia" w:cs="Times New Roman" w:hint="eastAsia"/>
                <w:sz w:val="20"/>
                <w:szCs w:val="24"/>
              </w:rPr>
              <w:t>市町村と協力しながら相談支援体制の整備を推進するとともに、地域における相談支援の中核的な役割を担う機関として、市町村の基幹相談支援センター設置を促進します。</w:t>
            </w:r>
          </w:p>
          <w:p w14:paraId="418D1396" w14:textId="77777777" w:rsidR="00DB30B4" w:rsidRPr="00676C71" w:rsidRDefault="007142B9" w:rsidP="005B4510">
            <w:pPr>
              <w:ind w:firstLineChars="100" w:firstLine="200"/>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また、研修の実施により相談支援従事者の養成を行います。</w:t>
            </w:r>
          </w:p>
        </w:tc>
      </w:tr>
    </w:tbl>
    <w:p w14:paraId="6F4CF472" w14:textId="77777777" w:rsidR="00047F30" w:rsidRPr="00676C71" w:rsidRDefault="00047F30">
      <w:pPr>
        <w:rPr>
          <w:rFonts w:asciiTheme="majorEastAsia" w:eastAsiaTheme="majorEastAsia" w:hAnsiTheme="majorEastAsia"/>
          <w:sz w:val="22"/>
        </w:rPr>
      </w:pPr>
    </w:p>
    <w:p w14:paraId="1435DDC8" w14:textId="069CAA1D" w:rsidR="006127B0" w:rsidRPr="00676C71" w:rsidRDefault="006127B0" w:rsidP="006127B0">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（25）医療的ケア児に対する関連分野の支援を調整するコーディネーターの配置人数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528"/>
        <w:gridCol w:w="1185"/>
        <w:gridCol w:w="1745"/>
        <w:gridCol w:w="1746"/>
        <w:gridCol w:w="1746"/>
      </w:tblGrid>
      <w:tr w:rsidR="00676C71" w:rsidRPr="00676C71" w14:paraId="74E14B89" w14:textId="77777777" w:rsidTr="0063164A">
        <w:trPr>
          <w:cantSplit/>
        </w:trPr>
        <w:tc>
          <w:tcPr>
            <w:tcW w:w="1859" w:type="dxa"/>
            <w:vMerge w:val="restart"/>
            <w:tcBorders>
              <w:top w:val="single" w:sz="12" w:space="0" w:color="auto"/>
              <w:left w:val="single" w:sz="12" w:space="0" w:color="auto"/>
              <w:right w:val="single" w:sz="12" w:space="0" w:color="auto"/>
            </w:tcBorders>
            <w:vAlign w:val="center"/>
          </w:tcPr>
          <w:p w14:paraId="58428058" w14:textId="69CA5D44" w:rsidR="000D672A" w:rsidRPr="00676C71" w:rsidRDefault="000D672A">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713" w:type="dxa"/>
            <w:gridSpan w:val="2"/>
            <w:tcBorders>
              <w:top w:val="single" w:sz="12" w:space="0" w:color="auto"/>
              <w:left w:val="single" w:sz="12" w:space="0" w:color="auto"/>
              <w:bottom w:val="single" w:sz="4" w:space="0" w:color="auto"/>
              <w:right w:val="single" w:sz="4" w:space="0" w:color="auto"/>
            </w:tcBorders>
          </w:tcPr>
          <w:p w14:paraId="0A429E7E"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5" w:type="dxa"/>
            <w:tcBorders>
              <w:top w:val="single" w:sz="12" w:space="0" w:color="auto"/>
              <w:left w:val="single" w:sz="4" w:space="0" w:color="auto"/>
              <w:bottom w:val="single" w:sz="4" w:space="0" w:color="auto"/>
            </w:tcBorders>
          </w:tcPr>
          <w:p w14:paraId="38C6F82E" w14:textId="4367168A"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6" w:type="dxa"/>
            <w:tcBorders>
              <w:top w:val="single" w:sz="12" w:space="0" w:color="auto"/>
              <w:bottom w:val="single" w:sz="4" w:space="0" w:color="auto"/>
            </w:tcBorders>
          </w:tcPr>
          <w:p w14:paraId="442BBD39" w14:textId="642AB583"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6" w:type="dxa"/>
            <w:tcBorders>
              <w:top w:val="single" w:sz="12" w:space="0" w:color="auto"/>
              <w:bottom w:val="single" w:sz="4" w:space="0" w:color="auto"/>
              <w:right w:val="single" w:sz="12" w:space="0" w:color="auto"/>
            </w:tcBorders>
          </w:tcPr>
          <w:p w14:paraId="5D071C9B" w14:textId="1E091FFF" w:rsidR="000D672A" w:rsidRPr="00676C71" w:rsidRDefault="000D672A">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1EBCB4E2" w14:textId="77777777" w:rsidTr="000D672A">
        <w:trPr>
          <w:cantSplit/>
          <w:trHeight w:val="521"/>
        </w:trPr>
        <w:tc>
          <w:tcPr>
            <w:tcW w:w="1859" w:type="dxa"/>
            <w:vMerge/>
            <w:tcBorders>
              <w:left w:val="single" w:sz="12" w:space="0" w:color="auto"/>
              <w:right w:val="single" w:sz="12" w:space="0" w:color="auto"/>
            </w:tcBorders>
            <w:vAlign w:val="center"/>
          </w:tcPr>
          <w:p w14:paraId="021BAFD3" w14:textId="77777777" w:rsidR="00AC6CA3" w:rsidRPr="00676C71" w:rsidRDefault="00AC6CA3" w:rsidP="006127B0">
            <w:pPr>
              <w:jc w:val="center"/>
              <w:rPr>
                <w:rFonts w:asciiTheme="majorEastAsia" w:eastAsiaTheme="majorEastAsia" w:hAnsiTheme="majorEastAsia" w:cs="Times New Roman"/>
                <w:sz w:val="20"/>
                <w:szCs w:val="24"/>
              </w:rPr>
            </w:pPr>
          </w:p>
        </w:tc>
        <w:tc>
          <w:tcPr>
            <w:tcW w:w="528" w:type="dxa"/>
            <w:tcBorders>
              <w:top w:val="single" w:sz="4" w:space="0" w:color="auto"/>
              <w:left w:val="single" w:sz="12" w:space="0" w:color="auto"/>
              <w:right w:val="single" w:sz="4" w:space="0" w:color="auto"/>
            </w:tcBorders>
          </w:tcPr>
          <w:p w14:paraId="7B34D816" w14:textId="77777777" w:rsidR="00AC6CA3" w:rsidRPr="00676C71" w:rsidRDefault="00AC6CA3"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185" w:type="dxa"/>
            <w:tcBorders>
              <w:top w:val="single" w:sz="4" w:space="0" w:color="auto"/>
              <w:left w:val="single" w:sz="4" w:space="0" w:color="auto"/>
              <w:bottom w:val="single" w:sz="4" w:space="0" w:color="auto"/>
              <w:right w:val="single" w:sz="4" w:space="0" w:color="auto"/>
            </w:tcBorders>
            <w:vAlign w:val="center"/>
          </w:tcPr>
          <w:p w14:paraId="3552CB2B" w14:textId="4DFB880B" w:rsidR="00AC6CA3" w:rsidRPr="00676C71" w:rsidRDefault="00AC6CA3"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配置人数</w:t>
            </w:r>
          </w:p>
        </w:tc>
        <w:tc>
          <w:tcPr>
            <w:tcW w:w="1745" w:type="dxa"/>
            <w:tcBorders>
              <w:top w:val="single" w:sz="4" w:space="0" w:color="auto"/>
              <w:left w:val="single" w:sz="4" w:space="0" w:color="auto"/>
              <w:bottom w:val="single" w:sz="4" w:space="0" w:color="auto"/>
            </w:tcBorders>
            <w:shd w:val="clear" w:color="auto" w:fill="auto"/>
            <w:vAlign w:val="center"/>
          </w:tcPr>
          <w:p w14:paraId="4448EEBD" w14:textId="7C99CDB5" w:rsidR="00AC6CA3" w:rsidRPr="00676C71" w:rsidRDefault="00641D8B" w:rsidP="00557248">
            <w:pPr>
              <w:jc w:val="righ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w:t>
            </w:r>
          </w:p>
        </w:tc>
        <w:tc>
          <w:tcPr>
            <w:tcW w:w="1746" w:type="dxa"/>
            <w:tcBorders>
              <w:top w:val="single" w:sz="4" w:space="0" w:color="auto"/>
              <w:bottom w:val="single" w:sz="4" w:space="0" w:color="auto"/>
            </w:tcBorders>
            <w:shd w:val="clear" w:color="auto" w:fill="auto"/>
            <w:vAlign w:val="center"/>
          </w:tcPr>
          <w:p w14:paraId="3CFB9264" w14:textId="295756A7" w:rsidR="00AC6CA3" w:rsidRPr="00676C71" w:rsidRDefault="00557248" w:rsidP="00557248">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7</w:t>
            </w:r>
          </w:p>
        </w:tc>
        <w:tc>
          <w:tcPr>
            <w:tcW w:w="1746" w:type="dxa"/>
            <w:tcBorders>
              <w:top w:val="single" w:sz="4" w:space="0" w:color="auto"/>
              <w:bottom w:val="single" w:sz="4" w:space="0" w:color="auto"/>
              <w:right w:val="single" w:sz="12" w:space="0" w:color="auto"/>
            </w:tcBorders>
            <w:shd w:val="clear" w:color="auto" w:fill="auto"/>
            <w:vAlign w:val="center"/>
          </w:tcPr>
          <w:p w14:paraId="1A2BD5FB" w14:textId="3110B474" w:rsidR="00AC6CA3" w:rsidRPr="00676C71" w:rsidRDefault="00557248" w:rsidP="00557248">
            <w:pPr>
              <w:jc w:val="right"/>
              <w:rPr>
                <w:rFonts w:asciiTheme="majorEastAsia" w:eastAsiaTheme="majorEastAsia" w:hAnsiTheme="majorEastAsia" w:cs="Times New Roman"/>
                <w:szCs w:val="24"/>
              </w:rPr>
            </w:pPr>
            <w:r w:rsidRPr="00676C71">
              <w:rPr>
                <w:rFonts w:asciiTheme="majorEastAsia" w:eastAsiaTheme="majorEastAsia" w:hAnsiTheme="majorEastAsia" w:cs="Times New Roman" w:hint="eastAsia"/>
                <w:szCs w:val="24"/>
              </w:rPr>
              <w:t>24</w:t>
            </w:r>
          </w:p>
        </w:tc>
      </w:tr>
      <w:tr w:rsidR="00676C71" w:rsidRPr="00676C71" w14:paraId="1D8EE46C" w14:textId="77777777" w:rsidTr="006127B0">
        <w:trPr>
          <w:cantSplit/>
        </w:trPr>
        <w:tc>
          <w:tcPr>
            <w:tcW w:w="1859" w:type="dxa"/>
            <w:tcBorders>
              <w:top w:val="single" w:sz="12" w:space="0" w:color="auto"/>
              <w:left w:val="single" w:sz="12" w:space="0" w:color="auto"/>
              <w:bottom w:val="single" w:sz="12" w:space="0" w:color="auto"/>
              <w:right w:val="single" w:sz="12" w:space="0" w:color="auto"/>
            </w:tcBorders>
            <w:vAlign w:val="center"/>
          </w:tcPr>
          <w:p w14:paraId="4AF8B104" w14:textId="3E99E69F"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41ABC4A3"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50" w:type="dxa"/>
            <w:gridSpan w:val="5"/>
            <w:tcBorders>
              <w:top w:val="single" w:sz="12" w:space="0" w:color="auto"/>
              <w:left w:val="single" w:sz="12" w:space="0" w:color="auto"/>
              <w:bottom w:val="single" w:sz="12" w:space="0" w:color="auto"/>
              <w:right w:val="single" w:sz="12" w:space="0" w:color="auto"/>
            </w:tcBorders>
          </w:tcPr>
          <w:p w14:paraId="75A3876A" w14:textId="7FFE9EFD" w:rsidR="003F4CA5" w:rsidRPr="00676C71" w:rsidRDefault="003F4CA5" w:rsidP="003F4CA5">
            <w:pPr>
              <w:tabs>
                <w:tab w:val="left" w:pos="4148"/>
              </w:tabs>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16"/>
              </w:rPr>
              <w:t xml:space="preserve">　市町村における医療的ケア児に対する総合的な支援体制の構築に向けて、関連分野の支援を調整するコーディネータ</w:t>
            </w:r>
            <w:r w:rsidR="001635D9" w:rsidRPr="00676C71">
              <w:rPr>
                <w:rFonts w:asciiTheme="majorEastAsia" w:eastAsiaTheme="majorEastAsia" w:hAnsiTheme="majorEastAsia" w:cs="Times New Roman" w:hint="eastAsia"/>
                <w:sz w:val="20"/>
                <w:szCs w:val="16"/>
              </w:rPr>
              <w:t>ー</w:t>
            </w:r>
            <w:r w:rsidRPr="00676C71">
              <w:rPr>
                <w:rFonts w:asciiTheme="majorEastAsia" w:eastAsiaTheme="majorEastAsia" w:hAnsiTheme="majorEastAsia" w:cs="Times New Roman" w:hint="eastAsia"/>
                <w:sz w:val="20"/>
                <w:szCs w:val="16"/>
              </w:rPr>
              <w:t>として養成された相談支援専門員等の配置を促進します。</w:t>
            </w:r>
          </w:p>
        </w:tc>
      </w:tr>
      <w:tr w:rsidR="003F4CA5" w:rsidRPr="00676C71" w14:paraId="6E0C1D77" w14:textId="77777777" w:rsidTr="006127B0">
        <w:trPr>
          <w:cantSplit/>
        </w:trPr>
        <w:tc>
          <w:tcPr>
            <w:tcW w:w="1859" w:type="dxa"/>
            <w:tcBorders>
              <w:top w:val="single" w:sz="12" w:space="0" w:color="auto"/>
              <w:left w:val="single" w:sz="12" w:space="0" w:color="auto"/>
              <w:bottom w:val="single" w:sz="12" w:space="0" w:color="auto"/>
              <w:right w:val="single" w:sz="12" w:space="0" w:color="auto"/>
            </w:tcBorders>
            <w:vAlign w:val="center"/>
          </w:tcPr>
          <w:p w14:paraId="0DDDC0E7"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0F3E2434"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50" w:type="dxa"/>
            <w:gridSpan w:val="5"/>
            <w:tcBorders>
              <w:top w:val="single" w:sz="12" w:space="0" w:color="auto"/>
              <w:left w:val="single" w:sz="12" w:space="0" w:color="auto"/>
              <w:bottom w:val="single" w:sz="12" w:space="0" w:color="auto"/>
              <w:right w:val="single" w:sz="12" w:space="0" w:color="auto"/>
            </w:tcBorders>
          </w:tcPr>
          <w:p w14:paraId="32CC98BB" w14:textId="66264DDD" w:rsidR="003F4CA5" w:rsidRPr="00676C71" w:rsidRDefault="003F4CA5" w:rsidP="00834126">
            <w:pPr>
              <w:ind w:firstLineChars="100" w:firstLine="200"/>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16"/>
              </w:rPr>
              <w:t>コーディネータ</w:t>
            </w:r>
            <w:r w:rsidR="001635D9" w:rsidRPr="00676C71">
              <w:rPr>
                <w:rFonts w:asciiTheme="majorEastAsia" w:eastAsiaTheme="majorEastAsia" w:hAnsiTheme="majorEastAsia" w:cs="Times New Roman" w:hint="eastAsia"/>
                <w:sz w:val="20"/>
                <w:szCs w:val="16"/>
              </w:rPr>
              <w:t>ー</w:t>
            </w:r>
            <w:r w:rsidRPr="00676C71">
              <w:rPr>
                <w:rFonts w:asciiTheme="majorEastAsia" w:eastAsiaTheme="majorEastAsia" w:hAnsiTheme="majorEastAsia" w:cs="Times New Roman" w:hint="eastAsia"/>
                <w:sz w:val="20"/>
                <w:szCs w:val="16"/>
              </w:rPr>
              <w:t>を担う相談支援専門員等の養成を行います。</w:t>
            </w:r>
          </w:p>
        </w:tc>
      </w:tr>
    </w:tbl>
    <w:p w14:paraId="2FA53230" w14:textId="77777777" w:rsidR="006127B0" w:rsidRPr="00676C71" w:rsidRDefault="006127B0">
      <w:pPr>
        <w:rPr>
          <w:rFonts w:asciiTheme="majorEastAsia" w:eastAsiaTheme="majorEastAsia" w:hAnsiTheme="majorEastAsia"/>
          <w:sz w:val="22"/>
        </w:rPr>
      </w:pPr>
    </w:p>
    <w:p w14:paraId="49BCBA71" w14:textId="77777777" w:rsidR="005B4510" w:rsidRPr="00676C71" w:rsidRDefault="005B4510">
      <w:pPr>
        <w:rPr>
          <w:rFonts w:asciiTheme="majorEastAsia" w:eastAsiaTheme="majorEastAsia" w:hAnsiTheme="majorEastAsia"/>
          <w:sz w:val="22"/>
        </w:rPr>
      </w:pPr>
    </w:p>
    <w:p w14:paraId="6F831E7F" w14:textId="7727E554" w:rsidR="006127B0" w:rsidRPr="00676C71" w:rsidRDefault="006127B0">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lastRenderedPageBreak/>
        <w:t>（26）発達障がい者支援地域協議会の開催数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528"/>
        <w:gridCol w:w="1185"/>
        <w:gridCol w:w="1745"/>
        <w:gridCol w:w="1746"/>
        <w:gridCol w:w="1746"/>
      </w:tblGrid>
      <w:tr w:rsidR="00676C71" w:rsidRPr="00676C71" w14:paraId="6E06A33F" w14:textId="77777777" w:rsidTr="0063164A">
        <w:trPr>
          <w:cantSplit/>
        </w:trPr>
        <w:tc>
          <w:tcPr>
            <w:tcW w:w="1859" w:type="dxa"/>
            <w:vMerge w:val="restart"/>
            <w:tcBorders>
              <w:top w:val="single" w:sz="12" w:space="0" w:color="auto"/>
              <w:left w:val="single" w:sz="12" w:space="0" w:color="auto"/>
              <w:right w:val="single" w:sz="12" w:space="0" w:color="auto"/>
            </w:tcBorders>
            <w:vAlign w:val="center"/>
          </w:tcPr>
          <w:p w14:paraId="6CEB239E"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713" w:type="dxa"/>
            <w:gridSpan w:val="2"/>
            <w:tcBorders>
              <w:top w:val="single" w:sz="12" w:space="0" w:color="auto"/>
              <w:left w:val="single" w:sz="12" w:space="0" w:color="auto"/>
              <w:bottom w:val="single" w:sz="4" w:space="0" w:color="auto"/>
              <w:right w:val="single" w:sz="4" w:space="0" w:color="auto"/>
            </w:tcBorders>
          </w:tcPr>
          <w:p w14:paraId="13C26222"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5" w:type="dxa"/>
            <w:tcBorders>
              <w:top w:val="single" w:sz="12" w:space="0" w:color="auto"/>
              <w:left w:val="single" w:sz="4" w:space="0" w:color="auto"/>
              <w:bottom w:val="single" w:sz="4" w:space="0" w:color="auto"/>
            </w:tcBorders>
          </w:tcPr>
          <w:p w14:paraId="233B5DE3" w14:textId="288EA293"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6" w:type="dxa"/>
            <w:tcBorders>
              <w:top w:val="single" w:sz="12" w:space="0" w:color="auto"/>
              <w:bottom w:val="single" w:sz="4" w:space="0" w:color="auto"/>
            </w:tcBorders>
          </w:tcPr>
          <w:p w14:paraId="378D9566" w14:textId="2704339A"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6" w:type="dxa"/>
            <w:tcBorders>
              <w:top w:val="single" w:sz="12" w:space="0" w:color="auto"/>
              <w:bottom w:val="single" w:sz="4" w:space="0" w:color="auto"/>
              <w:right w:val="single" w:sz="12" w:space="0" w:color="auto"/>
            </w:tcBorders>
          </w:tcPr>
          <w:p w14:paraId="4DA92BEB" w14:textId="0EC4647C"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40ABB30C" w14:textId="77777777" w:rsidTr="006127B0">
        <w:trPr>
          <w:cantSplit/>
          <w:trHeight w:val="521"/>
        </w:trPr>
        <w:tc>
          <w:tcPr>
            <w:tcW w:w="1859" w:type="dxa"/>
            <w:vMerge/>
            <w:tcBorders>
              <w:left w:val="single" w:sz="12" w:space="0" w:color="auto"/>
              <w:right w:val="single" w:sz="12" w:space="0" w:color="auto"/>
            </w:tcBorders>
            <w:vAlign w:val="center"/>
          </w:tcPr>
          <w:p w14:paraId="0FB18FAA" w14:textId="77777777" w:rsidR="006127B0" w:rsidRPr="00676C71" w:rsidRDefault="006127B0" w:rsidP="006127B0">
            <w:pPr>
              <w:jc w:val="center"/>
              <w:rPr>
                <w:rFonts w:asciiTheme="majorEastAsia" w:eastAsiaTheme="majorEastAsia" w:hAnsiTheme="majorEastAsia" w:cs="Times New Roman"/>
                <w:sz w:val="20"/>
                <w:szCs w:val="24"/>
              </w:rPr>
            </w:pPr>
          </w:p>
        </w:tc>
        <w:tc>
          <w:tcPr>
            <w:tcW w:w="528" w:type="dxa"/>
            <w:tcBorders>
              <w:top w:val="single" w:sz="4" w:space="0" w:color="auto"/>
              <w:left w:val="single" w:sz="12" w:space="0" w:color="auto"/>
              <w:right w:val="single" w:sz="4" w:space="0" w:color="auto"/>
            </w:tcBorders>
          </w:tcPr>
          <w:p w14:paraId="29E13644" w14:textId="77777777" w:rsidR="006127B0" w:rsidRPr="00676C71" w:rsidRDefault="006127B0"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185" w:type="dxa"/>
            <w:tcBorders>
              <w:top w:val="single" w:sz="4" w:space="0" w:color="auto"/>
              <w:left w:val="single" w:sz="4" w:space="0" w:color="auto"/>
              <w:bottom w:val="single" w:sz="4" w:space="0" w:color="auto"/>
              <w:right w:val="single" w:sz="4" w:space="0" w:color="auto"/>
            </w:tcBorders>
            <w:vAlign w:val="center"/>
          </w:tcPr>
          <w:p w14:paraId="3FEB8972" w14:textId="5331D671" w:rsidR="006127B0" w:rsidRPr="00676C71" w:rsidRDefault="006127B0"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開催回数</w:t>
            </w:r>
          </w:p>
        </w:tc>
        <w:tc>
          <w:tcPr>
            <w:tcW w:w="1745" w:type="dxa"/>
            <w:tcBorders>
              <w:top w:val="single" w:sz="4" w:space="0" w:color="auto"/>
              <w:left w:val="single" w:sz="4" w:space="0" w:color="auto"/>
              <w:bottom w:val="single" w:sz="4" w:space="0" w:color="auto"/>
            </w:tcBorders>
            <w:vAlign w:val="center"/>
          </w:tcPr>
          <w:p w14:paraId="4A04C3D6" w14:textId="31D2890D" w:rsidR="006127B0" w:rsidRPr="00676C71" w:rsidRDefault="00C27048" w:rsidP="00C27048">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2</w:t>
            </w:r>
          </w:p>
        </w:tc>
        <w:tc>
          <w:tcPr>
            <w:tcW w:w="1746" w:type="dxa"/>
            <w:tcBorders>
              <w:top w:val="single" w:sz="4" w:space="0" w:color="auto"/>
              <w:bottom w:val="single" w:sz="4" w:space="0" w:color="auto"/>
            </w:tcBorders>
            <w:vAlign w:val="center"/>
          </w:tcPr>
          <w:p w14:paraId="33D9D863" w14:textId="74E07B4E" w:rsidR="006127B0" w:rsidRPr="00676C71" w:rsidRDefault="00C27048" w:rsidP="00C27048">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2</w:t>
            </w:r>
          </w:p>
        </w:tc>
        <w:tc>
          <w:tcPr>
            <w:tcW w:w="1746" w:type="dxa"/>
            <w:tcBorders>
              <w:top w:val="single" w:sz="4" w:space="0" w:color="auto"/>
              <w:bottom w:val="single" w:sz="4" w:space="0" w:color="auto"/>
              <w:right w:val="single" w:sz="12" w:space="0" w:color="auto"/>
            </w:tcBorders>
            <w:vAlign w:val="center"/>
          </w:tcPr>
          <w:p w14:paraId="474F1A2B" w14:textId="62E75964" w:rsidR="006127B0" w:rsidRPr="00676C71" w:rsidRDefault="00C27048" w:rsidP="00C27048">
            <w:pPr>
              <w:jc w:val="right"/>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2</w:t>
            </w:r>
          </w:p>
        </w:tc>
      </w:tr>
      <w:tr w:rsidR="00676C71" w:rsidRPr="00676C71" w14:paraId="662F85BE" w14:textId="77777777" w:rsidTr="006127B0">
        <w:trPr>
          <w:cantSplit/>
        </w:trPr>
        <w:tc>
          <w:tcPr>
            <w:tcW w:w="1859" w:type="dxa"/>
            <w:tcBorders>
              <w:top w:val="single" w:sz="12" w:space="0" w:color="auto"/>
              <w:left w:val="single" w:sz="12" w:space="0" w:color="auto"/>
              <w:bottom w:val="single" w:sz="12" w:space="0" w:color="auto"/>
              <w:right w:val="single" w:sz="12" w:space="0" w:color="auto"/>
            </w:tcBorders>
            <w:vAlign w:val="center"/>
          </w:tcPr>
          <w:p w14:paraId="16009B85"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305AEDB9"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50" w:type="dxa"/>
            <w:gridSpan w:val="5"/>
            <w:tcBorders>
              <w:top w:val="single" w:sz="12" w:space="0" w:color="auto"/>
              <w:left w:val="single" w:sz="12" w:space="0" w:color="auto"/>
              <w:bottom w:val="single" w:sz="12" w:space="0" w:color="auto"/>
              <w:right w:val="single" w:sz="12" w:space="0" w:color="auto"/>
            </w:tcBorders>
          </w:tcPr>
          <w:p w14:paraId="2B5E92B9" w14:textId="7258BD07" w:rsidR="003F4CA5" w:rsidRPr="00676C71" w:rsidRDefault="003F4CA5" w:rsidP="003F4CA5">
            <w:pPr>
              <w:tabs>
                <w:tab w:val="left" w:pos="4148"/>
              </w:tabs>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16"/>
              </w:rPr>
              <w:t xml:space="preserve">　</w:t>
            </w:r>
            <w:r w:rsidRPr="00676C71">
              <w:rPr>
                <w:rFonts w:asciiTheme="majorEastAsia" w:eastAsiaTheme="majorEastAsia" w:hAnsiTheme="majorEastAsia" w:hint="eastAsia"/>
                <w:sz w:val="20"/>
              </w:rPr>
              <w:t>「発達障がい者支援地域協議会」を設置し、地域における発達障がい者等の課題について情報共有を図るとともに、支援体制の整備状況や発達障がい者支援センターの活動状況等について検証します。</w:t>
            </w:r>
          </w:p>
        </w:tc>
      </w:tr>
      <w:tr w:rsidR="003F4CA5" w:rsidRPr="00676C71" w14:paraId="6F7DB5BC" w14:textId="77777777" w:rsidTr="006127B0">
        <w:trPr>
          <w:cantSplit/>
        </w:trPr>
        <w:tc>
          <w:tcPr>
            <w:tcW w:w="1859" w:type="dxa"/>
            <w:tcBorders>
              <w:top w:val="single" w:sz="12" w:space="0" w:color="auto"/>
              <w:left w:val="single" w:sz="12" w:space="0" w:color="auto"/>
              <w:bottom w:val="single" w:sz="12" w:space="0" w:color="auto"/>
              <w:right w:val="single" w:sz="12" w:space="0" w:color="auto"/>
            </w:tcBorders>
            <w:vAlign w:val="center"/>
          </w:tcPr>
          <w:p w14:paraId="482AAF40"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2892134D"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50" w:type="dxa"/>
            <w:gridSpan w:val="5"/>
            <w:tcBorders>
              <w:top w:val="single" w:sz="12" w:space="0" w:color="auto"/>
              <w:left w:val="single" w:sz="12" w:space="0" w:color="auto"/>
              <w:bottom w:val="single" w:sz="12" w:space="0" w:color="auto"/>
              <w:right w:val="single" w:sz="12" w:space="0" w:color="auto"/>
            </w:tcBorders>
          </w:tcPr>
          <w:p w14:paraId="06FB3DC7" w14:textId="534F9169" w:rsidR="003F4CA5" w:rsidRPr="00676C71" w:rsidRDefault="003F4CA5" w:rsidP="00834126">
            <w:pPr>
              <w:ind w:firstLineChars="100" w:firstLine="200"/>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1"/>
              </w:rPr>
              <w:t>既存の「発達障がい者支援体制整備検討委員会」を同協議会に位置づけ開催します。</w:t>
            </w:r>
          </w:p>
        </w:tc>
      </w:tr>
    </w:tbl>
    <w:p w14:paraId="103F259A" w14:textId="68495977" w:rsidR="00645A90" w:rsidRPr="00676C71" w:rsidRDefault="00645A90">
      <w:pPr>
        <w:widowControl/>
        <w:jc w:val="left"/>
        <w:rPr>
          <w:rFonts w:asciiTheme="majorEastAsia" w:eastAsiaTheme="majorEastAsia" w:hAnsiTheme="majorEastAsia"/>
          <w:sz w:val="22"/>
        </w:rPr>
      </w:pPr>
    </w:p>
    <w:p w14:paraId="6280384B" w14:textId="5095B150" w:rsidR="006127B0" w:rsidRPr="00676C71" w:rsidRDefault="006127B0" w:rsidP="006127B0">
      <w:pPr>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（27）発達障がい者支援センターによる相談支援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528"/>
        <w:gridCol w:w="1185"/>
        <w:gridCol w:w="1745"/>
        <w:gridCol w:w="1746"/>
        <w:gridCol w:w="1746"/>
      </w:tblGrid>
      <w:tr w:rsidR="00676C71" w:rsidRPr="00676C71" w14:paraId="67B7981A" w14:textId="77777777" w:rsidTr="0063164A">
        <w:trPr>
          <w:cantSplit/>
        </w:trPr>
        <w:tc>
          <w:tcPr>
            <w:tcW w:w="1859" w:type="dxa"/>
            <w:vMerge w:val="restart"/>
            <w:tcBorders>
              <w:top w:val="single" w:sz="12" w:space="0" w:color="auto"/>
              <w:left w:val="single" w:sz="12" w:space="0" w:color="auto"/>
              <w:right w:val="single" w:sz="12" w:space="0" w:color="auto"/>
            </w:tcBorders>
            <w:vAlign w:val="center"/>
          </w:tcPr>
          <w:p w14:paraId="6BFC86AF"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713" w:type="dxa"/>
            <w:gridSpan w:val="2"/>
            <w:tcBorders>
              <w:top w:val="single" w:sz="12" w:space="0" w:color="auto"/>
              <w:left w:val="single" w:sz="12" w:space="0" w:color="auto"/>
              <w:bottom w:val="single" w:sz="4" w:space="0" w:color="auto"/>
              <w:right w:val="single" w:sz="4" w:space="0" w:color="auto"/>
            </w:tcBorders>
          </w:tcPr>
          <w:p w14:paraId="51C7E7ED"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5" w:type="dxa"/>
            <w:tcBorders>
              <w:top w:val="single" w:sz="12" w:space="0" w:color="auto"/>
              <w:left w:val="single" w:sz="4" w:space="0" w:color="auto"/>
              <w:bottom w:val="single" w:sz="4" w:space="0" w:color="auto"/>
            </w:tcBorders>
          </w:tcPr>
          <w:p w14:paraId="7D194EC7" w14:textId="7EBD8804"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6" w:type="dxa"/>
            <w:tcBorders>
              <w:top w:val="single" w:sz="12" w:space="0" w:color="auto"/>
              <w:bottom w:val="single" w:sz="4" w:space="0" w:color="auto"/>
            </w:tcBorders>
          </w:tcPr>
          <w:p w14:paraId="4EF026C5" w14:textId="595B1A5A"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6" w:type="dxa"/>
            <w:tcBorders>
              <w:top w:val="single" w:sz="12" w:space="0" w:color="auto"/>
              <w:bottom w:val="single" w:sz="4" w:space="0" w:color="auto"/>
              <w:right w:val="single" w:sz="12" w:space="0" w:color="auto"/>
            </w:tcBorders>
          </w:tcPr>
          <w:p w14:paraId="6E0C44C8" w14:textId="3135561D"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7C6323C0" w14:textId="77777777" w:rsidTr="006127B0">
        <w:trPr>
          <w:cantSplit/>
          <w:trHeight w:val="521"/>
        </w:trPr>
        <w:tc>
          <w:tcPr>
            <w:tcW w:w="1859" w:type="dxa"/>
            <w:vMerge/>
            <w:tcBorders>
              <w:left w:val="single" w:sz="12" w:space="0" w:color="auto"/>
              <w:right w:val="single" w:sz="12" w:space="0" w:color="auto"/>
            </w:tcBorders>
            <w:vAlign w:val="center"/>
          </w:tcPr>
          <w:p w14:paraId="0953096C" w14:textId="77777777" w:rsidR="00C27048" w:rsidRPr="00676C71" w:rsidRDefault="00C27048" w:rsidP="006127B0">
            <w:pPr>
              <w:jc w:val="center"/>
              <w:rPr>
                <w:rFonts w:asciiTheme="majorEastAsia" w:eastAsiaTheme="majorEastAsia" w:hAnsiTheme="majorEastAsia" w:cs="Times New Roman"/>
                <w:sz w:val="20"/>
                <w:szCs w:val="24"/>
              </w:rPr>
            </w:pPr>
          </w:p>
        </w:tc>
        <w:tc>
          <w:tcPr>
            <w:tcW w:w="528" w:type="dxa"/>
            <w:tcBorders>
              <w:top w:val="single" w:sz="4" w:space="0" w:color="auto"/>
              <w:left w:val="single" w:sz="12" w:space="0" w:color="auto"/>
              <w:right w:val="single" w:sz="4" w:space="0" w:color="auto"/>
            </w:tcBorders>
          </w:tcPr>
          <w:p w14:paraId="519D1DE5" w14:textId="77777777" w:rsidR="00C27048" w:rsidRPr="00676C71" w:rsidRDefault="00C27048"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185" w:type="dxa"/>
            <w:tcBorders>
              <w:top w:val="single" w:sz="4" w:space="0" w:color="auto"/>
              <w:left w:val="single" w:sz="4" w:space="0" w:color="auto"/>
              <w:bottom w:val="single" w:sz="4" w:space="0" w:color="auto"/>
              <w:right w:val="single" w:sz="4" w:space="0" w:color="auto"/>
            </w:tcBorders>
            <w:vAlign w:val="center"/>
          </w:tcPr>
          <w:p w14:paraId="1390B3BC" w14:textId="52F96430" w:rsidR="00C27048" w:rsidRPr="00676C71" w:rsidRDefault="00C27048"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相談件数</w:t>
            </w:r>
          </w:p>
        </w:tc>
        <w:tc>
          <w:tcPr>
            <w:tcW w:w="1745" w:type="dxa"/>
            <w:tcBorders>
              <w:top w:val="single" w:sz="4" w:space="0" w:color="auto"/>
              <w:left w:val="single" w:sz="4" w:space="0" w:color="auto"/>
              <w:bottom w:val="single" w:sz="4" w:space="0" w:color="auto"/>
            </w:tcBorders>
            <w:vAlign w:val="center"/>
          </w:tcPr>
          <w:p w14:paraId="314BE919" w14:textId="1B1FB4D3" w:rsidR="00C27048" w:rsidRPr="00676C71" w:rsidRDefault="00C27048" w:rsidP="00D72389">
            <w:pPr>
              <w:jc w:val="right"/>
              <w:rPr>
                <w:rFonts w:asciiTheme="majorEastAsia" w:eastAsiaTheme="majorEastAsia" w:hAnsiTheme="majorEastAsia" w:cs="Times New Roman"/>
                <w:sz w:val="20"/>
                <w:szCs w:val="24"/>
              </w:rPr>
            </w:pPr>
            <w:r w:rsidRPr="00676C71">
              <w:rPr>
                <w:rFonts w:asciiTheme="majorEastAsia" w:eastAsiaTheme="majorEastAsia" w:hAnsiTheme="majorEastAsia" w:hint="eastAsia"/>
                <w:sz w:val="22"/>
              </w:rPr>
              <w:t>2,</w:t>
            </w:r>
            <w:r w:rsidR="00D72389">
              <w:rPr>
                <w:rFonts w:asciiTheme="majorEastAsia" w:eastAsiaTheme="majorEastAsia" w:hAnsiTheme="majorEastAsia" w:hint="eastAsia"/>
                <w:sz w:val="22"/>
              </w:rPr>
              <w:t>500</w:t>
            </w:r>
          </w:p>
        </w:tc>
        <w:tc>
          <w:tcPr>
            <w:tcW w:w="1746" w:type="dxa"/>
            <w:tcBorders>
              <w:top w:val="single" w:sz="4" w:space="0" w:color="auto"/>
              <w:bottom w:val="single" w:sz="4" w:space="0" w:color="auto"/>
            </w:tcBorders>
            <w:vAlign w:val="center"/>
          </w:tcPr>
          <w:p w14:paraId="483A2798" w14:textId="711CDC43" w:rsidR="00C27048" w:rsidRPr="00676C71" w:rsidRDefault="00C27048" w:rsidP="00D72389">
            <w:pPr>
              <w:jc w:val="right"/>
              <w:rPr>
                <w:rFonts w:asciiTheme="majorEastAsia" w:eastAsiaTheme="majorEastAsia" w:hAnsiTheme="majorEastAsia" w:cs="Times New Roman"/>
                <w:sz w:val="20"/>
                <w:szCs w:val="24"/>
              </w:rPr>
            </w:pPr>
            <w:r w:rsidRPr="00676C71">
              <w:rPr>
                <w:rFonts w:asciiTheme="majorEastAsia" w:eastAsiaTheme="majorEastAsia" w:hAnsiTheme="majorEastAsia" w:hint="eastAsia"/>
                <w:sz w:val="22"/>
              </w:rPr>
              <w:t>2,</w:t>
            </w:r>
            <w:r w:rsidR="00D72389">
              <w:rPr>
                <w:rFonts w:asciiTheme="majorEastAsia" w:eastAsiaTheme="majorEastAsia" w:hAnsiTheme="majorEastAsia" w:hint="eastAsia"/>
                <w:sz w:val="22"/>
              </w:rPr>
              <w:t>250</w:t>
            </w:r>
          </w:p>
        </w:tc>
        <w:tc>
          <w:tcPr>
            <w:tcW w:w="1746" w:type="dxa"/>
            <w:tcBorders>
              <w:top w:val="single" w:sz="4" w:space="0" w:color="auto"/>
              <w:bottom w:val="single" w:sz="4" w:space="0" w:color="auto"/>
              <w:right w:val="single" w:sz="12" w:space="0" w:color="auto"/>
            </w:tcBorders>
            <w:vAlign w:val="center"/>
          </w:tcPr>
          <w:p w14:paraId="7A0DBEF1" w14:textId="7351C716" w:rsidR="00C27048" w:rsidRPr="00676C71" w:rsidRDefault="00C27048" w:rsidP="00D72389">
            <w:pPr>
              <w:jc w:val="right"/>
              <w:rPr>
                <w:rFonts w:asciiTheme="majorEastAsia" w:eastAsiaTheme="majorEastAsia" w:hAnsiTheme="majorEastAsia" w:cs="Times New Roman"/>
                <w:sz w:val="20"/>
                <w:szCs w:val="24"/>
              </w:rPr>
            </w:pPr>
            <w:r w:rsidRPr="00676C71">
              <w:rPr>
                <w:rFonts w:asciiTheme="majorEastAsia" w:eastAsiaTheme="majorEastAsia" w:hAnsiTheme="majorEastAsia" w:hint="eastAsia"/>
                <w:sz w:val="22"/>
              </w:rPr>
              <w:t>2,</w:t>
            </w:r>
            <w:r w:rsidR="00D72389">
              <w:rPr>
                <w:rFonts w:asciiTheme="majorEastAsia" w:eastAsiaTheme="majorEastAsia" w:hAnsiTheme="majorEastAsia" w:hint="eastAsia"/>
                <w:sz w:val="22"/>
              </w:rPr>
              <w:t>000</w:t>
            </w:r>
          </w:p>
        </w:tc>
      </w:tr>
      <w:tr w:rsidR="00676C71" w:rsidRPr="00676C71" w14:paraId="72D9F75C" w14:textId="77777777" w:rsidTr="006127B0">
        <w:trPr>
          <w:cantSplit/>
        </w:trPr>
        <w:tc>
          <w:tcPr>
            <w:tcW w:w="1859" w:type="dxa"/>
            <w:tcBorders>
              <w:top w:val="single" w:sz="12" w:space="0" w:color="auto"/>
              <w:left w:val="single" w:sz="12" w:space="0" w:color="auto"/>
              <w:bottom w:val="single" w:sz="12" w:space="0" w:color="auto"/>
              <w:right w:val="single" w:sz="12" w:space="0" w:color="auto"/>
            </w:tcBorders>
            <w:vAlign w:val="center"/>
          </w:tcPr>
          <w:p w14:paraId="025F74DD"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2312FC5B"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50" w:type="dxa"/>
            <w:gridSpan w:val="5"/>
            <w:tcBorders>
              <w:top w:val="single" w:sz="12" w:space="0" w:color="auto"/>
              <w:left w:val="single" w:sz="12" w:space="0" w:color="auto"/>
              <w:bottom w:val="single" w:sz="12" w:space="0" w:color="auto"/>
              <w:right w:val="single" w:sz="12" w:space="0" w:color="auto"/>
            </w:tcBorders>
          </w:tcPr>
          <w:p w14:paraId="2A680023" w14:textId="1F659610" w:rsidR="003F4CA5" w:rsidRPr="00676C71" w:rsidRDefault="003F4CA5" w:rsidP="00834126">
            <w:pPr>
              <w:tabs>
                <w:tab w:val="left" w:pos="4148"/>
              </w:tabs>
              <w:ind w:firstLineChars="100" w:firstLine="200"/>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1"/>
              </w:rPr>
              <w:t>県発達障がい者支援センターにおいて、発達障がいに関する相談支援等の個別支援を行います。</w:t>
            </w:r>
          </w:p>
        </w:tc>
      </w:tr>
      <w:tr w:rsidR="003F4CA5" w:rsidRPr="00676C71" w14:paraId="42F5360E" w14:textId="77777777" w:rsidTr="006127B0">
        <w:trPr>
          <w:cantSplit/>
        </w:trPr>
        <w:tc>
          <w:tcPr>
            <w:tcW w:w="1859" w:type="dxa"/>
            <w:tcBorders>
              <w:top w:val="single" w:sz="12" w:space="0" w:color="auto"/>
              <w:left w:val="single" w:sz="12" w:space="0" w:color="auto"/>
              <w:bottom w:val="single" w:sz="12" w:space="0" w:color="auto"/>
              <w:right w:val="single" w:sz="12" w:space="0" w:color="auto"/>
            </w:tcBorders>
            <w:vAlign w:val="center"/>
          </w:tcPr>
          <w:p w14:paraId="2EF36A8D"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4B4B6CE0"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50" w:type="dxa"/>
            <w:gridSpan w:val="5"/>
            <w:tcBorders>
              <w:top w:val="single" w:sz="12" w:space="0" w:color="auto"/>
              <w:left w:val="single" w:sz="12" w:space="0" w:color="auto"/>
              <w:bottom w:val="single" w:sz="12" w:space="0" w:color="auto"/>
              <w:right w:val="single" w:sz="12" w:space="0" w:color="auto"/>
            </w:tcBorders>
          </w:tcPr>
          <w:p w14:paraId="279CBC6C" w14:textId="42261160" w:rsidR="003F4CA5" w:rsidRPr="00676C71" w:rsidRDefault="003F4CA5" w:rsidP="003F4CA5">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16"/>
              </w:rPr>
              <w:t xml:space="preserve">　岩手県立療育センターに県</w:t>
            </w:r>
            <w:r w:rsidRPr="00676C71">
              <w:rPr>
                <w:rFonts w:asciiTheme="majorEastAsia" w:eastAsiaTheme="majorEastAsia" w:hAnsiTheme="majorEastAsia" w:hint="eastAsia"/>
                <w:sz w:val="20"/>
                <w:szCs w:val="21"/>
              </w:rPr>
              <w:t>発達障がい者支援センターを開設し、専門の職員による相談支援を行います。</w:t>
            </w:r>
          </w:p>
        </w:tc>
      </w:tr>
    </w:tbl>
    <w:p w14:paraId="6795DC4F" w14:textId="6192465B" w:rsidR="00047F30" w:rsidRPr="00676C71" w:rsidRDefault="00047F30">
      <w:pPr>
        <w:widowControl/>
        <w:jc w:val="left"/>
        <w:rPr>
          <w:rFonts w:asciiTheme="majorEastAsia" w:eastAsiaTheme="majorEastAsia" w:hAnsiTheme="majorEastAsia" w:cs="Times New Roman"/>
          <w:bCs/>
          <w:sz w:val="22"/>
          <w:szCs w:val="24"/>
        </w:rPr>
      </w:pPr>
    </w:p>
    <w:p w14:paraId="7C47E544" w14:textId="29064F78" w:rsidR="006127B0" w:rsidRPr="00676C71" w:rsidRDefault="006127B0" w:rsidP="005B4510">
      <w:pPr>
        <w:ind w:left="220" w:hangingChars="100" w:hanging="220"/>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t>（</w:t>
      </w:r>
      <w:r w:rsidR="0047376C" w:rsidRPr="00676C71">
        <w:rPr>
          <w:rFonts w:asciiTheme="majorEastAsia" w:eastAsiaTheme="majorEastAsia" w:hAnsiTheme="majorEastAsia" w:cs="Times New Roman" w:hint="eastAsia"/>
          <w:bCs/>
          <w:sz w:val="22"/>
          <w:szCs w:val="24"/>
        </w:rPr>
        <w:t>28</w:t>
      </w:r>
      <w:r w:rsidRPr="00676C71">
        <w:rPr>
          <w:rFonts w:asciiTheme="majorEastAsia" w:eastAsiaTheme="majorEastAsia" w:hAnsiTheme="majorEastAsia" w:cs="Times New Roman" w:hint="eastAsia"/>
          <w:bCs/>
          <w:sz w:val="22"/>
          <w:szCs w:val="24"/>
        </w:rPr>
        <w:t>）発達障がい者支援センター及び発達障がい者地域支援マネジャーの関係機関への助言</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528"/>
        <w:gridCol w:w="1185"/>
        <w:gridCol w:w="1745"/>
        <w:gridCol w:w="1746"/>
        <w:gridCol w:w="1746"/>
      </w:tblGrid>
      <w:tr w:rsidR="00676C71" w:rsidRPr="00676C71" w14:paraId="31205CED" w14:textId="77777777" w:rsidTr="0063164A">
        <w:trPr>
          <w:cantSplit/>
        </w:trPr>
        <w:tc>
          <w:tcPr>
            <w:tcW w:w="1859" w:type="dxa"/>
            <w:vMerge w:val="restart"/>
            <w:tcBorders>
              <w:top w:val="single" w:sz="12" w:space="0" w:color="auto"/>
              <w:left w:val="single" w:sz="12" w:space="0" w:color="auto"/>
              <w:right w:val="single" w:sz="12" w:space="0" w:color="auto"/>
            </w:tcBorders>
            <w:vAlign w:val="center"/>
          </w:tcPr>
          <w:p w14:paraId="6D336DF7"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713" w:type="dxa"/>
            <w:gridSpan w:val="2"/>
            <w:tcBorders>
              <w:top w:val="single" w:sz="12" w:space="0" w:color="auto"/>
              <w:left w:val="single" w:sz="12" w:space="0" w:color="auto"/>
              <w:bottom w:val="single" w:sz="4" w:space="0" w:color="auto"/>
              <w:right w:val="single" w:sz="4" w:space="0" w:color="auto"/>
            </w:tcBorders>
          </w:tcPr>
          <w:p w14:paraId="690E9E21"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5" w:type="dxa"/>
            <w:tcBorders>
              <w:top w:val="single" w:sz="12" w:space="0" w:color="auto"/>
              <w:left w:val="single" w:sz="4" w:space="0" w:color="auto"/>
              <w:bottom w:val="single" w:sz="4" w:space="0" w:color="auto"/>
            </w:tcBorders>
          </w:tcPr>
          <w:p w14:paraId="70D54C80" w14:textId="7C657E91"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6" w:type="dxa"/>
            <w:tcBorders>
              <w:top w:val="single" w:sz="12" w:space="0" w:color="auto"/>
              <w:bottom w:val="single" w:sz="4" w:space="0" w:color="auto"/>
            </w:tcBorders>
          </w:tcPr>
          <w:p w14:paraId="41E4B5A6" w14:textId="3954D28A"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6" w:type="dxa"/>
            <w:tcBorders>
              <w:top w:val="single" w:sz="12" w:space="0" w:color="auto"/>
              <w:bottom w:val="single" w:sz="4" w:space="0" w:color="auto"/>
              <w:right w:val="single" w:sz="12" w:space="0" w:color="auto"/>
            </w:tcBorders>
          </w:tcPr>
          <w:p w14:paraId="7E197166" w14:textId="3A4FE33C"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27A8BCFA" w14:textId="77777777" w:rsidTr="006127B0">
        <w:trPr>
          <w:cantSplit/>
          <w:trHeight w:val="521"/>
        </w:trPr>
        <w:tc>
          <w:tcPr>
            <w:tcW w:w="1859" w:type="dxa"/>
            <w:vMerge/>
            <w:tcBorders>
              <w:left w:val="single" w:sz="12" w:space="0" w:color="auto"/>
              <w:right w:val="single" w:sz="12" w:space="0" w:color="auto"/>
            </w:tcBorders>
            <w:vAlign w:val="center"/>
          </w:tcPr>
          <w:p w14:paraId="4199C823" w14:textId="77777777" w:rsidR="00C27048" w:rsidRPr="00676C71" w:rsidRDefault="00C27048" w:rsidP="006127B0">
            <w:pPr>
              <w:jc w:val="center"/>
              <w:rPr>
                <w:rFonts w:asciiTheme="majorEastAsia" w:eastAsiaTheme="majorEastAsia" w:hAnsiTheme="majorEastAsia" w:cs="Times New Roman"/>
                <w:sz w:val="20"/>
                <w:szCs w:val="24"/>
              </w:rPr>
            </w:pPr>
          </w:p>
        </w:tc>
        <w:tc>
          <w:tcPr>
            <w:tcW w:w="528" w:type="dxa"/>
            <w:tcBorders>
              <w:top w:val="single" w:sz="4" w:space="0" w:color="auto"/>
              <w:left w:val="single" w:sz="12" w:space="0" w:color="auto"/>
              <w:right w:val="single" w:sz="4" w:space="0" w:color="auto"/>
            </w:tcBorders>
          </w:tcPr>
          <w:p w14:paraId="439FD0F7" w14:textId="77777777" w:rsidR="00C27048" w:rsidRPr="00676C71" w:rsidRDefault="00C27048"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185" w:type="dxa"/>
            <w:tcBorders>
              <w:top w:val="single" w:sz="4" w:space="0" w:color="auto"/>
              <w:left w:val="single" w:sz="4" w:space="0" w:color="auto"/>
              <w:bottom w:val="single" w:sz="4" w:space="0" w:color="auto"/>
              <w:right w:val="single" w:sz="4" w:space="0" w:color="auto"/>
            </w:tcBorders>
            <w:vAlign w:val="center"/>
          </w:tcPr>
          <w:p w14:paraId="65205CEF" w14:textId="6A3325A9" w:rsidR="00C27048" w:rsidRPr="00676C71" w:rsidRDefault="00C27048"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助言件数</w:t>
            </w:r>
          </w:p>
        </w:tc>
        <w:tc>
          <w:tcPr>
            <w:tcW w:w="1745" w:type="dxa"/>
            <w:tcBorders>
              <w:top w:val="single" w:sz="4" w:space="0" w:color="auto"/>
              <w:left w:val="single" w:sz="4" w:space="0" w:color="auto"/>
              <w:bottom w:val="single" w:sz="4" w:space="0" w:color="auto"/>
            </w:tcBorders>
            <w:vAlign w:val="center"/>
          </w:tcPr>
          <w:p w14:paraId="259A286C" w14:textId="39380359" w:rsidR="00C27048" w:rsidRPr="00676C71" w:rsidRDefault="00EB0710" w:rsidP="00C27048">
            <w:pPr>
              <w:jc w:val="right"/>
              <w:rPr>
                <w:rFonts w:asciiTheme="majorEastAsia" w:eastAsiaTheme="majorEastAsia" w:hAnsiTheme="majorEastAsia" w:cs="Times New Roman"/>
                <w:sz w:val="20"/>
                <w:szCs w:val="24"/>
              </w:rPr>
            </w:pPr>
            <w:r>
              <w:rPr>
                <w:rFonts w:asciiTheme="majorEastAsia" w:eastAsiaTheme="majorEastAsia" w:hAnsiTheme="majorEastAsia" w:cs="Times New Roman" w:hint="eastAsia"/>
                <w:sz w:val="20"/>
                <w:szCs w:val="24"/>
              </w:rPr>
              <w:t>150</w:t>
            </w:r>
          </w:p>
        </w:tc>
        <w:tc>
          <w:tcPr>
            <w:tcW w:w="1746" w:type="dxa"/>
            <w:tcBorders>
              <w:top w:val="single" w:sz="4" w:space="0" w:color="auto"/>
              <w:bottom w:val="single" w:sz="4" w:space="0" w:color="auto"/>
            </w:tcBorders>
            <w:vAlign w:val="center"/>
          </w:tcPr>
          <w:p w14:paraId="260D8AC8" w14:textId="4301D136" w:rsidR="00C27048" w:rsidRPr="00676C71" w:rsidRDefault="00EB0710" w:rsidP="00C27048">
            <w:pPr>
              <w:jc w:val="right"/>
              <w:rPr>
                <w:rFonts w:asciiTheme="majorEastAsia" w:eastAsiaTheme="majorEastAsia" w:hAnsiTheme="majorEastAsia" w:cs="Times New Roman"/>
                <w:sz w:val="20"/>
                <w:szCs w:val="24"/>
              </w:rPr>
            </w:pPr>
            <w:r>
              <w:rPr>
                <w:rFonts w:asciiTheme="majorEastAsia" w:eastAsiaTheme="majorEastAsia" w:hAnsiTheme="majorEastAsia" w:hint="eastAsia"/>
                <w:sz w:val="22"/>
              </w:rPr>
              <w:t>160</w:t>
            </w:r>
          </w:p>
        </w:tc>
        <w:tc>
          <w:tcPr>
            <w:tcW w:w="1746" w:type="dxa"/>
            <w:tcBorders>
              <w:top w:val="single" w:sz="4" w:space="0" w:color="auto"/>
              <w:bottom w:val="single" w:sz="4" w:space="0" w:color="auto"/>
              <w:right w:val="single" w:sz="12" w:space="0" w:color="auto"/>
            </w:tcBorders>
            <w:vAlign w:val="center"/>
          </w:tcPr>
          <w:p w14:paraId="7091E26F" w14:textId="0FE938A0" w:rsidR="00C27048" w:rsidRPr="00676C71" w:rsidRDefault="00EB0710" w:rsidP="00C27048">
            <w:pPr>
              <w:jc w:val="right"/>
              <w:rPr>
                <w:rFonts w:asciiTheme="majorEastAsia" w:eastAsiaTheme="majorEastAsia" w:hAnsiTheme="majorEastAsia" w:cs="Times New Roman"/>
                <w:sz w:val="20"/>
                <w:szCs w:val="24"/>
              </w:rPr>
            </w:pPr>
            <w:r>
              <w:rPr>
                <w:rFonts w:asciiTheme="majorEastAsia" w:eastAsiaTheme="majorEastAsia" w:hAnsiTheme="majorEastAsia" w:hint="eastAsia"/>
                <w:sz w:val="22"/>
              </w:rPr>
              <w:t>170</w:t>
            </w:r>
          </w:p>
        </w:tc>
      </w:tr>
      <w:tr w:rsidR="00676C71" w:rsidRPr="00676C71" w14:paraId="0C61E668" w14:textId="77777777" w:rsidTr="006127B0">
        <w:trPr>
          <w:cantSplit/>
        </w:trPr>
        <w:tc>
          <w:tcPr>
            <w:tcW w:w="1859" w:type="dxa"/>
            <w:tcBorders>
              <w:top w:val="single" w:sz="12" w:space="0" w:color="auto"/>
              <w:left w:val="single" w:sz="12" w:space="0" w:color="auto"/>
              <w:bottom w:val="single" w:sz="12" w:space="0" w:color="auto"/>
              <w:right w:val="single" w:sz="12" w:space="0" w:color="auto"/>
            </w:tcBorders>
            <w:vAlign w:val="center"/>
          </w:tcPr>
          <w:p w14:paraId="0F669804"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6DE29915"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50" w:type="dxa"/>
            <w:gridSpan w:val="5"/>
            <w:tcBorders>
              <w:top w:val="single" w:sz="12" w:space="0" w:color="auto"/>
              <w:left w:val="single" w:sz="12" w:space="0" w:color="auto"/>
              <w:bottom w:val="single" w:sz="12" w:space="0" w:color="auto"/>
              <w:right w:val="single" w:sz="12" w:space="0" w:color="auto"/>
            </w:tcBorders>
          </w:tcPr>
          <w:p w14:paraId="2917AD59" w14:textId="6685FE29" w:rsidR="003F4CA5" w:rsidRPr="00676C71" w:rsidRDefault="003F4CA5" w:rsidP="001635D9">
            <w:pPr>
              <w:tabs>
                <w:tab w:val="left" w:pos="4148"/>
              </w:tabs>
              <w:ind w:firstLineChars="100" w:firstLine="200"/>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1"/>
              </w:rPr>
              <w:t>県発達障がい者支援センターに発達障がい者地域支援マネジャーを設置し、関係機関への助言を行います。</w:t>
            </w:r>
          </w:p>
        </w:tc>
      </w:tr>
      <w:tr w:rsidR="003F4CA5" w:rsidRPr="00676C71" w14:paraId="06082469" w14:textId="77777777" w:rsidTr="006127B0">
        <w:trPr>
          <w:cantSplit/>
        </w:trPr>
        <w:tc>
          <w:tcPr>
            <w:tcW w:w="1859" w:type="dxa"/>
            <w:tcBorders>
              <w:top w:val="single" w:sz="12" w:space="0" w:color="auto"/>
              <w:left w:val="single" w:sz="12" w:space="0" w:color="auto"/>
              <w:bottom w:val="single" w:sz="12" w:space="0" w:color="auto"/>
              <w:right w:val="single" w:sz="12" w:space="0" w:color="auto"/>
            </w:tcBorders>
            <w:vAlign w:val="center"/>
          </w:tcPr>
          <w:p w14:paraId="22D0EAAA"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43C74F27" w14:textId="77777777" w:rsidR="003F4CA5" w:rsidRPr="00676C71" w:rsidRDefault="003F4CA5" w:rsidP="003F4CA5">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50" w:type="dxa"/>
            <w:gridSpan w:val="5"/>
            <w:tcBorders>
              <w:top w:val="single" w:sz="12" w:space="0" w:color="auto"/>
              <w:left w:val="single" w:sz="12" w:space="0" w:color="auto"/>
              <w:bottom w:val="single" w:sz="12" w:space="0" w:color="auto"/>
              <w:right w:val="single" w:sz="12" w:space="0" w:color="auto"/>
            </w:tcBorders>
          </w:tcPr>
          <w:p w14:paraId="50346B60" w14:textId="3D7453CB" w:rsidR="003F4CA5" w:rsidRPr="00676C71" w:rsidRDefault="003F4CA5" w:rsidP="001635D9">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16"/>
              </w:rPr>
              <w:t xml:space="preserve">　</w:t>
            </w:r>
            <w:r w:rsidRPr="00676C71">
              <w:rPr>
                <w:rFonts w:asciiTheme="majorEastAsia" w:eastAsiaTheme="majorEastAsia" w:hAnsiTheme="majorEastAsia" w:hint="eastAsia"/>
                <w:sz w:val="20"/>
                <w:szCs w:val="21"/>
              </w:rPr>
              <w:t>県発達障がい者支援センターに発達障がい者地域支援マネジャーを設置し、対応します。</w:t>
            </w:r>
          </w:p>
        </w:tc>
      </w:tr>
    </w:tbl>
    <w:p w14:paraId="6705D3EE" w14:textId="77777777" w:rsidR="005B4510" w:rsidRPr="00676C71" w:rsidRDefault="005B4510" w:rsidP="005B4510">
      <w:pPr>
        <w:ind w:left="440" w:hangingChars="200" w:hanging="440"/>
        <w:rPr>
          <w:rFonts w:asciiTheme="majorEastAsia" w:eastAsiaTheme="majorEastAsia" w:hAnsiTheme="majorEastAsia" w:cs="Times New Roman"/>
          <w:bCs/>
          <w:sz w:val="22"/>
          <w:szCs w:val="24"/>
        </w:rPr>
      </w:pPr>
    </w:p>
    <w:p w14:paraId="6B100A08" w14:textId="77777777" w:rsidR="005B4510" w:rsidRPr="00676C71" w:rsidRDefault="005B4510" w:rsidP="005B4510">
      <w:pPr>
        <w:ind w:left="440" w:hangingChars="200" w:hanging="440"/>
        <w:rPr>
          <w:rFonts w:asciiTheme="majorEastAsia" w:eastAsiaTheme="majorEastAsia" w:hAnsiTheme="majorEastAsia" w:cs="Times New Roman"/>
          <w:bCs/>
          <w:sz w:val="22"/>
          <w:szCs w:val="24"/>
        </w:rPr>
      </w:pPr>
    </w:p>
    <w:p w14:paraId="615DBBA2" w14:textId="77777777" w:rsidR="005B4510" w:rsidRPr="00676C71" w:rsidRDefault="005B4510" w:rsidP="005B4510">
      <w:pPr>
        <w:ind w:left="440" w:hangingChars="200" w:hanging="440"/>
        <w:rPr>
          <w:rFonts w:asciiTheme="majorEastAsia" w:eastAsiaTheme="majorEastAsia" w:hAnsiTheme="majorEastAsia" w:cs="Times New Roman"/>
          <w:bCs/>
          <w:sz w:val="22"/>
          <w:szCs w:val="24"/>
        </w:rPr>
      </w:pPr>
    </w:p>
    <w:p w14:paraId="63F410E3" w14:textId="77777777" w:rsidR="005B4510" w:rsidRPr="00676C71" w:rsidRDefault="005B4510" w:rsidP="005B4510">
      <w:pPr>
        <w:ind w:left="440" w:hangingChars="200" w:hanging="440"/>
        <w:rPr>
          <w:rFonts w:asciiTheme="majorEastAsia" w:eastAsiaTheme="majorEastAsia" w:hAnsiTheme="majorEastAsia" w:cs="Times New Roman"/>
          <w:bCs/>
          <w:sz w:val="22"/>
          <w:szCs w:val="24"/>
        </w:rPr>
      </w:pPr>
    </w:p>
    <w:p w14:paraId="2538C8E8" w14:textId="77777777" w:rsidR="005B4510" w:rsidRPr="00676C71" w:rsidRDefault="005B4510" w:rsidP="005B4510">
      <w:pPr>
        <w:ind w:left="440" w:hangingChars="200" w:hanging="440"/>
        <w:rPr>
          <w:rFonts w:asciiTheme="majorEastAsia" w:eastAsiaTheme="majorEastAsia" w:hAnsiTheme="majorEastAsia" w:cs="Times New Roman"/>
          <w:bCs/>
          <w:sz w:val="22"/>
          <w:szCs w:val="24"/>
        </w:rPr>
      </w:pPr>
    </w:p>
    <w:p w14:paraId="0E802A1A" w14:textId="77777777" w:rsidR="005B4510" w:rsidRPr="00676C71" w:rsidRDefault="005B4510" w:rsidP="005B4510">
      <w:pPr>
        <w:ind w:left="440" w:hangingChars="200" w:hanging="440"/>
        <w:rPr>
          <w:rFonts w:asciiTheme="majorEastAsia" w:eastAsiaTheme="majorEastAsia" w:hAnsiTheme="majorEastAsia" w:cs="Times New Roman"/>
          <w:bCs/>
          <w:sz w:val="22"/>
          <w:szCs w:val="24"/>
        </w:rPr>
      </w:pPr>
    </w:p>
    <w:p w14:paraId="65DBD54D" w14:textId="77777777" w:rsidR="005B4510" w:rsidRPr="00676C71" w:rsidRDefault="005B4510" w:rsidP="005B4510">
      <w:pPr>
        <w:ind w:left="440" w:hangingChars="200" w:hanging="440"/>
        <w:rPr>
          <w:rFonts w:asciiTheme="majorEastAsia" w:eastAsiaTheme="majorEastAsia" w:hAnsiTheme="majorEastAsia" w:cs="Times New Roman"/>
          <w:bCs/>
          <w:sz w:val="22"/>
          <w:szCs w:val="24"/>
        </w:rPr>
      </w:pPr>
    </w:p>
    <w:p w14:paraId="5EFE9F77" w14:textId="65A032CA" w:rsidR="006127B0" w:rsidRPr="00676C71" w:rsidRDefault="006127B0" w:rsidP="005B4510">
      <w:pPr>
        <w:ind w:left="440" w:hangingChars="200" w:hanging="440"/>
        <w:rPr>
          <w:rFonts w:asciiTheme="majorEastAsia" w:eastAsiaTheme="majorEastAsia" w:hAnsiTheme="majorEastAsia" w:cs="Times New Roman"/>
          <w:bCs/>
          <w:sz w:val="22"/>
          <w:szCs w:val="24"/>
        </w:rPr>
      </w:pPr>
      <w:r w:rsidRPr="00676C71">
        <w:rPr>
          <w:rFonts w:asciiTheme="majorEastAsia" w:eastAsiaTheme="majorEastAsia" w:hAnsiTheme="majorEastAsia" w:cs="Times New Roman" w:hint="eastAsia"/>
          <w:bCs/>
          <w:sz w:val="22"/>
          <w:szCs w:val="24"/>
        </w:rPr>
        <w:lastRenderedPageBreak/>
        <w:t>（29）発達障がい者支援センター及び発達障がい者地域支援マネジャーの外部機関や地域住民への研修、啓発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528"/>
        <w:gridCol w:w="1185"/>
        <w:gridCol w:w="1745"/>
        <w:gridCol w:w="1746"/>
        <w:gridCol w:w="1746"/>
      </w:tblGrid>
      <w:tr w:rsidR="00676C71" w:rsidRPr="00676C71" w14:paraId="7363AD55" w14:textId="77777777" w:rsidTr="0063164A">
        <w:trPr>
          <w:cantSplit/>
        </w:trPr>
        <w:tc>
          <w:tcPr>
            <w:tcW w:w="1859" w:type="dxa"/>
            <w:vMerge w:val="restart"/>
            <w:tcBorders>
              <w:top w:val="single" w:sz="12" w:space="0" w:color="auto"/>
              <w:left w:val="single" w:sz="12" w:space="0" w:color="auto"/>
              <w:right w:val="single" w:sz="12" w:space="0" w:color="auto"/>
            </w:tcBorders>
            <w:vAlign w:val="center"/>
          </w:tcPr>
          <w:p w14:paraId="69387657"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713" w:type="dxa"/>
            <w:gridSpan w:val="2"/>
            <w:tcBorders>
              <w:top w:val="single" w:sz="12" w:space="0" w:color="auto"/>
              <w:left w:val="single" w:sz="12" w:space="0" w:color="auto"/>
              <w:bottom w:val="single" w:sz="4" w:space="0" w:color="auto"/>
              <w:right w:val="single" w:sz="4" w:space="0" w:color="auto"/>
            </w:tcBorders>
          </w:tcPr>
          <w:p w14:paraId="3620C6D7" w14:textId="77777777"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年　度</w:t>
            </w:r>
          </w:p>
        </w:tc>
        <w:tc>
          <w:tcPr>
            <w:tcW w:w="1745" w:type="dxa"/>
            <w:tcBorders>
              <w:top w:val="single" w:sz="12" w:space="0" w:color="auto"/>
              <w:left w:val="single" w:sz="4" w:space="0" w:color="auto"/>
              <w:bottom w:val="single" w:sz="4" w:space="0" w:color="auto"/>
            </w:tcBorders>
          </w:tcPr>
          <w:p w14:paraId="2278FAC7" w14:textId="62431CA2"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746" w:type="dxa"/>
            <w:tcBorders>
              <w:top w:val="single" w:sz="12" w:space="0" w:color="auto"/>
              <w:bottom w:val="single" w:sz="4" w:space="0" w:color="auto"/>
            </w:tcBorders>
          </w:tcPr>
          <w:p w14:paraId="16396183" w14:textId="1098B5C9"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746" w:type="dxa"/>
            <w:tcBorders>
              <w:top w:val="single" w:sz="12" w:space="0" w:color="auto"/>
              <w:bottom w:val="single" w:sz="4" w:space="0" w:color="auto"/>
              <w:right w:val="single" w:sz="12" w:space="0" w:color="auto"/>
            </w:tcBorders>
          </w:tcPr>
          <w:p w14:paraId="325EA16D" w14:textId="44F59C94" w:rsidR="000D672A" w:rsidRPr="00676C71" w:rsidRDefault="000D672A" w:rsidP="006127B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2E566790" w14:textId="77777777" w:rsidTr="006127B0">
        <w:trPr>
          <w:cantSplit/>
          <w:trHeight w:val="521"/>
        </w:trPr>
        <w:tc>
          <w:tcPr>
            <w:tcW w:w="1859" w:type="dxa"/>
            <w:vMerge/>
            <w:tcBorders>
              <w:left w:val="single" w:sz="12" w:space="0" w:color="auto"/>
              <w:right w:val="single" w:sz="12" w:space="0" w:color="auto"/>
            </w:tcBorders>
            <w:vAlign w:val="center"/>
          </w:tcPr>
          <w:p w14:paraId="51FD94CF" w14:textId="77777777" w:rsidR="00234A3D" w:rsidRPr="00676C71" w:rsidRDefault="00234A3D" w:rsidP="00234A3D">
            <w:pPr>
              <w:jc w:val="center"/>
              <w:rPr>
                <w:rFonts w:asciiTheme="majorEastAsia" w:eastAsiaTheme="majorEastAsia" w:hAnsiTheme="majorEastAsia" w:cs="Times New Roman"/>
                <w:sz w:val="20"/>
                <w:szCs w:val="24"/>
              </w:rPr>
            </w:pPr>
          </w:p>
        </w:tc>
        <w:tc>
          <w:tcPr>
            <w:tcW w:w="528" w:type="dxa"/>
            <w:tcBorders>
              <w:top w:val="single" w:sz="4" w:space="0" w:color="auto"/>
              <w:left w:val="single" w:sz="12" w:space="0" w:color="auto"/>
              <w:right w:val="single" w:sz="4" w:space="0" w:color="auto"/>
            </w:tcBorders>
          </w:tcPr>
          <w:p w14:paraId="08429781" w14:textId="77777777" w:rsidR="00234A3D" w:rsidRPr="00676C71" w:rsidRDefault="00234A3D" w:rsidP="00234A3D">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w:t>
            </w:r>
          </w:p>
        </w:tc>
        <w:tc>
          <w:tcPr>
            <w:tcW w:w="1185" w:type="dxa"/>
            <w:tcBorders>
              <w:top w:val="single" w:sz="4" w:space="0" w:color="auto"/>
              <w:left w:val="single" w:sz="4" w:space="0" w:color="auto"/>
              <w:bottom w:val="single" w:sz="4" w:space="0" w:color="auto"/>
              <w:right w:val="single" w:sz="4" w:space="0" w:color="auto"/>
            </w:tcBorders>
            <w:vAlign w:val="center"/>
          </w:tcPr>
          <w:p w14:paraId="7DBADC38" w14:textId="02C64BAD" w:rsidR="00234A3D" w:rsidRPr="00676C71" w:rsidRDefault="00234A3D" w:rsidP="00234A3D">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研修・啓発件数</w:t>
            </w:r>
          </w:p>
        </w:tc>
        <w:tc>
          <w:tcPr>
            <w:tcW w:w="1745" w:type="dxa"/>
            <w:tcBorders>
              <w:top w:val="single" w:sz="4" w:space="0" w:color="auto"/>
              <w:left w:val="single" w:sz="4" w:space="0" w:color="auto"/>
              <w:bottom w:val="single" w:sz="4" w:space="0" w:color="auto"/>
            </w:tcBorders>
            <w:vAlign w:val="center"/>
          </w:tcPr>
          <w:p w14:paraId="049F3E91" w14:textId="6D5B8018" w:rsidR="00234A3D" w:rsidRPr="00676C71" w:rsidRDefault="00EB0710" w:rsidP="00234A3D">
            <w:pPr>
              <w:jc w:val="right"/>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150</w:t>
            </w:r>
          </w:p>
        </w:tc>
        <w:tc>
          <w:tcPr>
            <w:tcW w:w="1746" w:type="dxa"/>
            <w:tcBorders>
              <w:top w:val="single" w:sz="4" w:space="0" w:color="auto"/>
              <w:bottom w:val="single" w:sz="4" w:space="0" w:color="auto"/>
            </w:tcBorders>
            <w:vAlign w:val="center"/>
          </w:tcPr>
          <w:p w14:paraId="6C2FFBA4" w14:textId="3ABFAC65" w:rsidR="00234A3D" w:rsidRPr="00676C71" w:rsidRDefault="00EB0710" w:rsidP="00234A3D">
            <w:pPr>
              <w:jc w:val="right"/>
              <w:rPr>
                <w:rFonts w:asciiTheme="majorEastAsia" w:eastAsiaTheme="majorEastAsia" w:hAnsiTheme="majorEastAsia" w:cs="Times New Roman"/>
                <w:szCs w:val="24"/>
              </w:rPr>
            </w:pPr>
            <w:r>
              <w:rPr>
                <w:rFonts w:asciiTheme="majorEastAsia" w:eastAsiaTheme="majorEastAsia" w:hAnsiTheme="majorEastAsia" w:cs="Times New Roman" w:hint="eastAsia"/>
                <w:szCs w:val="16"/>
              </w:rPr>
              <w:t>160</w:t>
            </w:r>
          </w:p>
        </w:tc>
        <w:tc>
          <w:tcPr>
            <w:tcW w:w="1746" w:type="dxa"/>
            <w:tcBorders>
              <w:top w:val="single" w:sz="4" w:space="0" w:color="auto"/>
              <w:bottom w:val="single" w:sz="4" w:space="0" w:color="auto"/>
              <w:right w:val="single" w:sz="12" w:space="0" w:color="auto"/>
            </w:tcBorders>
            <w:vAlign w:val="center"/>
          </w:tcPr>
          <w:p w14:paraId="07D5C0E9" w14:textId="6EF8C872" w:rsidR="00234A3D" w:rsidRPr="00676C71" w:rsidRDefault="00EB0710" w:rsidP="00234A3D">
            <w:pPr>
              <w:jc w:val="right"/>
              <w:rPr>
                <w:rFonts w:asciiTheme="majorEastAsia" w:eastAsiaTheme="majorEastAsia" w:hAnsiTheme="majorEastAsia" w:cs="Times New Roman"/>
                <w:szCs w:val="24"/>
              </w:rPr>
            </w:pPr>
            <w:r>
              <w:rPr>
                <w:rFonts w:asciiTheme="majorEastAsia" w:eastAsiaTheme="majorEastAsia" w:hAnsiTheme="majorEastAsia" w:cs="Times New Roman" w:hint="eastAsia"/>
                <w:szCs w:val="16"/>
              </w:rPr>
              <w:t>170</w:t>
            </w:r>
          </w:p>
        </w:tc>
      </w:tr>
      <w:tr w:rsidR="00676C71" w:rsidRPr="00676C71" w14:paraId="333F9F80" w14:textId="77777777" w:rsidTr="006127B0">
        <w:trPr>
          <w:cantSplit/>
        </w:trPr>
        <w:tc>
          <w:tcPr>
            <w:tcW w:w="1859" w:type="dxa"/>
            <w:tcBorders>
              <w:top w:val="single" w:sz="12" w:space="0" w:color="auto"/>
              <w:left w:val="single" w:sz="12" w:space="0" w:color="auto"/>
              <w:bottom w:val="single" w:sz="12" w:space="0" w:color="auto"/>
              <w:right w:val="single" w:sz="12" w:space="0" w:color="auto"/>
            </w:tcBorders>
            <w:vAlign w:val="center"/>
          </w:tcPr>
          <w:p w14:paraId="43CFCCA3" w14:textId="395BD28E" w:rsidR="00234A3D" w:rsidRPr="00676C71" w:rsidRDefault="00234A3D" w:rsidP="00234A3D">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事業の実施に</w:t>
            </w:r>
          </w:p>
          <w:p w14:paraId="15EA7471" w14:textId="77777777" w:rsidR="00234A3D" w:rsidRPr="00676C71" w:rsidRDefault="00234A3D" w:rsidP="00234A3D">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関する考え方</w:t>
            </w:r>
          </w:p>
        </w:tc>
        <w:tc>
          <w:tcPr>
            <w:tcW w:w="6950" w:type="dxa"/>
            <w:gridSpan w:val="5"/>
            <w:tcBorders>
              <w:top w:val="single" w:sz="12" w:space="0" w:color="auto"/>
              <w:left w:val="single" w:sz="12" w:space="0" w:color="auto"/>
              <w:bottom w:val="single" w:sz="12" w:space="0" w:color="auto"/>
              <w:right w:val="single" w:sz="12" w:space="0" w:color="auto"/>
            </w:tcBorders>
          </w:tcPr>
          <w:p w14:paraId="5E81C3C1" w14:textId="2FDABD73" w:rsidR="00234A3D" w:rsidRPr="00676C71" w:rsidRDefault="00234A3D" w:rsidP="001635D9">
            <w:pPr>
              <w:tabs>
                <w:tab w:val="left" w:pos="4148"/>
              </w:tabs>
              <w:ind w:firstLineChars="100" w:firstLine="200"/>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1"/>
              </w:rPr>
              <w:t>県発達障がい者支援センターに発達障がい者地域支援マネジャーを設置し、外部機関や地域住民への研修や啓発に取り組みます。</w:t>
            </w:r>
          </w:p>
        </w:tc>
      </w:tr>
      <w:tr w:rsidR="00234A3D" w:rsidRPr="00676C71" w14:paraId="69463872" w14:textId="77777777" w:rsidTr="006127B0">
        <w:trPr>
          <w:cantSplit/>
        </w:trPr>
        <w:tc>
          <w:tcPr>
            <w:tcW w:w="1859" w:type="dxa"/>
            <w:tcBorders>
              <w:top w:val="single" w:sz="12" w:space="0" w:color="auto"/>
              <w:left w:val="single" w:sz="12" w:space="0" w:color="auto"/>
              <w:bottom w:val="single" w:sz="12" w:space="0" w:color="auto"/>
              <w:right w:val="single" w:sz="12" w:space="0" w:color="auto"/>
            </w:tcBorders>
            <w:vAlign w:val="center"/>
          </w:tcPr>
          <w:p w14:paraId="2AD6C9EB" w14:textId="77777777" w:rsidR="00234A3D" w:rsidRPr="00676C71" w:rsidRDefault="00234A3D" w:rsidP="00234A3D">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見込量確保の</w:t>
            </w:r>
          </w:p>
          <w:p w14:paraId="0D0CFCBD" w14:textId="77777777" w:rsidR="00234A3D" w:rsidRPr="00676C71" w:rsidRDefault="00234A3D" w:rsidP="00234A3D">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ための方策</w:t>
            </w:r>
          </w:p>
        </w:tc>
        <w:tc>
          <w:tcPr>
            <w:tcW w:w="6950" w:type="dxa"/>
            <w:gridSpan w:val="5"/>
            <w:tcBorders>
              <w:top w:val="single" w:sz="12" w:space="0" w:color="auto"/>
              <w:left w:val="single" w:sz="12" w:space="0" w:color="auto"/>
              <w:bottom w:val="single" w:sz="12" w:space="0" w:color="auto"/>
              <w:right w:val="single" w:sz="12" w:space="0" w:color="auto"/>
            </w:tcBorders>
          </w:tcPr>
          <w:p w14:paraId="46489342" w14:textId="75A2C223" w:rsidR="00234A3D" w:rsidRPr="00676C71" w:rsidRDefault="00234A3D" w:rsidP="001635D9">
            <w:pP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16"/>
              </w:rPr>
              <w:t xml:space="preserve">　</w:t>
            </w:r>
            <w:r w:rsidRPr="00676C71">
              <w:rPr>
                <w:rFonts w:asciiTheme="majorEastAsia" w:eastAsiaTheme="majorEastAsia" w:hAnsiTheme="majorEastAsia" w:hint="eastAsia"/>
                <w:sz w:val="20"/>
                <w:szCs w:val="21"/>
              </w:rPr>
              <w:t>県発達障がい者支援センターに発達障がい者地域支援マネジャーを設置し、対応します。</w:t>
            </w:r>
          </w:p>
        </w:tc>
      </w:tr>
    </w:tbl>
    <w:p w14:paraId="524A0252" w14:textId="7092FB6C" w:rsidR="00645A90" w:rsidRPr="00676C71" w:rsidRDefault="00645A90" w:rsidP="006127B0">
      <w:pPr>
        <w:rPr>
          <w:rFonts w:asciiTheme="majorEastAsia" w:eastAsiaTheme="majorEastAsia" w:hAnsiTheme="majorEastAsia" w:cs="Times New Roman"/>
          <w:b/>
          <w:bCs/>
          <w:sz w:val="22"/>
          <w:szCs w:val="24"/>
        </w:rPr>
      </w:pPr>
    </w:p>
    <w:p w14:paraId="51C44D81" w14:textId="1DC92BF4" w:rsidR="00645A90" w:rsidRPr="00676C71" w:rsidRDefault="00645A90">
      <w:pPr>
        <w:widowControl/>
        <w:jc w:val="left"/>
        <w:rPr>
          <w:rFonts w:asciiTheme="majorEastAsia" w:eastAsiaTheme="majorEastAsia" w:hAnsiTheme="majorEastAsia" w:cs="Times New Roman"/>
          <w:b/>
          <w:bCs/>
          <w:sz w:val="22"/>
          <w:szCs w:val="24"/>
        </w:rPr>
      </w:pPr>
    </w:p>
    <w:p w14:paraId="6AB31A0C" w14:textId="4A4D34C4" w:rsidR="0030521F" w:rsidRPr="00676C71" w:rsidRDefault="009B5FB9">
      <w:pPr>
        <w:rPr>
          <w:rFonts w:asciiTheme="majorEastAsia" w:eastAsiaTheme="majorEastAsia" w:hAnsiTheme="majorEastAsia"/>
          <w:sz w:val="24"/>
          <w:szCs w:val="24"/>
          <w:shd w:val="pct15" w:color="auto" w:fill="FFFFFF"/>
        </w:rPr>
      </w:pPr>
      <w:r w:rsidRPr="00676C71">
        <w:rPr>
          <w:rFonts w:asciiTheme="majorEastAsia" w:eastAsiaTheme="majorEastAsia" w:hAnsiTheme="majorEastAsia" w:hint="eastAsia"/>
          <w:sz w:val="24"/>
          <w:szCs w:val="24"/>
          <w:shd w:val="pct15" w:color="auto" w:fill="FFFFFF"/>
        </w:rPr>
        <w:t>Ⅴ　各年度の指定障害者支援施設</w:t>
      </w:r>
      <w:r w:rsidR="00F33986" w:rsidRPr="00676C71">
        <w:rPr>
          <w:rFonts w:asciiTheme="majorEastAsia" w:eastAsiaTheme="majorEastAsia" w:hAnsiTheme="majorEastAsia" w:hint="eastAsia"/>
          <w:sz w:val="24"/>
          <w:szCs w:val="24"/>
          <w:shd w:val="pct15" w:color="auto" w:fill="FFFFFF"/>
        </w:rPr>
        <w:t>及び指定障害児</w:t>
      </w:r>
      <w:r w:rsidR="00020921" w:rsidRPr="00676C71">
        <w:rPr>
          <w:rFonts w:asciiTheme="majorEastAsia" w:eastAsiaTheme="majorEastAsia" w:hAnsiTheme="majorEastAsia" w:hint="eastAsia"/>
          <w:sz w:val="24"/>
          <w:szCs w:val="24"/>
          <w:shd w:val="pct15" w:color="auto" w:fill="FFFFFF"/>
        </w:rPr>
        <w:t>入所</w:t>
      </w:r>
      <w:r w:rsidR="00F33986" w:rsidRPr="00676C71">
        <w:rPr>
          <w:rFonts w:asciiTheme="majorEastAsia" w:eastAsiaTheme="majorEastAsia" w:hAnsiTheme="majorEastAsia" w:hint="eastAsia"/>
          <w:sz w:val="24"/>
          <w:szCs w:val="24"/>
          <w:shd w:val="pct15" w:color="auto" w:fill="FFFFFF"/>
        </w:rPr>
        <w:t>施設</w:t>
      </w:r>
      <w:r w:rsidR="00234A3D" w:rsidRPr="00676C71">
        <w:rPr>
          <w:rFonts w:asciiTheme="majorEastAsia" w:eastAsiaTheme="majorEastAsia" w:hAnsiTheme="majorEastAsia" w:hint="eastAsia"/>
          <w:sz w:val="24"/>
          <w:szCs w:val="24"/>
          <w:shd w:val="pct15" w:color="auto" w:fill="FFFFFF"/>
        </w:rPr>
        <w:t>等</w:t>
      </w:r>
      <w:r w:rsidR="00F33986" w:rsidRPr="00676C71">
        <w:rPr>
          <w:rFonts w:asciiTheme="majorEastAsia" w:eastAsiaTheme="majorEastAsia" w:hAnsiTheme="majorEastAsia" w:hint="eastAsia"/>
          <w:sz w:val="24"/>
          <w:szCs w:val="24"/>
          <w:shd w:val="pct15" w:color="auto" w:fill="FFFFFF"/>
        </w:rPr>
        <w:t>の</w:t>
      </w:r>
      <w:r w:rsidRPr="00676C71">
        <w:rPr>
          <w:rFonts w:asciiTheme="majorEastAsia" w:eastAsiaTheme="majorEastAsia" w:hAnsiTheme="majorEastAsia" w:hint="eastAsia"/>
          <w:sz w:val="24"/>
          <w:szCs w:val="24"/>
          <w:shd w:val="pct15" w:color="auto" w:fill="FFFFFF"/>
        </w:rPr>
        <w:t>必要入所定員総数</w:t>
      </w:r>
    </w:p>
    <w:tbl>
      <w:tblPr>
        <w:tblStyle w:val="a4"/>
        <w:tblW w:w="0" w:type="auto"/>
        <w:tblInd w:w="392" w:type="dxa"/>
        <w:tblLook w:val="04A0" w:firstRow="1" w:lastRow="0" w:firstColumn="1" w:lastColumn="0" w:noHBand="0" w:noVBand="1"/>
      </w:tblPr>
      <w:tblGrid>
        <w:gridCol w:w="2438"/>
        <w:gridCol w:w="1984"/>
        <w:gridCol w:w="1984"/>
        <w:gridCol w:w="1984"/>
      </w:tblGrid>
      <w:tr w:rsidR="00676C71" w:rsidRPr="00676C71" w14:paraId="6E9178B0" w14:textId="77777777" w:rsidTr="0063164A">
        <w:tc>
          <w:tcPr>
            <w:tcW w:w="2438" w:type="dxa"/>
            <w:tcBorders>
              <w:top w:val="single" w:sz="12" w:space="0" w:color="auto"/>
              <w:left w:val="single" w:sz="12" w:space="0" w:color="auto"/>
            </w:tcBorders>
            <w:vAlign w:val="center"/>
          </w:tcPr>
          <w:p w14:paraId="616380C7" w14:textId="3B274C15" w:rsidR="000D672A" w:rsidRPr="00676C71" w:rsidRDefault="000D672A" w:rsidP="00F33986">
            <w:pPr>
              <w:jc w:val="center"/>
              <w:rPr>
                <w:rFonts w:asciiTheme="majorEastAsia" w:eastAsiaTheme="majorEastAsia" w:hAnsiTheme="majorEastAsia" w:cs="Times New Roman"/>
                <w:sz w:val="20"/>
                <w:szCs w:val="24"/>
              </w:rPr>
            </w:pPr>
            <w:r w:rsidRPr="00676C71">
              <w:rPr>
                <w:rFonts w:asciiTheme="majorEastAsia" w:eastAsiaTheme="majorEastAsia" w:hAnsiTheme="majorEastAsia" w:cs="Times New Roman" w:hint="eastAsia"/>
                <w:sz w:val="20"/>
                <w:szCs w:val="24"/>
              </w:rPr>
              <w:t>区分</w:t>
            </w:r>
          </w:p>
        </w:tc>
        <w:tc>
          <w:tcPr>
            <w:tcW w:w="1984" w:type="dxa"/>
            <w:tcBorders>
              <w:top w:val="single" w:sz="12" w:space="0" w:color="auto"/>
              <w:left w:val="single" w:sz="12" w:space="0" w:color="auto"/>
            </w:tcBorders>
          </w:tcPr>
          <w:p w14:paraId="73FB2E73" w14:textId="4CF1D70F"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30（2018）年度</w:t>
            </w:r>
          </w:p>
        </w:tc>
        <w:tc>
          <w:tcPr>
            <w:tcW w:w="1984" w:type="dxa"/>
            <w:tcBorders>
              <w:top w:val="single" w:sz="12" w:space="0" w:color="auto"/>
            </w:tcBorders>
          </w:tcPr>
          <w:p w14:paraId="0631E7CB" w14:textId="0B48B3AC"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31（2019）年度</w:t>
            </w:r>
          </w:p>
        </w:tc>
        <w:tc>
          <w:tcPr>
            <w:tcW w:w="1984" w:type="dxa"/>
            <w:tcBorders>
              <w:top w:val="single" w:sz="12" w:space="0" w:color="auto"/>
              <w:right w:val="single" w:sz="12" w:space="0" w:color="auto"/>
            </w:tcBorders>
          </w:tcPr>
          <w:p w14:paraId="43960D85" w14:textId="76554CF1" w:rsidR="000D672A" w:rsidRPr="00676C71" w:rsidRDefault="000D672A" w:rsidP="00047F30">
            <w:pPr>
              <w:jc w:val="center"/>
              <w:rPr>
                <w:rFonts w:asciiTheme="majorEastAsia" w:eastAsiaTheme="majorEastAsia" w:hAnsiTheme="majorEastAsia" w:cs="Times New Roman"/>
                <w:sz w:val="20"/>
                <w:szCs w:val="24"/>
              </w:rPr>
            </w:pPr>
            <w:r w:rsidRPr="00676C71">
              <w:rPr>
                <w:rFonts w:asciiTheme="majorEastAsia" w:eastAsiaTheme="majorEastAsia" w:hAnsiTheme="majorEastAsia" w:hint="eastAsia"/>
                <w:sz w:val="20"/>
                <w:szCs w:val="20"/>
              </w:rPr>
              <w:t>32（2020）年度</w:t>
            </w:r>
          </w:p>
        </w:tc>
      </w:tr>
      <w:tr w:rsidR="00676C71" w:rsidRPr="00676C71" w14:paraId="6A5D318C" w14:textId="77777777" w:rsidTr="00557248">
        <w:trPr>
          <w:trHeight w:val="631"/>
        </w:trPr>
        <w:tc>
          <w:tcPr>
            <w:tcW w:w="2438" w:type="dxa"/>
            <w:tcBorders>
              <w:left w:val="single" w:sz="12" w:space="0" w:color="auto"/>
              <w:bottom w:val="single" w:sz="4" w:space="0" w:color="auto"/>
            </w:tcBorders>
            <w:vAlign w:val="center"/>
          </w:tcPr>
          <w:p w14:paraId="3E7186BA" w14:textId="4FC337E4" w:rsidR="00F33986" w:rsidRPr="00676C71" w:rsidRDefault="00F33986" w:rsidP="00F33986">
            <w:pPr>
              <w:jc w:val="center"/>
              <w:rPr>
                <w:rFonts w:asciiTheme="majorEastAsia" w:eastAsiaTheme="majorEastAsia" w:hAnsiTheme="majorEastAsia"/>
                <w:sz w:val="22"/>
              </w:rPr>
            </w:pPr>
            <w:r w:rsidRPr="00676C71">
              <w:rPr>
                <w:rFonts w:asciiTheme="majorEastAsia" w:eastAsiaTheme="majorEastAsia" w:hAnsiTheme="majorEastAsia" w:hint="eastAsia"/>
                <w:sz w:val="22"/>
              </w:rPr>
              <w:t>指定障害者支援施設</w:t>
            </w:r>
          </w:p>
        </w:tc>
        <w:tc>
          <w:tcPr>
            <w:tcW w:w="1984" w:type="dxa"/>
            <w:tcBorders>
              <w:left w:val="single" w:sz="12" w:space="0" w:color="auto"/>
              <w:bottom w:val="single" w:sz="4" w:space="0" w:color="auto"/>
            </w:tcBorders>
            <w:vAlign w:val="center"/>
          </w:tcPr>
          <w:p w14:paraId="5DCFDBD1" w14:textId="20C6B79D" w:rsidR="00F33986" w:rsidRPr="00676C71" w:rsidRDefault="00705E90" w:rsidP="001119D8">
            <w:pPr>
              <w:jc w:val="right"/>
              <w:rPr>
                <w:rFonts w:asciiTheme="majorEastAsia" w:eastAsiaTheme="majorEastAsia" w:hAnsiTheme="majorEastAsia"/>
                <w:sz w:val="22"/>
              </w:rPr>
            </w:pPr>
            <w:r w:rsidRPr="00676C71">
              <w:rPr>
                <w:rFonts w:asciiTheme="majorEastAsia" w:eastAsiaTheme="majorEastAsia" w:hAnsiTheme="majorEastAsia" w:hint="eastAsia"/>
                <w:sz w:val="22"/>
              </w:rPr>
              <w:t>2,</w:t>
            </w:r>
            <w:r w:rsidR="0058020E" w:rsidRPr="00676C71">
              <w:rPr>
                <w:rFonts w:asciiTheme="majorEastAsia" w:eastAsiaTheme="majorEastAsia" w:hAnsiTheme="majorEastAsia" w:hint="eastAsia"/>
                <w:sz w:val="22"/>
              </w:rPr>
              <w:t>220</w:t>
            </w:r>
          </w:p>
        </w:tc>
        <w:tc>
          <w:tcPr>
            <w:tcW w:w="1984" w:type="dxa"/>
            <w:tcBorders>
              <w:bottom w:val="single" w:sz="4" w:space="0" w:color="auto"/>
            </w:tcBorders>
            <w:vAlign w:val="center"/>
          </w:tcPr>
          <w:p w14:paraId="0A30BFB7" w14:textId="38162C9D" w:rsidR="00F33986" w:rsidRPr="00676C71" w:rsidRDefault="00705E90" w:rsidP="0058020E">
            <w:pPr>
              <w:jc w:val="right"/>
              <w:rPr>
                <w:rFonts w:asciiTheme="majorEastAsia" w:eastAsiaTheme="majorEastAsia" w:hAnsiTheme="majorEastAsia"/>
                <w:sz w:val="22"/>
              </w:rPr>
            </w:pPr>
            <w:r w:rsidRPr="00676C71">
              <w:rPr>
                <w:rFonts w:asciiTheme="majorEastAsia" w:eastAsiaTheme="majorEastAsia" w:hAnsiTheme="majorEastAsia" w:hint="eastAsia"/>
                <w:sz w:val="22"/>
              </w:rPr>
              <w:t>2,</w:t>
            </w:r>
            <w:r w:rsidR="0058020E" w:rsidRPr="00676C71">
              <w:rPr>
                <w:rFonts w:asciiTheme="majorEastAsia" w:eastAsiaTheme="majorEastAsia" w:hAnsiTheme="majorEastAsia" w:hint="eastAsia"/>
                <w:sz w:val="22"/>
              </w:rPr>
              <w:t>210</w:t>
            </w:r>
          </w:p>
        </w:tc>
        <w:tc>
          <w:tcPr>
            <w:tcW w:w="1984" w:type="dxa"/>
            <w:tcBorders>
              <w:bottom w:val="single" w:sz="4" w:space="0" w:color="auto"/>
              <w:right w:val="single" w:sz="12" w:space="0" w:color="auto"/>
            </w:tcBorders>
            <w:vAlign w:val="center"/>
          </w:tcPr>
          <w:p w14:paraId="0B377A58" w14:textId="2C97B385" w:rsidR="00F33986" w:rsidRPr="00676C71" w:rsidRDefault="00705E90" w:rsidP="0058020E">
            <w:pPr>
              <w:jc w:val="right"/>
              <w:rPr>
                <w:rFonts w:asciiTheme="majorEastAsia" w:eastAsiaTheme="majorEastAsia" w:hAnsiTheme="majorEastAsia"/>
                <w:sz w:val="22"/>
              </w:rPr>
            </w:pPr>
            <w:r w:rsidRPr="00676C71">
              <w:rPr>
                <w:rFonts w:asciiTheme="majorEastAsia" w:eastAsiaTheme="majorEastAsia" w:hAnsiTheme="majorEastAsia" w:hint="eastAsia"/>
                <w:sz w:val="22"/>
              </w:rPr>
              <w:t>2,</w:t>
            </w:r>
            <w:r w:rsidR="0058020E" w:rsidRPr="00676C71">
              <w:rPr>
                <w:rFonts w:asciiTheme="majorEastAsia" w:eastAsiaTheme="majorEastAsia" w:hAnsiTheme="majorEastAsia" w:hint="eastAsia"/>
                <w:sz w:val="22"/>
              </w:rPr>
              <w:t>200</w:t>
            </w:r>
          </w:p>
        </w:tc>
      </w:tr>
      <w:tr w:rsidR="00676C71" w:rsidRPr="00676C71" w14:paraId="5E5A31C7" w14:textId="77777777" w:rsidTr="00517097">
        <w:trPr>
          <w:trHeight w:val="631"/>
        </w:trPr>
        <w:tc>
          <w:tcPr>
            <w:tcW w:w="2438" w:type="dxa"/>
            <w:tcBorders>
              <w:left w:val="single" w:sz="12" w:space="0" w:color="auto"/>
              <w:bottom w:val="single" w:sz="12" w:space="0" w:color="auto"/>
            </w:tcBorders>
            <w:vAlign w:val="center"/>
          </w:tcPr>
          <w:p w14:paraId="55627955" w14:textId="00FE0347" w:rsidR="00517097" w:rsidRPr="00676C71" w:rsidRDefault="00517097" w:rsidP="00F33986">
            <w:pPr>
              <w:jc w:val="center"/>
              <w:rPr>
                <w:rFonts w:asciiTheme="majorEastAsia" w:eastAsiaTheme="majorEastAsia" w:hAnsiTheme="majorEastAsia"/>
                <w:sz w:val="22"/>
              </w:rPr>
            </w:pPr>
            <w:r w:rsidRPr="00676C71">
              <w:rPr>
                <w:rFonts w:asciiTheme="majorEastAsia" w:eastAsiaTheme="majorEastAsia" w:hAnsiTheme="majorEastAsia" w:hint="eastAsia"/>
                <w:sz w:val="22"/>
              </w:rPr>
              <w:t>指定障害児入所施設等</w:t>
            </w:r>
          </w:p>
        </w:tc>
        <w:tc>
          <w:tcPr>
            <w:tcW w:w="1984" w:type="dxa"/>
            <w:tcBorders>
              <w:left w:val="single" w:sz="12" w:space="0" w:color="auto"/>
              <w:bottom w:val="single" w:sz="12" w:space="0" w:color="auto"/>
            </w:tcBorders>
            <w:shd w:val="clear" w:color="auto" w:fill="auto"/>
            <w:vAlign w:val="center"/>
          </w:tcPr>
          <w:p w14:paraId="5063C7F5" w14:textId="6B37AB59" w:rsidR="00517097" w:rsidRPr="00676C71" w:rsidRDefault="00517097" w:rsidP="00FD7045">
            <w:pPr>
              <w:jc w:val="right"/>
              <w:rPr>
                <w:rFonts w:asciiTheme="majorEastAsia" w:eastAsiaTheme="majorEastAsia" w:hAnsiTheme="majorEastAsia"/>
                <w:sz w:val="22"/>
              </w:rPr>
            </w:pPr>
            <w:r w:rsidRPr="00676C71">
              <w:rPr>
                <w:rFonts w:asciiTheme="majorEastAsia" w:eastAsiaTheme="majorEastAsia" w:hAnsiTheme="majorEastAsia" w:hint="eastAsia"/>
                <w:sz w:val="22"/>
              </w:rPr>
              <w:t>5</w:t>
            </w:r>
            <w:r w:rsidR="00FD7045">
              <w:rPr>
                <w:rFonts w:asciiTheme="majorEastAsia" w:eastAsiaTheme="majorEastAsia" w:hAnsiTheme="majorEastAsia" w:hint="eastAsia"/>
                <w:sz w:val="22"/>
              </w:rPr>
              <w:t>8</w:t>
            </w:r>
            <w:r w:rsidRPr="00676C71">
              <w:rPr>
                <w:rFonts w:asciiTheme="majorEastAsia" w:eastAsiaTheme="majorEastAsia" w:hAnsiTheme="majorEastAsia" w:hint="eastAsia"/>
                <w:sz w:val="22"/>
              </w:rPr>
              <w:t>0</w:t>
            </w:r>
          </w:p>
        </w:tc>
        <w:tc>
          <w:tcPr>
            <w:tcW w:w="1984" w:type="dxa"/>
            <w:tcBorders>
              <w:bottom w:val="single" w:sz="12" w:space="0" w:color="auto"/>
            </w:tcBorders>
            <w:shd w:val="clear" w:color="auto" w:fill="auto"/>
            <w:vAlign w:val="center"/>
          </w:tcPr>
          <w:p w14:paraId="1EFAD627" w14:textId="3468EB20" w:rsidR="00517097" w:rsidRPr="00676C71" w:rsidRDefault="00517097" w:rsidP="00FD7045">
            <w:pPr>
              <w:jc w:val="right"/>
              <w:rPr>
                <w:rFonts w:asciiTheme="majorEastAsia" w:eastAsiaTheme="majorEastAsia" w:hAnsiTheme="majorEastAsia"/>
                <w:sz w:val="22"/>
              </w:rPr>
            </w:pPr>
            <w:r w:rsidRPr="00676C71">
              <w:rPr>
                <w:rFonts w:asciiTheme="majorEastAsia" w:eastAsiaTheme="majorEastAsia" w:hAnsiTheme="majorEastAsia"/>
                <w:sz w:val="22"/>
              </w:rPr>
              <w:t>5</w:t>
            </w:r>
            <w:r w:rsidR="00FD7045">
              <w:rPr>
                <w:rFonts w:asciiTheme="majorEastAsia" w:eastAsiaTheme="majorEastAsia" w:hAnsiTheme="majorEastAsia" w:hint="eastAsia"/>
                <w:sz w:val="22"/>
              </w:rPr>
              <w:t>8</w:t>
            </w:r>
            <w:r w:rsidRPr="00676C71">
              <w:rPr>
                <w:rFonts w:asciiTheme="majorEastAsia" w:eastAsiaTheme="majorEastAsia" w:hAnsiTheme="majorEastAsia"/>
                <w:sz w:val="22"/>
              </w:rPr>
              <w:t>0</w:t>
            </w:r>
          </w:p>
        </w:tc>
        <w:tc>
          <w:tcPr>
            <w:tcW w:w="1984" w:type="dxa"/>
            <w:tcBorders>
              <w:bottom w:val="single" w:sz="12" w:space="0" w:color="auto"/>
              <w:right w:val="single" w:sz="12" w:space="0" w:color="auto"/>
            </w:tcBorders>
            <w:shd w:val="clear" w:color="auto" w:fill="auto"/>
            <w:vAlign w:val="center"/>
          </w:tcPr>
          <w:p w14:paraId="17F648F9" w14:textId="7DF3D146" w:rsidR="00517097" w:rsidRPr="00676C71" w:rsidRDefault="00517097" w:rsidP="00FD7045">
            <w:pPr>
              <w:jc w:val="right"/>
              <w:rPr>
                <w:rFonts w:asciiTheme="majorEastAsia" w:eastAsiaTheme="majorEastAsia" w:hAnsiTheme="majorEastAsia"/>
                <w:sz w:val="22"/>
              </w:rPr>
            </w:pPr>
            <w:r w:rsidRPr="00676C71">
              <w:rPr>
                <w:rFonts w:asciiTheme="majorEastAsia" w:eastAsiaTheme="majorEastAsia" w:hAnsiTheme="majorEastAsia"/>
                <w:sz w:val="22"/>
              </w:rPr>
              <w:t>5</w:t>
            </w:r>
            <w:r w:rsidR="00FD7045">
              <w:rPr>
                <w:rFonts w:asciiTheme="majorEastAsia" w:eastAsiaTheme="majorEastAsia" w:hAnsiTheme="majorEastAsia" w:hint="eastAsia"/>
                <w:sz w:val="22"/>
              </w:rPr>
              <w:t>8</w:t>
            </w:r>
            <w:r w:rsidRPr="00676C71">
              <w:rPr>
                <w:rFonts w:asciiTheme="majorEastAsia" w:eastAsiaTheme="majorEastAsia" w:hAnsiTheme="majorEastAsia"/>
                <w:sz w:val="22"/>
              </w:rPr>
              <w:t>0</w:t>
            </w:r>
          </w:p>
        </w:tc>
      </w:tr>
    </w:tbl>
    <w:p w14:paraId="45347769" w14:textId="02C56EC8" w:rsidR="00047F30" w:rsidRPr="00676C71" w:rsidRDefault="00234A3D" w:rsidP="00834126">
      <w:pPr>
        <w:ind w:leftChars="200" w:left="620" w:hangingChars="100" w:hanging="200"/>
        <w:rPr>
          <w:rFonts w:asciiTheme="majorEastAsia" w:eastAsiaTheme="majorEastAsia" w:hAnsiTheme="majorEastAsia"/>
        </w:rPr>
      </w:pPr>
      <w:r w:rsidRPr="00676C71">
        <w:rPr>
          <w:rFonts w:asciiTheme="majorEastAsia" w:eastAsiaTheme="majorEastAsia" w:hAnsiTheme="majorEastAsia" w:hint="eastAsia"/>
          <w:sz w:val="20"/>
          <w:szCs w:val="21"/>
        </w:rPr>
        <w:t>注）指定障害児入所施設等とは、児童福祉法第24条の2第1項に規定する指定障害児入所施設等をいう。</w:t>
      </w:r>
    </w:p>
    <w:p w14:paraId="0236953A" w14:textId="72DE1DA9" w:rsidR="00047F30" w:rsidRPr="00676C71" w:rsidRDefault="00047F30">
      <w:pPr>
        <w:widowControl/>
        <w:jc w:val="left"/>
        <w:rPr>
          <w:rFonts w:asciiTheme="majorEastAsia" w:eastAsiaTheme="majorEastAsia" w:hAnsiTheme="majorEastAsia"/>
          <w:sz w:val="22"/>
        </w:rPr>
      </w:pPr>
    </w:p>
    <w:p w14:paraId="31920C1F" w14:textId="77777777" w:rsidR="005B4510" w:rsidRPr="00676C71" w:rsidRDefault="005B4510">
      <w:pPr>
        <w:widowControl/>
        <w:jc w:val="left"/>
        <w:rPr>
          <w:rFonts w:asciiTheme="majorEastAsia" w:eastAsiaTheme="majorEastAsia" w:hAnsiTheme="majorEastAsia"/>
          <w:sz w:val="22"/>
        </w:rPr>
      </w:pPr>
    </w:p>
    <w:p w14:paraId="29BC0A0C" w14:textId="5A85D6DF" w:rsidR="003040F9" w:rsidRPr="00676C71" w:rsidRDefault="000A2C0F">
      <w:pPr>
        <w:rPr>
          <w:rFonts w:asciiTheme="majorEastAsia" w:eastAsiaTheme="majorEastAsia" w:hAnsiTheme="majorEastAsia"/>
          <w:sz w:val="22"/>
          <w:shd w:val="pct15" w:color="auto" w:fill="FFFFFF"/>
        </w:rPr>
      </w:pPr>
      <w:r w:rsidRPr="00676C71">
        <w:rPr>
          <w:rFonts w:asciiTheme="majorEastAsia" w:eastAsiaTheme="majorEastAsia" w:hAnsiTheme="majorEastAsia" w:hint="eastAsia"/>
          <w:sz w:val="24"/>
          <w:szCs w:val="24"/>
          <w:shd w:val="pct15" w:color="auto" w:fill="FFFFFF"/>
        </w:rPr>
        <w:t>Ⅵ</w:t>
      </w:r>
      <w:r w:rsidR="00047F30" w:rsidRPr="00676C71">
        <w:rPr>
          <w:rFonts w:asciiTheme="majorEastAsia" w:eastAsiaTheme="majorEastAsia" w:hAnsiTheme="majorEastAsia" w:hint="eastAsia"/>
          <w:sz w:val="24"/>
          <w:szCs w:val="24"/>
          <w:shd w:val="pct15" w:color="auto" w:fill="FFFFFF"/>
        </w:rPr>
        <w:t xml:space="preserve">　</w:t>
      </w:r>
      <w:r w:rsidR="009B5FB9" w:rsidRPr="00676C71">
        <w:rPr>
          <w:rFonts w:asciiTheme="majorEastAsia" w:eastAsiaTheme="majorEastAsia" w:hAnsiTheme="majorEastAsia" w:hint="eastAsia"/>
          <w:sz w:val="24"/>
          <w:szCs w:val="24"/>
          <w:shd w:val="pct15" w:color="auto" w:fill="FFFFFF"/>
        </w:rPr>
        <w:t>地域生活支援事業の実施に関する事項</w:t>
      </w:r>
      <w:r w:rsidR="003F7D33" w:rsidRPr="00676C71">
        <w:rPr>
          <w:rFonts w:asciiTheme="majorEastAsia" w:eastAsiaTheme="majorEastAsia" w:hAnsiTheme="majorEastAsia" w:hint="eastAsia"/>
          <w:sz w:val="24"/>
          <w:szCs w:val="24"/>
          <w:shd w:val="pct15" w:color="auto" w:fill="FFFFFF"/>
        </w:rPr>
        <w:t>（</w:t>
      </w:r>
      <w:r w:rsidR="00A21DF9" w:rsidRPr="00676C71">
        <w:rPr>
          <w:rFonts w:asciiTheme="majorEastAsia" w:eastAsiaTheme="majorEastAsia" w:hAnsiTheme="majorEastAsia" w:hint="eastAsia"/>
          <w:sz w:val="22"/>
          <w:shd w:val="pct15" w:color="auto" w:fill="FFFFFF"/>
        </w:rPr>
        <w:t>県が実施する地域生活支援事業</w:t>
      </w:r>
      <w:r w:rsidR="003F7D33" w:rsidRPr="00676C71">
        <w:rPr>
          <w:rFonts w:asciiTheme="majorEastAsia" w:eastAsiaTheme="majorEastAsia" w:hAnsiTheme="majorEastAsia" w:hint="eastAsia"/>
          <w:sz w:val="22"/>
          <w:shd w:val="pct15" w:color="auto" w:fill="FFFFFF"/>
        </w:rPr>
        <w:t>）</w:t>
      </w:r>
    </w:p>
    <w:p w14:paraId="2F6A1872" w14:textId="26014F5A" w:rsidR="005C1E16" w:rsidRPr="00676C71" w:rsidRDefault="000E1297" w:rsidP="003C3B89">
      <w:pPr>
        <w:ind w:left="220" w:hangingChars="100" w:hanging="220"/>
        <w:rPr>
          <w:rFonts w:asciiTheme="majorEastAsia" w:eastAsiaTheme="majorEastAsia" w:hAnsiTheme="majorEastAsia"/>
          <w:sz w:val="22"/>
        </w:rPr>
      </w:pPr>
      <w:r w:rsidRPr="00676C71">
        <w:rPr>
          <w:rFonts w:asciiTheme="majorEastAsia" w:eastAsiaTheme="majorEastAsia" w:hAnsiTheme="majorEastAsia" w:hint="eastAsia"/>
          <w:sz w:val="22"/>
        </w:rPr>
        <w:t xml:space="preserve">　</w:t>
      </w:r>
    </w:p>
    <w:p w14:paraId="2DDA3F35" w14:textId="77777777" w:rsidR="00FB6FB3" w:rsidRPr="00676C71" w:rsidRDefault="00FB6FB3">
      <w:pPr>
        <w:rPr>
          <w:rFonts w:asciiTheme="majorEastAsia" w:eastAsiaTheme="majorEastAsia" w:hAnsiTheme="majorEastAsia"/>
          <w:sz w:val="22"/>
        </w:rPr>
      </w:pPr>
      <w:r w:rsidRPr="00676C71">
        <w:rPr>
          <w:rFonts w:asciiTheme="majorEastAsia" w:eastAsiaTheme="majorEastAsia" w:hAnsiTheme="majorEastAsia" w:hint="eastAsia"/>
          <w:sz w:val="22"/>
        </w:rPr>
        <w:t>(1)専門性の高い相談支援事業</w:t>
      </w:r>
    </w:p>
    <w:tbl>
      <w:tblPr>
        <w:tblStyle w:val="a4"/>
        <w:tblW w:w="0" w:type="auto"/>
        <w:tblInd w:w="108" w:type="dxa"/>
        <w:tblLook w:val="04A0" w:firstRow="1" w:lastRow="0" w:firstColumn="1" w:lastColumn="0" w:noHBand="0" w:noVBand="1"/>
      </w:tblPr>
      <w:tblGrid>
        <w:gridCol w:w="1985"/>
        <w:gridCol w:w="850"/>
        <w:gridCol w:w="851"/>
        <w:gridCol w:w="838"/>
        <w:gridCol w:w="863"/>
        <w:gridCol w:w="850"/>
        <w:gridCol w:w="851"/>
        <w:gridCol w:w="2072"/>
      </w:tblGrid>
      <w:tr w:rsidR="00676C71" w:rsidRPr="00676C71" w14:paraId="759272B0" w14:textId="77777777" w:rsidTr="00241504">
        <w:tc>
          <w:tcPr>
            <w:tcW w:w="1985" w:type="dxa"/>
            <w:vMerge w:val="restart"/>
            <w:vAlign w:val="center"/>
          </w:tcPr>
          <w:p w14:paraId="28B7ADB8" w14:textId="77777777" w:rsidR="000D672A" w:rsidRPr="00676C71" w:rsidRDefault="000D672A" w:rsidP="00FB6FB3">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事業名</w:t>
            </w:r>
          </w:p>
        </w:tc>
        <w:tc>
          <w:tcPr>
            <w:tcW w:w="1701" w:type="dxa"/>
            <w:gridSpan w:val="2"/>
          </w:tcPr>
          <w:p w14:paraId="2990410A" w14:textId="7DEBDAE0" w:rsidR="000D672A" w:rsidRPr="00676C71" w:rsidRDefault="000D672A" w:rsidP="0063164A">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30（2018）年度</w:t>
            </w:r>
          </w:p>
        </w:tc>
        <w:tc>
          <w:tcPr>
            <w:tcW w:w="1701" w:type="dxa"/>
            <w:gridSpan w:val="2"/>
          </w:tcPr>
          <w:p w14:paraId="1E1BE444" w14:textId="74D29036" w:rsidR="000D672A" w:rsidRPr="00676C71" w:rsidRDefault="000D672A" w:rsidP="0063164A">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31（2019）年度</w:t>
            </w:r>
          </w:p>
        </w:tc>
        <w:tc>
          <w:tcPr>
            <w:tcW w:w="1701" w:type="dxa"/>
            <w:gridSpan w:val="2"/>
          </w:tcPr>
          <w:p w14:paraId="2F10D10E" w14:textId="057714B5" w:rsidR="000D672A" w:rsidRPr="00676C71" w:rsidRDefault="000D672A" w:rsidP="0063164A">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32（2020）年度</w:t>
            </w:r>
          </w:p>
        </w:tc>
        <w:tc>
          <w:tcPr>
            <w:tcW w:w="2072" w:type="dxa"/>
            <w:vMerge w:val="restart"/>
            <w:vAlign w:val="center"/>
          </w:tcPr>
          <w:p w14:paraId="3330E373" w14:textId="77777777" w:rsidR="000D672A" w:rsidRPr="00676C71" w:rsidRDefault="000D672A" w:rsidP="00FB6FB3">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実施に関する考え方</w:t>
            </w:r>
          </w:p>
        </w:tc>
      </w:tr>
      <w:tr w:rsidR="00676C71" w:rsidRPr="00676C71" w14:paraId="590348B3" w14:textId="77777777" w:rsidTr="00241504">
        <w:tc>
          <w:tcPr>
            <w:tcW w:w="1985" w:type="dxa"/>
            <w:vMerge/>
          </w:tcPr>
          <w:p w14:paraId="0E46C7D2" w14:textId="77777777" w:rsidR="00FB6FB3" w:rsidRPr="00676C71" w:rsidRDefault="00FB6FB3">
            <w:pPr>
              <w:rPr>
                <w:rFonts w:asciiTheme="majorEastAsia" w:eastAsiaTheme="majorEastAsia" w:hAnsiTheme="majorEastAsia"/>
                <w:sz w:val="20"/>
                <w:szCs w:val="20"/>
              </w:rPr>
            </w:pPr>
          </w:p>
        </w:tc>
        <w:tc>
          <w:tcPr>
            <w:tcW w:w="850" w:type="dxa"/>
          </w:tcPr>
          <w:p w14:paraId="4C6C7CC2" w14:textId="77777777" w:rsidR="00FB6FB3" w:rsidRPr="00676C71" w:rsidRDefault="00FB6FB3" w:rsidP="00E34755">
            <w:pPr>
              <w:spacing w:line="0" w:lineRule="atLeast"/>
              <w:rPr>
                <w:rFonts w:asciiTheme="majorEastAsia" w:eastAsiaTheme="majorEastAsia" w:hAnsiTheme="majorEastAsia"/>
                <w:sz w:val="18"/>
                <w:szCs w:val="18"/>
              </w:rPr>
            </w:pPr>
            <w:r w:rsidRPr="00676C71">
              <w:rPr>
                <w:rFonts w:asciiTheme="majorEastAsia" w:eastAsiaTheme="majorEastAsia" w:hAnsiTheme="majorEastAsia" w:hint="eastAsia"/>
                <w:sz w:val="18"/>
                <w:szCs w:val="18"/>
              </w:rPr>
              <w:t>実施見込み箇所数</w:t>
            </w:r>
          </w:p>
        </w:tc>
        <w:tc>
          <w:tcPr>
            <w:tcW w:w="851" w:type="dxa"/>
          </w:tcPr>
          <w:p w14:paraId="78FB0487" w14:textId="77777777" w:rsidR="00FB6FB3" w:rsidRPr="00676C71" w:rsidRDefault="00FB6FB3" w:rsidP="00E34755">
            <w:pPr>
              <w:spacing w:line="0" w:lineRule="atLeast"/>
              <w:rPr>
                <w:rFonts w:asciiTheme="majorEastAsia" w:eastAsiaTheme="majorEastAsia" w:hAnsiTheme="majorEastAsia"/>
                <w:sz w:val="18"/>
                <w:szCs w:val="18"/>
              </w:rPr>
            </w:pPr>
            <w:r w:rsidRPr="00676C71">
              <w:rPr>
                <w:rFonts w:asciiTheme="majorEastAsia" w:eastAsiaTheme="majorEastAsia" w:hAnsiTheme="majorEastAsia" w:hint="eastAsia"/>
                <w:sz w:val="18"/>
                <w:szCs w:val="18"/>
              </w:rPr>
              <w:t>実利用見込み者数</w:t>
            </w:r>
          </w:p>
        </w:tc>
        <w:tc>
          <w:tcPr>
            <w:tcW w:w="838" w:type="dxa"/>
          </w:tcPr>
          <w:p w14:paraId="50E99804" w14:textId="77777777" w:rsidR="00FB6FB3" w:rsidRPr="00676C71" w:rsidRDefault="00FB6FB3" w:rsidP="00E34755">
            <w:pPr>
              <w:spacing w:line="0" w:lineRule="atLeast"/>
              <w:rPr>
                <w:rFonts w:asciiTheme="majorEastAsia" w:eastAsiaTheme="majorEastAsia" w:hAnsiTheme="majorEastAsia"/>
                <w:sz w:val="18"/>
                <w:szCs w:val="18"/>
              </w:rPr>
            </w:pPr>
            <w:r w:rsidRPr="00676C71">
              <w:rPr>
                <w:rFonts w:asciiTheme="majorEastAsia" w:eastAsiaTheme="majorEastAsia" w:hAnsiTheme="majorEastAsia" w:hint="eastAsia"/>
                <w:sz w:val="18"/>
                <w:szCs w:val="18"/>
              </w:rPr>
              <w:t>実施見込み箇所数</w:t>
            </w:r>
          </w:p>
        </w:tc>
        <w:tc>
          <w:tcPr>
            <w:tcW w:w="863" w:type="dxa"/>
          </w:tcPr>
          <w:p w14:paraId="2C79BDBA" w14:textId="77777777" w:rsidR="00FB6FB3" w:rsidRPr="00676C71" w:rsidRDefault="00FB6FB3" w:rsidP="00E34755">
            <w:pPr>
              <w:spacing w:line="0" w:lineRule="atLeast"/>
              <w:rPr>
                <w:rFonts w:asciiTheme="majorEastAsia" w:eastAsiaTheme="majorEastAsia" w:hAnsiTheme="majorEastAsia"/>
                <w:sz w:val="18"/>
                <w:szCs w:val="18"/>
              </w:rPr>
            </w:pPr>
            <w:r w:rsidRPr="00676C71">
              <w:rPr>
                <w:rFonts w:asciiTheme="majorEastAsia" w:eastAsiaTheme="majorEastAsia" w:hAnsiTheme="majorEastAsia" w:hint="eastAsia"/>
                <w:sz w:val="18"/>
                <w:szCs w:val="18"/>
              </w:rPr>
              <w:t>実利用見込み者数</w:t>
            </w:r>
          </w:p>
        </w:tc>
        <w:tc>
          <w:tcPr>
            <w:tcW w:w="850" w:type="dxa"/>
          </w:tcPr>
          <w:p w14:paraId="55704E1A" w14:textId="77777777" w:rsidR="00FB6FB3" w:rsidRPr="00676C71" w:rsidRDefault="00FB6FB3" w:rsidP="00E34755">
            <w:pPr>
              <w:spacing w:line="0" w:lineRule="atLeast"/>
              <w:rPr>
                <w:rFonts w:asciiTheme="majorEastAsia" w:eastAsiaTheme="majorEastAsia" w:hAnsiTheme="majorEastAsia"/>
                <w:sz w:val="18"/>
                <w:szCs w:val="18"/>
              </w:rPr>
            </w:pPr>
            <w:r w:rsidRPr="00676C71">
              <w:rPr>
                <w:rFonts w:asciiTheme="majorEastAsia" w:eastAsiaTheme="majorEastAsia" w:hAnsiTheme="majorEastAsia" w:hint="eastAsia"/>
                <w:sz w:val="18"/>
                <w:szCs w:val="18"/>
              </w:rPr>
              <w:t>実施見込み箇所数</w:t>
            </w:r>
          </w:p>
        </w:tc>
        <w:tc>
          <w:tcPr>
            <w:tcW w:w="851" w:type="dxa"/>
          </w:tcPr>
          <w:p w14:paraId="50712ADD" w14:textId="77777777" w:rsidR="00FB6FB3" w:rsidRPr="00676C71" w:rsidRDefault="00FB6FB3" w:rsidP="00E34755">
            <w:pPr>
              <w:spacing w:line="0" w:lineRule="atLeast"/>
              <w:rPr>
                <w:rFonts w:asciiTheme="majorEastAsia" w:eastAsiaTheme="majorEastAsia" w:hAnsiTheme="majorEastAsia"/>
                <w:sz w:val="18"/>
                <w:szCs w:val="18"/>
              </w:rPr>
            </w:pPr>
            <w:r w:rsidRPr="00676C71">
              <w:rPr>
                <w:rFonts w:asciiTheme="majorEastAsia" w:eastAsiaTheme="majorEastAsia" w:hAnsiTheme="majorEastAsia" w:hint="eastAsia"/>
                <w:sz w:val="18"/>
                <w:szCs w:val="18"/>
              </w:rPr>
              <w:t>実利用見込み者数</w:t>
            </w:r>
          </w:p>
        </w:tc>
        <w:tc>
          <w:tcPr>
            <w:tcW w:w="2072" w:type="dxa"/>
            <w:vMerge/>
          </w:tcPr>
          <w:p w14:paraId="20863DF3" w14:textId="77777777" w:rsidR="00FB6FB3" w:rsidRPr="00676C71" w:rsidRDefault="00FB6FB3">
            <w:pPr>
              <w:rPr>
                <w:rFonts w:asciiTheme="majorEastAsia" w:eastAsiaTheme="majorEastAsia" w:hAnsiTheme="majorEastAsia"/>
                <w:sz w:val="20"/>
                <w:szCs w:val="20"/>
              </w:rPr>
            </w:pPr>
          </w:p>
        </w:tc>
      </w:tr>
      <w:tr w:rsidR="00676C71" w:rsidRPr="00676C71" w14:paraId="4A2CFD6E" w14:textId="77777777" w:rsidTr="009B5E58">
        <w:tc>
          <w:tcPr>
            <w:tcW w:w="1985" w:type="dxa"/>
          </w:tcPr>
          <w:p w14:paraId="6E08E86C" w14:textId="7EDC31EC" w:rsidR="00FB6FB3" w:rsidRPr="00676C71" w:rsidRDefault="00FB6FB3" w:rsidP="008B7A89">
            <w:pPr>
              <w:rPr>
                <w:rFonts w:asciiTheme="majorEastAsia" w:eastAsiaTheme="majorEastAsia" w:hAnsiTheme="majorEastAsia"/>
                <w:sz w:val="22"/>
                <w:szCs w:val="20"/>
              </w:rPr>
            </w:pPr>
            <w:r w:rsidRPr="00676C71">
              <w:rPr>
                <w:rFonts w:asciiTheme="majorEastAsia" w:eastAsiaTheme="majorEastAsia" w:hAnsiTheme="majorEastAsia" w:hint="eastAsia"/>
                <w:sz w:val="22"/>
                <w:szCs w:val="20"/>
              </w:rPr>
              <w:t>発達障</w:t>
            </w:r>
            <w:r w:rsidR="008B7A89" w:rsidRPr="00676C71">
              <w:rPr>
                <w:rFonts w:asciiTheme="majorEastAsia" w:eastAsiaTheme="majorEastAsia" w:hAnsiTheme="majorEastAsia" w:hint="eastAsia"/>
                <w:sz w:val="22"/>
                <w:szCs w:val="20"/>
              </w:rPr>
              <w:t>害</w:t>
            </w:r>
            <w:r w:rsidRPr="00676C71">
              <w:rPr>
                <w:rFonts w:asciiTheme="majorEastAsia" w:eastAsiaTheme="majorEastAsia" w:hAnsiTheme="majorEastAsia" w:hint="eastAsia"/>
                <w:sz w:val="22"/>
                <w:szCs w:val="20"/>
              </w:rPr>
              <w:t>者支援センター運営事業</w:t>
            </w:r>
          </w:p>
        </w:tc>
        <w:tc>
          <w:tcPr>
            <w:tcW w:w="850" w:type="dxa"/>
            <w:vAlign w:val="center"/>
          </w:tcPr>
          <w:p w14:paraId="66C95890" w14:textId="1BCE74FD" w:rsidR="00FB6FB3"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p>
        </w:tc>
        <w:tc>
          <w:tcPr>
            <w:tcW w:w="851" w:type="dxa"/>
            <w:vAlign w:val="center"/>
          </w:tcPr>
          <w:p w14:paraId="55578AB7" w14:textId="6F3CE73B" w:rsidR="009B5E58" w:rsidRPr="00676C71" w:rsidRDefault="00EB0710" w:rsidP="0068220F">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600</w:t>
            </w:r>
          </w:p>
        </w:tc>
        <w:tc>
          <w:tcPr>
            <w:tcW w:w="838" w:type="dxa"/>
            <w:vAlign w:val="center"/>
          </w:tcPr>
          <w:p w14:paraId="1A7178BB" w14:textId="37524CCD" w:rsidR="00FB6FB3"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p>
        </w:tc>
        <w:tc>
          <w:tcPr>
            <w:tcW w:w="863" w:type="dxa"/>
            <w:vAlign w:val="center"/>
          </w:tcPr>
          <w:p w14:paraId="0E316724" w14:textId="5D7D7191" w:rsidR="00FB6FB3" w:rsidRPr="00676C71" w:rsidRDefault="00EB0710" w:rsidP="0068220F">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600</w:t>
            </w:r>
          </w:p>
        </w:tc>
        <w:tc>
          <w:tcPr>
            <w:tcW w:w="850" w:type="dxa"/>
            <w:vAlign w:val="center"/>
          </w:tcPr>
          <w:p w14:paraId="184E9551" w14:textId="754EBE0E" w:rsidR="00FB6FB3"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p>
        </w:tc>
        <w:tc>
          <w:tcPr>
            <w:tcW w:w="851" w:type="dxa"/>
            <w:vAlign w:val="center"/>
          </w:tcPr>
          <w:p w14:paraId="19C2F19C" w14:textId="57252951" w:rsidR="009B5E58" w:rsidRPr="00676C71" w:rsidRDefault="00EB0710" w:rsidP="0068220F">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600</w:t>
            </w:r>
          </w:p>
        </w:tc>
        <w:tc>
          <w:tcPr>
            <w:tcW w:w="2072" w:type="dxa"/>
          </w:tcPr>
          <w:p w14:paraId="66BBB573" w14:textId="77777777" w:rsidR="00FB6FB3" w:rsidRPr="00676C71" w:rsidRDefault="003F7D33">
            <w:pP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県立</w:t>
            </w:r>
            <w:r w:rsidR="00241504" w:rsidRPr="00676C71">
              <w:rPr>
                <w:rFonts w:asciiTheme="majorEastAsia" w:eastAsiaTheme="majorEastAsia" w:hAnsiTheme="majorEastAsia" w:hint="eastAsia"/>
                <w:sz w:val="20"/>
                <w:szCs w:val="20"/>
              </w:rPr>
              <w:t>療育センターに設置して運営</w:t>
            </w:r>
          </w:p>
        </w:tc>
      </w:tr>
      <w:tr w:rsidR="00676C71" w:rsidRPr="00676C71" w14:paraId="19D36F9B" w14:textId="77777777" w:rsidTr="009B5E58">
        <w:tc>
          <w:tcPr>
            <w:tcW w:w="1985" w:type="dxa"/>
          </w:tcPr>
          <w:p w14:paraId="4AB1B1CE" w14:textId="1FBCCE52" w:rsidR="008B7A89" w:rsidRPr="00676C71" w:rsidRDefault="008B7A89" w:rsidP="00A35A81">
            <w:pPr>
              <w:rPr>
                <w:rFonts w:asciiTheme="majorEastAsia" w:eastAsiaTheme="majorEastAsia" w:hAnsiTheme="majorEastAsia"/>
                <w:sz w:val="22"/>
                <w:szCs w:val="20"/>
              </w:rPr>
            </w:pPr>
            <w:r w:rsidRPr="00676C71">
              <w:rPr>
                <w:rFonts w:asciiTheme="majorEastAsia" w:eastAsiaTheme="majorEastAsia" w:hAnsiTheme="majorEastAsia" w:hint="eastAsia"/>
                <w:sz w:val="22"/>
                <w:szCs w:val="20"/>
              </w:rPr>
              <w:t>障害者就業・生活支援センター事業</w:t>
            </w:r>
          </w:p>
        </w:tc>
        <w:tc>
          <w:tcPr>
            <w:tcW w:w="850" w:type="dxa"/>
            <w:vAlign w:val="center"/>
          </w:tcPr>
          <w:p w14:paraId="1DFF1A22" w14:textId="2943EB3E" w:rsidR="008B7A89" w:rsidRPr="00676C71" w:rsidRDefault="008B7A89"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9</w:t>
            </w:r>
          </w:p>
        </w:tc>
        <w:tc>
          <w:tcPr>
            <w:tcW w:w="851" w:type="dxa"/>
            <w:vAlign w:val="center"/>
          </w:tcPr>
          <w:p w14:paraId="5E9A4C36" w14:textId="77777777" w:rsidR="008B7A89" w:rsidRPr="00676C71" w:rsidRDefault="008B7A89" w:rsidP="0068220F">
            <w:pPr>
              <w:jc w:val="right"/>
              <w:rPr>
                <w:rFonts w:asciiTheme="majorEastAsia" w:eastAsiaTheme="majorEastAsia" w:hAnsiTheme="majorEastAsia"/>
                <w:sz w:val="20"/>
                <w:szCs w:val="20"/>
              </w:rPr>
            </w:pPr>
          </w:p>
        </w:tc>
        <w:tc>
          <w:tcPr>
            <w:tcW w:w="838" w:type="dxa"/>
            <w:vAlign w:val="center"/>
          </w:tcPr>
          <w:p w14:paraId="606AA6DB" w14:textId="2DA47FFE" w:rsidR="008B7A89" w:rsidRPr="00676C71" w:rsidRDefault="008B7A89"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9</w:t>
            </w:r>
          </w:p>
        </w:tc>
        <w:tc>
          <w:tcPr>
            <w:tcW w:w="863" w:type="dxa"/>
            <w:vAlign w:val="center"/>
          </w:tcPr>
          <w:p w14:paraId="76900755" w14:textId="77777777" w:rsidR="008B7A89" w:rsidRPr="00676C71" w:rsidRDefault="008B7A89" w:rsidP="0068220F">
            <w:pPr>
              <w:jc w:val="right"/>
              <w:rPr>
                <w:rFonts w:asciiTheme="majorEastAsia" w:eastAsiaTheme="majorEastAsia" w:hAnsiTheme="majorEastAsia"/>
                <w:sz w:val="20"/>
                <w:szCs w:val="20"/>
              </w:rPr>
            </w:pPr>
          </w:p>
        </w:tc>
        <w:tc>
          <w:tcPr>
            <w:tcW w:w="850" w:type="dxa"/>
            <w:vAlign w:val="center"/>
          </w:tcPr>
          <w:p w14:paraId="0E7637AD" w14:textId="1ACEFE47" w:rsidR="008B7A89" w:rsidRPr="00676C71" w:rsidRDefault="008B7A89"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9</w:t>
            </w:r>
          </w:p>
        </w:tc>
        <w:tc>
          <w:tcPr>
            <w:tcW w:w="851" w:type="dxa"/>
            <w:vAlign w:val="center"/>
          </w:tcPr>
          <w:p w14:paraId="68429B9F" w14:textId="77777777" w:rsidR="008B7A89" w:rsidRPr="00676C71" w:rsidRDefault="008B7A89" w:rsidP="0068220F">
            <w:pPr>
              <w:jc w:val="right"/>
              <w:rPr>
                <w:rFonts w:asciiTheme="majorEastAsia" w:eastAsiaTheme="majorEastAsia" w:hAnsiTheme="majorEastAsia"/>
                <w:sz w:val="20"/>
                <w:szCs w:val="20"/>
              </w:rPr>
            </w:pPr>
          </w:p>
        </w:tc>
        <w:tc>
          <w:tcPr>
            <w:tcW w:w="2072" w:type="dxa"/>
          </w:tcPr>
          <w:p w14:paraId="5E59104E" w14:textId="11FDBCD1" w:rsidR="008B7A89" w:rsidRPr="00676C71" w:rsidRDefault="008B7A89">
            <w:pP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各障がい保健福祉圏域に設置</w:t>
            </w:r>
          </w:p>
        </w:tc>
      </w:tr>
      <w:tr w:rsidR="00676C71" w:rsidRPr="00676C71" w14:paraId="5FC117FA" w14:textId="77777777" w:rsidTr="009B5E58">
        <w:tc>
          <w:tcPr>
            <w:tcW w:w="1985" w:type="dxa"/>
          </w:tcPr>
          <w:p w14:paraId="3B033A15" w14:textId="5ED7430C" w:rsidR="008B7A89" w:rsidRPr="00676C71" w:rsidRDefault="00D127CD" w:rsidP="00D127CD">
            <w:pPr>
              <w:rPr>
                <w:rFonts w:asciiTheme="majorEastAsia" w:eastAsiaTheme="majorEastAsia" w:hAnsiTheme="majorEastAsia"/>
                <w:sz w:val="22"/>
                <w:szCs w:val="20"/>
              </w:rPr>
            </w:pPr>
            <w:r>
              <w:rPr>
                <w:rFonts w:asciiTheme="majorEastAsia" w:eastAsiaTheme="majorEastAsia" w:hAnsiTheme="majorEastAsia" w:hint="eastAsia"/>
                <w:sz w:val="22"/>
                <w:szCs w:val="20"/>
              </w:rPr>
              <w:t>高次脳機能障害</w:t>
            </w:r>
            <w:r w:rsidR="008B7A89" w:rsidRPr="00676C71">
              <w:rPr>
                <w:rFonts w:asciiTheme="majorEastAsia" w:eastAsiaTheme="majorEastAsia" w:hAnsiTheme="majorEastAsia" w:hint="eastAsia"/>
                <w:sz w:val="22"/>
                <w:szCs w:val="20"/>
              </w:rPr>
              <w:t>支援普及事業</w:t>
            </w:r>
          </w:p>
        </w:tc>
        <w:tc>
          <w:tcPr>
            <w:tcW w:w="850" w:type="dxa"/>
            <w:vAlign w:val="center"/>
          </w:tcPr>
          <w:p w14:paraId="05D7F84C" w14:textId="6C08D7A9" w:rsidR="008B7A89" w:rsidRPr="00676C71" w:rsidRDefault="008B7A89"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p>
        </w:tc>
        <w:tc>
          <w:tcPr>
            <w:tcW w:w="851" w:type="dxa"/>
            <w:vAlign w:val="center"/>
          </w:tcPr>
          <w:p w14:paraId="495D25B8" w14:textId="5953ED7C" w:rsidR="008B7A89" w:rsidRPr="00676C71" w:rsidRDefault="008B7A89"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100</w:t>
            </w:r>
          </w:p>
        </w:tc>
        <w:tc>
          <w:tcPr>
            <w:tcW w:w="838" w:type="dxa"/>
            <w:vAlign w:val="center"/>
          </w:tcPr>
          <w:p w14:paraId="157CE0D5" w14:textId="03CA90BB" w:rsidR="008B7A89" w:rsidRPr="00676C71" w:rsidRDefault="008B7A89"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p>
        </w:tc>
        <w:tc>
          <w:tcPr>
            <w:tcW w:w="863" w:type="dxa"/>
            <w:vAlign w:val="center"/>
          </w:tcPr>
          <w:p w14:paraId="72CA0ED0" w14:textId="4C9132F6" w:rsidR="008B7A89" w:rsidRPr="00676C71" w:rsidRDefault="008B7A89"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100</w:t>
            </w:r>
          </w:p>
        </w:tc>
        <w:tc>
          <w:tcPr>
            <w:tcW w:w="850" w:type="dxa"/>
            <w:vAlign w:val="center"/>
          </w:tcPr>
          <w:p w14:paraId="4CA72DAF" w14:textId="795CD98F" w:rsidR="008B7A89" w:rsidRPr="00676C71" w:rsidRDefault="008B7A89"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p>
        </w:tc>
        <w:tc>
          <w:tcPr>
            <w:tcW w:w="851" w:type="dxa"/>
            <w:vAlign w:val="center"/>
          </w:tcPr>
          <w:p w14:paraId="4490709C" w14:textId="0F361508" w:rsidR="008B7A89" w:rsidRPr="00676C71" w:rsidRDefault="008B7A89"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100</w:t>
            </w:r>
          </w:p>
        </w:tc>
        <w:tc>
          <w:tcPr>
            <w:tcW w:w="2072" w:type="dxa"/>
          </w:tcPr>
          <w:p w14:paraId="743CE8EF" w14:textId="77777777" w:rsidR="008B7A89" w:rsidRPr="00676C71" w:rsidRDefault="008B7A89">
            <w:pP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県内１箇所で実施</w:t>
            </w:r>
          </w:p>
        </w:tc>
      </w:tr>
      <w:tr w:rsidR="008B7A89" w:rsidRPr="00676C71" w14:paraId="2374BC71" w14:textId="77777777" w:rsidTr="009B5E58">
        <w:tc>
          <w:tcPr>
            <w:tcW w:w="1985" w:type="dxa"/>
          </w:tcPr>
          <w:p w14:paraId="0DC1B51B" w14:textId="53FFCDB4" w:rsidR="008B7A89" w:rsidRPr="00676C71" w:rsidRDefault="008B7A89" w:rsidP="008B7A89">
            <w:pPr>
              <w:rPr>
                <w:rFonts w:asciiTheme="majorEastAsia" w:eastAsiaTheme="majorEastAsia" w:hAnsiTheme="majorEastAsia"/>
                <w:sz w:val="22"/>
                <w:szCs w:val="20"/>
              </w:rPr>
            </w:pPr>
            <w:r w:rsidRPr="00676C71">
              <w:rPr>
                <w:rFonts w:asciiTheme="majorEastAsia" w:eastAsiaTheme="majorEastAsia" w:hAnsiTheme="majorEastAsia" w:hint="eastAsia"/>
                <w:sz w:val="22"/>
                <w:szCs w:val="20"/>
              </w:rPr>
              <w:t>障害児等療育支援事業</w:t>
            </w:r>
          </w:p>
        </w:tc>
        <w:tc>
          <w:tcPr>
            <w:tcW w:w="850" w:type="dxa"/>
            <w:vAlign w:val="center"/>
          </w:tcPr>
          <w:p w14:paraId="5B4D73C5" w14:textId="28D18E34" w:rsidR="008B7A89" w:rsidRPr="00676C71" w:rsidRDefault="008B7A89"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p>
        </w:tc>
        <w:tc>
          <w:tcPr>
            <w:tcW w:w="851" w:type="dxa"/>
            <w:tcBorders>
              <w:tr2bl w:val="single" w:sz="4" w:space="0" w:color="auto"/>
            </w:tcBorders>
            <w:vAlign w:val="center"/>
          </w:tcPr>
          <w:p w14:paraId="455F37CA" w14:textId="2E162860" w:rsidR="008B7A89" w:rsidRPr="00676C71" w:rsidRDefault="008B7A89" w:rsidP="0068220F">
            <w:pPr>
              <w:jc w:val="right"/>
              <w:rPr>
                <w:rFonts w:asciiTheme="majorEastAsia" w:eastAsiaTheme="majorEastAsia" w:hAnsiTheme="majorEastAsia"/>
                <w:sz w:val="20"/>
                <w:szCs w:val="20"/>
              </w:rPr>
            </w:pPr>
          </w:p>
        </w:tc>
        <w:tc>
          <w:tcPr>
            <w:tcW w:w="838" w:type="dxa"/>
            <w:vAlign w:val="center"/>
          </w:tcPr>
          <w:p w14:paraId="70EC1772" w14:textId="0A492082" w:rsidR="008B7A89" w:rsidRPr="00676C71" w:rsidRDefault="008B7A89"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p>
        </w:tc>
        <w:tc>
          <w:tcPr>
            <w:tcW w:w="863" w:type="dxa"/>
            <w:tcBorders>
              <w:tr2bl w:val="single" w:sz="4" w:space="0" w:color="auto"/>
            </w:tcBorders>
            <w:vAlign w:val="center"/>
          </w:tcPr>
          <w:p w14:paraId="2C4C732A" w14:textId="5FA94BC2" w:rsidR="008B7A89" w:rsidRPr="00676C71" w:rsidRDefault="008B7A89" w:rsidP="0068220F">
            <w:pPr>
              <w:jc w:val="right"/>
              <w:rPr>
                <w:rFonts w:asciiTheme="majorEastAsia" w:eastAsiaTheme="majorEastAsia" w:hAnsiTheme="majorEastAsia"/>
                <w:sz w:val="20"/>
                <w:szCs w:val="20"/>
              </w:rPr>
            </w:pPr>
          </w:p>
        </w:tc>
        <w:tc>
          <w:tcPr>
            <w:tcW w:w="850" w:type="dxa"/>
            <w:vAlign w:val="center"/>
          </w:tcPr>
          <w:p w14:paraId="0BEAEAC0" w14:textId="3270D6DF" w:rsidR="008B7A89" w:rsidRPr="00676C71" w:rsidRDefault="008B7A89"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p>
        </w:tc>
        <w:tc>
          <w:tcPr>
            <w:tcW w:w="851" w:type="dxa"/>
            <w:tcBorders>
              <w:tr2bl w:val="single" w:sz="4" w:space="0" w:color="auto"/>
            </w:tcBorders>
            <w:vAlign w:val="center"/>
          </w:tcPr>
          <w:p w14:paraId="4E3C8F15" w14:textId="41220307" w:rsidR="008B7A89" w:rsidRPr="00676C71" w:rsidRDefault="008B7A89" w:rsidP="0068220F">
            <w:pPr>
              <w:jc w:val="right"/>
              <w:rPr>
                <w:rFonts w:asciiTheme="majorEastAsia" w:eastAsiaTheme="majorEastAsia" w:hAnsiTheme="majorEastAsia"/>
                <w:sz w:val="20"/>
                <w:szCs w:val="20"/>
              </w:rPr>
            </w:pPr>
          </w:p>
        </w:tc>
        <w:tc>
          <w:tcPr>
            <w:tcW w:w="2072" w:type="dxa"/>
          </w:tcPr>
          <w:p w14:paraId="0449EF7A" w14:textId="77777777" w:rsidR="008B7A89" w:rsidRPr="00676C71" w:rsidRDefault="008B7A89">
            <w:pP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県立療育センターで実施</w:t>
            </w:r>
          </w:p>
        </w:tc>
      </w:tr>
    </w:tbl>
    <w:p w14:paraId="1B4E04E4" w14:textId="77777777" w:rsidR="003C3B89" w:rsidRPr="00676C71" w:rsidRDefault="003C3B89" w:rsidP="009043DF">
      <w:pPr>
        <w:rPr>
          <w:rFonts w:asciiTheme="majorEastAsia" w:eastAsiaTheme="majorEastAsia" w:hAnsiTheme="majorEastAsia"/>
          <w:sz w:val="22"/>
        </w:rPr>
      </w:pPr>
    </w:p>
    <w:p w14:paraId="1B1E6676" w14:textId="77777777" w:rsidR="003C3B89" w:rsidRPr="00676C71" w:rsidRDefault="003C3B89" w:rsidP="009043DF">
      <w:pPr>
        <w:rPr>
          <w:rFonts w:asciiTheme="majorEastAsia" w:eastAsiaTheme="majorEastAsia" w:hAnsiTheme="majorEastAsia"/>
          <w:sz w:val="22"/>
        </w:rPr>
      </w:pPr>
    </w:p>
    <w:p w14:paraId="26082FD6" w14:textId="77777777" w:rsidR="009043DF" w:rsidRPr="00676C71" w:rsidRDefault="009043DF" w:rsidP="009043DF">
      <w:pPr>
        <w:rPr>
          <w:rFonts w:asciiTheme="majorEastAsia" w:eastAsiaTheme="majorEastAsia" w:hAnsiTheme="majorEastAsia"/>
          <w:sz w:val="22"/>
        </w:rPr>
      </w:pPr>
      <w:r w:rsidRPr="00676C71">
        <w:rPr>
          <w:rFonts w:asciiTheme="majorEastAsia" w:eastAsiaTheme="majorEastAsia" w:hAnsiTheme="majorEastAsia" w:hint="eastAsia"/>
          <w:sz w:val="22"/>
        </w:rPr>
        <w:lastRenderedPageBreak/>
        <w:t>(2)専門性の高い意思疎通支援を行う者の養成研修事業・派遣事業</w:t>
      </w:r>
    </w:p>
    <w:tbl>
      <w:tblPr>
        <w:tblStyle w:val="a4"/>
        <w:tblW w:w="0" w:type="auto"/>
        <w:tblInd w:w="108" w:type="dxa"/>
        <w:tblLook w:val="04A0" w:firstRow="1" w:lastRow="0" w:firstColumn="1" w:lastColumn="0" w:noHBand="0" w:noVBand="1"/>
      </w:tblPr>
      <w:tblGrid>
        <w:gridCol w:w="2552"/>
        <w:gridCol w:w="1134"/>
        <w:gridCol w:w="1134"/>
        <w:gridCol w:w="1134"/>
        <w:gridCol w:w="1134"/>
        <w:gridCol w:w="2090"/>
      </w:tblGrid>
      <w:tr w:rsidR="00676C71" w:rsidRPr="00676C71" w14:paraId="11010642" w14:textId="77777777" w:rsidTr="0063164A">
        <w:trPr>
          <w:trHeight w:val="340"/>
        </w:trPr>
        <w:tc>
          <w:tcPr>
            <w:tcW w:w="3686" w:type="dxa"/>
            <w:gridSpan w:val="2"/>
            <w:vAlign w:val="center"/>
          </w:tcPr>
          <w:p w14:paraId="231FE3E9" w14:textId="77777777" w:rsidR="0063164A" w:rsidRPr="00676C71" w:rsidRDefault="0063164A" w:rsidP="009043DF">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事業名</w:t>
            </w:r>
          </w:p>
        </w:tc>
        <w:tc>
          <w:tcPr>
            <w:tcW w:w="1134" w:type="dxa"/>
          </w:tcPr>
          <w:p w14:paraId="197719D8" w14:textId="215E5005" w:rsidR="0063164A" w:rsidRPr="00676C71" w:rsidRDefault="0063164A" w:rsidP="00FA473C">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30（2018）年度</w:t>
            </w:r>
          </w:p>
        </w:tc>
        <w:tc>
          <w:tcPr>
            <w:tcW w:w="1134" w:type="dxa"/>
          </w:tcPr>
          <w:p w14:paraId="09272FCA" w14:textId="727FE209" w:rsidR="0063164A" w:rsidRPr="00676C71" w:rsidRDefault="0063164A" w:rsidP="00FA473C">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31（2019）年度</w:t>
            </w:r>
          </w:p>
        </w:tc>
        <w:tc>
          <w:tcPr>
            <w:tcW w:w="1134" w:type="dxa"/>
          </w:tcPr>
          <w:p w14:paraId="3F611453" w14:textId="011F4FC0" w:rsidR="0063164A" w:rsidRPr="00676C71" w:rsidRDefault="0063164A" w:rsidP="000D672A">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w:t>
            </w:r>
            <w:r w:rsidR="000D672A" w:rsidRPr="00676C71">
              <w:rPr>
                <w:rFonts w:asciiTheme="majorEastAsia" w:eastAsiaTheme="majorEastAsia" w:hAnsiTheme="majorEastAsia" w:hint="eastAsia"/>
                <w:sz w:val="20"/>
                <w:szCs w:val="20"/>
              </w:rPr>
              <w:t>2</w:t>
            </w:r>
            <w:r w:rsidRPr="00676C71">
              <w:rPr>
                <w:rFonts w:asciiTheme="majorEastAsia" w:eastAsiaTheme="majorEastAsia" w:hAnsiTheme="majorEastAsia" w:hint="eastAsia"/>
                <w:sz w:val="20"/>
                <w:szCs w:val="20"/>
              </w:rPr>
              <w:t>（2020）年度</w:t>
            </w:r>
          </w:p>
        </w:tc>
        <w:tc>
          <w:tcPr>
            <w:tcW w:w="2090" w:type="dxa"/>
            <w:vAlign w:val="center"/>
          </w:tcPr>
          <w:p w14:paraId="0A5599FC" w14:textId="77777777" w:rsidR="0063164A" w:rsidRPr="00676C71" w:rsidRDefault="0063164A" w:rsidP="009043DF">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実施に関する考え方</w:t>
            </w:r>
          </w:p>
        </w:tc>
      </w:tr>
      <w:tr w:rsidR="00676C71" w:rsidRPr="00676C71" w14:paraId="779EE590" w14:textId="77777777" w:rsidTr="00E34755">
        <w:tc>
          <w:tcPr>
            <w:tcW w:w="2552" w:type="dxa"/>
          </w:tcPr>
          <w:p w14:paraId="6F59BDCF" w14:textId="77777777" w:rsidR="009B5E58" w:rsidRPr="00676C71" w:rsidRDefault="009B5E58" w:rsidP="002A2F35">
            <w:pPr>
              <w:rPr>
                <w:rFonts w:asciiTheme="majorEastAsia" w:eastAsiaTheme="majorEastAsia" w:hAnsiTheme="majorEastAsia"/>
                <w:sz w:val="22"/>
                <w:szCs w:val="20"/>
              </w:rPr>
            </w:pPr>
            <w:r w:rsidRPr="00676C71">
              <w:rPr>
                <w:rFonts w:asciiTheme="majorEastAsia" w:eastAsiaTheme="majorEastAsia" w:hAnsiTheme="majorEastAsia" w:hint="eastAsia"/>
                <w:sz w:val="22"/>
                <w:szCs w:val="20"/>
              </w:rPr>
              <w:t>手話通訳者・要約筆記者養成研修</w:t>
            </w:r>
          </w:p>
        </w:tc>
        <w:tc>
          <w:tcPr>
            <w:tcW w:w="1134" w:type="dxa"/>
          </w:tcPr>
          <w:p w14:paraId="60D39201" w14:textId="77777777" w:rsidR="009B5E58" w:rsidRPr="00676C71" w:rsidRDefault="009B5E58" w:rsidP="002A2F35">
            <w:pPr>
              <w:jc w:val="left"/>
              <w:rPr>
                <w:rFonts w:asciiTheme="majorEastAsia" w:eastAsiaTheme="majorEastAsia" w:hAnsiTheme="majorEastAsia"/>
                <w:sz w:val="18"/>
                <w:szCs w:val="18"/>
              </w:rPr>
            </w:pPr>
            <w:r w:rsidRPr="00676C71">
              <w:rPr>
                <w:rFonts w:asciiTheme="majorEastAsia" w:eastAsiaTheme="majorEastAsia" w:hAnsiTheme="majorEastAsia" w:hint="eastAsia"/>
                <w:sz w:val="18"/>
                <w:szCs w:val="18"/>
              </w:rPr>
              <w:t>修了者数[登録者数］</w:t>
            </w:r>
          </w:p>
        </w:tc>
        <w:tc>
          <w:tcPr>
            <w:tcW w:w="1134" w:type="dxa"/>
            <w:vAlign w:val="center"/>
          </w:tcPr>
          <w:p w14:paraId="6EBB3EC3" w14:textId="55F552D0" w:rsidR="009B5E58"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20</w:t>
            </w:r>
          </w:p>
          <w:p w14:paraId="0364C230" w14:textId="2063A02D" w:rsidR="009B5E58"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［20］</w:t>
            </w:r>
          </w:p>
        </w:tc>
        <w:tc>
          <w:tcPr>
            <w:tcW w:w="1134" w:type="dxa"/>
            <w:vAlign w:val="center"/>
          </w:tcPr>
          <w:p w14:paraId="2F16206E" w14:textId="77777777" w:rsidR="009B5E58"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20</w:t>
            </w:r>
          </w:p>
          <w:p w14:paraId="309248F1" w14:textId="7EE6E52A" w:rsidR="009B5E58"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［20］</w:t>
            </w:r>
          </w:p>
        </w:tc>
        <w:tc>
          <w:tcPr>
            <w:tcW w:w="1134" w:type="dxa"/>
            <w:vAlign w:val="center"/>
          </w:tcPr>
          <w:p w14:paraId="7C994396" w14:textId="77777777" w:rsidR="009B5E58"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20</w:t>
            </w:r>
          </w:p>
          <w:p w14:paraId="15FD45C5" w14:textId="2E89686E" w:rsidR="009B5E58"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［20］</w:t>
            </w:r>
          </w:p>
        </w:tc>
        <w:tc>
          <w:tcPr>
            <w:tcW w:w="2090" w:type="dxa"/>
          </w:tcPr>
          <w:p w14:paraId="306A4326" w14:textId="77777777" w:rsidR="009B5E58" w:rsidRPr="00676C71" w:rsidRDefault="009B5E58" w:rsidP="009043DF">
            <w:pP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法人・団体等に委託して実施</w:t>
            </w:r>
          </w:p>
        </w:tc>
      </w:tr>
      <w:tr w:rsidR="00676C71" w:rsidRPr="00676C71" w14:paraId="5418548C" w14:textId="77777777" w:rsidTr="00E34755">
        <w:tc>
          <w:tcPr>
            <w:tcW w:w="2552" w:type="dxa"/>
          </w:tcPr>
          <w:p w14:paraId="25D9C092" w14:textId="77777777" w:rsidR="009B5E58" w:rsidRPr="00676C71" w:rsidRDefault="009B5E58" w:rsidP="002A2F35">
            <w:pPr>
              <w:rPr>
                <w:rFonts w:asciiTheme="majorEastAsia" w:eastAsiaTheme="majorEastAsia" w:hAnsiTheme="majorEastAsia"/>
                <w:sz w:val="22"/>
                <w:szCs w:val="20"/>
              </w:rPr>
            </w:pPr>
            <w:r w:rsidRPr="00676C71">
              <w:rPr>
                <w:rFonts w:asciiTheme="majorEastAsia" w:eastAsiaTheme="majorEastAsia" w:hAnsiTheme="majorEastAsia" w:hint="eastAsia"/>
                <w:sz w:val="22"/>
                <w:szCs w:val="20"/>
              </w:rPr>
              <w:t>盲ろう者向け通訳・介助員養成研修</w:t>
            </w:r>
          </w:p>
        </w:tc>
        <w:tc>
          <w:tcPr>
            <w:tcW w:w="1134" w:type="dxa"/>
          </w:tcPr>
          <w:p w14:paraId="2DBD733D" w14:textId="77777777" w:rsidR="009B5E58" w:rsidRPr="00676C71" w:rsidRDefault="009B5E58" w:rsidP="002A2F35">
            <w:pPr>
              <w:jc w:val="left"/>
              <w:rPr>
                <w:rFonts w:asciiTheme="majorEastAsia" w:eastAsiaTheme="majorEastAsia" w:hAnsiTheme="majorEastAsia"/>
                <w:sz w:val="20"/>
                <w:szCs w:val="20"/>
              </w:rPr>
            </w:pPr>
            <w:r w:rsidRPr="00676C71">
              <w:rPr>
                <w:rFonts w:asciiTheme="majorEastAsia" w:eastAsiaTheme="majorEastAsia" w:hAnsiTheme="majorEastAsia" w:hint="eastAsia"/>
                <w:sz w:val="18"/>
                <w:szCs w:val="18"/>
              </w:rPr>
              <w:t>修了者数[登録者数］</w:t>
            </w:r>
          </w:p>
        </w:tc>
        <w:tc>
          <w:tcPr>
            <w:tcW w:w="1134" w:type="dxa"/>
            <w:vAlign w:val="center"/>
          </w:tcPr>
          <w:p w14:paraId="7AF267DA" w14:textId="77777777" w:rsidR="009B5E58"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10</w:t>
            </w:r>
          </w:p>
          <w:p w14:paraId="4622F3B0" w14:textId="4DB2CC52" w:rsidR="009B5E58"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［10］</w:t>
            </w:r>
          </w:p>
        </w:tc>
        <w:tc>
          <w:tcPr>
            <w:tcW w:w="1134" w:type="dxa"/>
            <w:vAlign w:val="center"/>
          </w:tcPr>
          <w:p w14:paraId="22F3B138" w14:textId="77777777" w:rsidR="009B5E58"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10</w:t>
            </w:r>
          </w:p>
          <w:p w14:paraId="750057C0" w14:textId="79E271DB" w:rsidR="009B5E58"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［10］</w:t>
            </w:r>
          </w:p>
        </w:tc>
        <w:tc>
          <w:tcPr>
            <w:tcW w:w="1134" w:type="dxa"/>
            <w:vAlign w:val="center"/>
          </w:tcPr>
          <w:p w14:paraId="738EB8BB" w14:textId="77777777" w:rsidR="009B5E58"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10</w:t>
            </w:r>
          </w:p>
          <w:p w14:paraId="2FCB4877" w14:textId="4551C70F" w:rsidR="009B5E58"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［10］</w:t>
            </w:r>
          </w:p>
        </w:tc>
        <w:tc>
          <w:tcPr>
            <w:tcW w:w="2090" w:type="dxa"/>
            <w:vAlign w:val="center"/>
          </w:tcPr>
          <w:p w14:paraId="24A7CAB5" w14:textId="77777777" w:rsidR="009B5E58" w:rsidRPr="00676C71" w:rsidRDefault="009B5E58" w:rsidP="009043DF">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w:t>
            </w:r>
          </w:p>
        </w:tc>
      </w:tr>
      <w:tr w:rsidR="00676C71" w:rsidRPr="00676C71" w14:paraId="58721A1A" w14:textId="77777777" w:rsidTr="00E34755">
        <w:tc>
          <w:tcPr>
            <w:tcW w:w="2552" w:type="dxa"/>
          </w:tcPr>
          <w:p w14:paraId="4470740C" w14:textId="77777777" w:rsidR="002A2F35" w:rsidRPr="00676C71" w:rsidRDefault="002A2F35" w:rsidP="0090264C">
            <w:pPr>
              <w:rPr>
                <w:rFonts w:asciiTheme="majorEastAsia" w:eastAsiaTheme="majorEastAsia" w:hAnsiTheme="majorEastAsia"/>
                <w:sz w:val="22"/>
                <w:szCs w:val="20"/>
              </w:rPr>
            </w:pPr>
            <w:r w:rsidRPr="00676C71">
              <w:rPr>
                <w:rFonts w:asciiTheme="majorEastAsia" w:eastAsiaTheme="majorEastAsia" w:hAnsiTheme="majorEastAsia" w:hint="eastAsia"/>
                <w:sz w:val="22"/>
                <w:szCs w:val="20"/>
              </w:rPr>
              <w:t>手話通訳者・要約筆記者派遣事業</w:t>
            </w:r>
          </w:p>
        </w:tc>
        <w:tc>
          <w:tcPr>
            <w:tcW w:w="1134" w:type="dxa"/>
          </w:tcPr>
          <w:p w14:paraId="2920CD7F" w14:textId="77777777" w:rsidR="002A2F35" w:rsidRPr="00676C71" w:rsidRDefault="0090264C" w:rsidP="0090264C">
            <w:pPr>
              <w:jc w:val="lef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派遣件数</w:t>
            </w:r>
          </w:p>
        </w:tc>
        <w:tc>
          <w:tcPr>
            <w:tcW w:w="1134" w:type="dxa"/>
            <w:vAlign w:val="center"/>
          </w:tcPr>
          <w:p w14:paraId="6A785282" w14:textId="7898779A" w:rsidR="002A2F35"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30</w:t>
            </w:r>
          </w:p>
        </w:tc>
        <w:tc>
          <w:tcPr>
            <w:tcW w:w="1134" w:type="dxa"/>
            <w:vAlign w:val="center"/>
          </w:tcPr>
          <w:p w14:paraId="2502291C" w14:textId="6018D9BD" w:rsidR="002A2F35"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30</w:t>
            </w:r>
          </w:p>
        </w:tc>
        <w:tc>
          <w:tcPr>
            <w:tcW w:w="1134" w:type="dxa"/>
            <w:vAlign w:val="center"/>
          </w:tcPr>
          <w:p w14:paraId="5EEFCF84" w14:textId="498A8022" w:rsidR="002A2F35"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30</w:t>
            </w:r>
          </w:p>
        </w:tc>
        <w:tc>
          <w:tcPr>
            <w:tcW w:w="2090" w:type="dxa"/>
            <w:vAlign w:val="center"/>
          </w:tcPr>
          <w:p w14:paraId="30F8EB92" w14:textId="77777777" w:rsidR="002A2F35" w:rsidRPr="00676C71" w:rsidRDefault="002A2F35" w:rsidP="009043DF">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w:t>
            </w:r>
          </w:p>
        </w:tc>
      </w:tr>
      <w:tr w:rsidR="002A2F35" w:rsidRPr="00676C71" w14:paraId="6A68BF10" w14:textId="77777777" w:rsidTr="00E34755">
        <w:tc>
          <w:tcPr>
            <w:tcW w:w="2552" w:type="dxa"/>
          </w:tcPr>
          <w:p w14:paraId="2C603E06" w14:textId="77777777" w:rsidR="002A2F35" w:rsidRPr="00676C71" w:rsidRDefault="002A2F35" w:rsidP="0090264C">
            <w:pPr>
              <w:rPr>
                <w:rFonts w:asciiTheme="majorEastAsia" w:eastAsiaTheme="majorEastAsia" w:hAnsiTheme="majorEastAsia"/>
                <w:sz w:val="22"/>
                <w:szCs w:val="20"/>
              </w:rPr>
            </w:pPr>
            <w:r w:rsidRPr="00676C71">
              <w:rPr>
                <w:rFonts w:asciiTheme="majorEastAsia" w:eastAsiaTheme="majorEastAsia" w:hAnsiTheme="majorEastAsia" w:hint="eastAsia"/>
                <w:sz w:val="22"/>
                <w:szCs w:val="20"/>
              </w:rPr>
              <w:t>盲ろう者</w:t>
            </w:r>
            <w:r w:rsidR="00A35A81" w:rsidRPr="00676C71">
              <w:rPr>
                <w:rFonts w:asciiTheme="majorEastAsia" w:eastAsiaTheme="majorEastAsia" w:hAnsiTheme="majorEastAsia" w:hint="eastAsia"/>
                <w:sz w:val="22"/>
                <w:szCs w:val="20"/>
              </w:rPr>
              <w:t>向け</w:t>
            </w:r>
            <w:r w:rsidRPr="00676C71">
              <w:rPr>
                <w:rFonts w:asciiTheme="majorEastAsia" w:eastAsiaTheme="majorEastAsia" w:hAnsiTheme="majorEastAsia" w:hint="eastAsia"/>
                <w:sz w:val="22"/>
                <w:szCs w:val="20"/>
              </w:rPr>
              <w:t>通訳・介助員派遣事業</w:t>
            </w:r>
          </w:p>
        </w:tc>
        <w:tc>
          <w:tcPr>
            <w:tcW w:w="1134" w:type="dxa"/>
          </w:tcPr>
          <w:p w14:paraId="03383936" w14:textId="77777777" w:rsidR="002A2F35" w:rsidRPr="00676C71" w:rsidRDefault="0090264C" w:rsidP="0090264C">
            <w:pPr>
              <w:jc w:val="lef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派遣件数</w:t>
            </w:r>
          </w:p>
        </w:tc>
        <w:tc>
          <w:tcPr>
            <w:tcW w:w="1134" w:type="dxa"/>
            <w:vAlign w:val="center"/>
          </w:tcPr>
          <w:p w14:paraId="1EF7759B" w14:textId="2C10354A" w:rsidR="002A2F35"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230</w:t>
            </w:r>
          </w:p>
        </w:tc>
        <w:tc>
          <w:tcPr>
            <w:tcW w:w="1134" w:type="dxa"/>
            <w:vAlign w:val="center"/>
          </w:tcPr>
          <w:p w14:paraId="16677C80" w14:textId="0F3B9047" w:rsidR="002A2F35"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230</w:t>
            </w:r>
          </w:p>
        </w:tc>
        <w:tc>
          <w:tcPr>
            <w:tcW w:w="1134" w:type="dxa"/>
            <w:vAlign w:val="center"/>
          </w:tcPr>
          <w:p w14:paraId="1B200608" w14:textId="7A4002DA" w:rsidR="002A2F35" w:rsidRPr="00676C71" w:rsidRDefault="009B5E58" w:rsidP="0068220F">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230</w:t>
            </w:r>
          </w:p>
        </w:tc>
        <w:tc>
          <w:tcPr>
            <w:tcW w:w="2090" w:type="dxa"/>
            <w:vAlign w:val="center"/>
          </w:tcPr>
          <w:p w14:paraId="369417FB" w14:textId="77777777" w:rsidR="002A2F35" w:rsidRPr="00676C71" w:rsidRDefault="002A2F35" w:rsidP="009043DF">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w:t>
            </w:r>
          </w:p>
        </w:tc>
      </w:tr>
    </w:tbl>
    <w:p w14:paraId="01FB6936" w14:textId="3C16A961" w:rsidR="00645A90" w:rsidRPr="00676C71" w:rsidRDefault="00645A90">
      <w:pPr>
        <w:widowControl/>
        <w:jc w:val="left"/>
        <w:rPr>
          <w:rFonts w:asciiTheme="majorEastAsia" w:eastAsiaTheme="majorEastAsia" w:hAnsiTheme="majorEastAsia"/>
          <w:sz w:val="22"/>
        </w:rPr>
      </w:pPr>
    </w:p>
    <w:p w14:paraId="1A133B40" w14:textId="77777777" w:rsidR="0008318B" w:rsidRPr="00676C71" w:rsidRDefault="0008318B" w:rsidP="0008318B">
      <w:pPr>
        <w:rPr>
          <w:rFonts w:asciiTheme="majorEastAsia" w:eastAsiaTheme="majorEastAsia" w:hAnsiTheme="majorEastAsia"/>
          <w:sz w:val="22"/>
        </w:rPr>
      </w:pPr>
      <w:r w:rsidRPr="00676C71">
        <w:rPr>
          <w:rFonts w:asciiTheme="majorEastAsia" w:eastAsiaTheme="majorEastAsia" w:hAnsiTheme="majorEastAsia" w:hint="eastAsia"/>
          <w:sz w:val="22"/>
        </w:rPr>
        <w:t>(3)広域的な支援事業</w:t>
      </w:r>
    </w:p>
    <w:tbl>
      <w:tblPr>
        <w:tblStyle w:val="a4"/>
        <w:tblW w:w="0" w:type="auto"/>
        <w:tblInd w:w="108" w:type="dxa"/>
        <w:tblLook w:val="04A0" w:firstRow="1" w:lastRow="0" w:firstColumn="1" w:lastColumn="0" w:noHBand="0" w:noVBand="1"/>
      </w:tblPr>
      <w:tblGrid>
        <w:gridCol w:w="2552"/>
        <w:gridCol w:w="1276"/>
        <w:gridCol w:w="1181"/>
        <w:gridCol w:w="1181"/>
        <w:gridCol w:w="1181"/>
        <w:gridCol w:w="1807"/>
      </w:tblGrid>
      <w:tr w:rsidR="00676C71" w:rsidRPr="00676C71" w14:paraId="6A51D9CA" w14:textId="77777777" w:rsidTr="0063164A">
        <w:trPr>
          <w:trHeight w:val="397"/>
        </w:trPr>
        <w:tc>
          <w:tcPr>
            <w:tcW w:w="3828" w:type="dxa"/>
            <w:gridSpan w:val="2"/>
            <w:vAlign w:val="center"/>
          </w:tcPr>
          <w:p w14:paraId="6ED4C26A" w14:textId="77777777" w:rsidR="0063164A" w:rsidRPr="00676C71" w:rsidRDefault="0063164A" w:rsidP="00AF31F5">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事業名</w:t>
            </w:r>
          </w:p>
        </w:tc>
        <w:tc>
          <w:tcPr>
            <w:tcW w:w="1181" w:type="dxa"/>
          </w:tcPr>
          <w:p w14:paraId="7333573D" w14:textId="6412AEB6" w:rsidR="0063164A" w:rsidRPr="00676C71" w:rsidRDefault="0063164A" w:rsidP="00FA473C">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30（2018）年度</w:t>
            </w:r>
          </w:p>
        </w:tc>
        <w:tc>
          <w:tcPr>
            <w:tcW w:w="1181" w:type="dxa"/>
          </w:tcPr>
          <w:p w14:paraId="13A6AD62" w14:textId="20819B82" w:rsidR="0063164A" w:rsidRPr="00676C71" w:rsidRDefault="0063164A" w:rsidP="00FA473C">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31（2019）年度</w:t>
            </w:r>
          </w:p>
        </w:tc>
        <w:tc>
          <w:tcPr>
            <w:tcW w:w="1181" w:type="dxa"/>
          </w:tcPr>
          <w:p w14:paraId="7C564391" w14:textId="0F0A9582" w:rsidR="0063164A" w:rsidRPr="00676C71" w:rsidRDefault="0063164A" w:rsidP="000D672A">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w:t>
            </w:r>
            <w:r w:rsidR="000D672A" w:rsidRPr="00676C71">
              <w:rPr>
                <w:rFonts w:asciiTheme="majorEastAsia" w:eastAsiaTheme="majorEastAsia" w:hAnsiTheme="majorEastAsia" w:hint="eastAsia"/>
                <w:sz w:val="20"/>
                <w:szCs w:val="20"/>
              </w:rPr>
              <w:t>2</w:t>
            </w:r>
            <w:r w:rsidRPr="00676C71">
              <w:rPr>
                <w:rFonts w:asciiTheme="majorEastAsia" w:eastAsiaTheme="majorEastAsia" w:hAnsiTheme="majorEastAsia" w:hint="eastAsia"/>
                <w:sz w:val="20"/>
                <w:szCs w:val="20"/>
              </w:rPr>
              <w:t>（2020）年度</w:t>
            </w:r>
          </w:p>
        </w:tc>
        <w:tc>
          <w:tcPr>
            <w:tcW w:w="1807" w:type="dxa"/>
            <w:vAlign w:val="center"/>
          </w:tcPr>
          <w:p w14:paraId="146B1002" w14:textId="77777777" w:rsidR="0063164A" w:rsidRPr="00676C71" w:rsidRDefault="0063164A" w:rsidP="00AF31F5">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実施に関する考え方</w:t>
            </w:r>
          </w:p>
        </w:tc>
      </w:tr>
      <w:tr w:rsidR="00676C71" w:rsidRPr="00676C71" w14:paraId="47BCC3D4" w14:textId="77777777" w:rsidTr="00D4297A">
        <w:tc>
          <w:tcPr>
            <w:tcW w:w="2552" w:type="dxa"/>
          </w:tcPr>
          <w:p w14:paraId="611D1C02" w14:textId="3CC26AF1" w:rsidR="0008318B" w:rsidRPr="00676C71" w:rsidRDefault="0008318B" w:rsidP="0008318B">
            <w:pPr>
              <w:rPr>
                <w:rFonts w:asciiTheme="majorEastAsia" w:eastAsiaTheme="majorEastAsia" w:hAnsiTheme="majorEastAsia"/>
                <w:sz w:val="22"/>
                <w:szCs w:val="20"/>
              </w:rPr>
            </w:pPr>
            <w:r w:rsidRPr="00676C71">
              <w:rPr>
                <w:rFonts w:asciiTheme="majorEastAsia" w:eastAsiaTheme="majorEastAsia" w:hAnsiTheme="majorEastAsia" w:hint="eastAsia"/>
                <w:sz w:val="22"/>
                <w:szCs w:val="20"/>
              </w:rPr>
              <w:t>精神障害者地域生活支援広域調整等事業（地域生活支援広域調整会議等事業）</w:t>
            </w:r>
          </w:p>
        </w:tc>
        <w:tc>
          <w:tcPr>
            <w:tcW w:w="1276" w:type="dxa"/>
            <w:vAlign w:val="center"/>
          </w:tcPr>
          <w:p w14:paraId="38769B9B" w14:textId="77777777" w:rsidR="00D4297A" w:rsidRPr="00676C71" w:rsidRDefault="00D4297A" w:rsidP="00A374AA">
            <w:pPr>
              <w:rPr>
                <w:rFonts w:asciiTheme="majorEastAsia" w:eastAsiaTheme="majorEastAsia" w:hAnsiTheme="majorEastAsia"/>
                <w:sz w:val="20"/>
                <w:szCs w:val="18"/>
              </w:rPr>
            </w:pPr>
            <w:r w:rsidRPr="00676C71">
              <w:rPr>
                <w:rFonts w:asciiTheme="majorEastAsia" w:eastAsiaTheme="majorEastAsia" w:hAnsiTheme="majorEastAsia" w:hint="eastAsia"/>
                <w:sz w:val="20"/>
                <w:szCs w:val="18"/>
              </w:rPr>
              <w:t>会議開催</w:t>
            </w:r>
          </w:p>
          <w:p w14:paraId="34C85BB5" w14:textId="393C6698" w:rsidR="0008318B" w:rsidRPr="00676C71" w:rsidRDefault="00D4297A" w:rsidP="00A374AA">
            <w:pPr>
              <w:rPr>
                <w:rFonts w:asciiTheme="majorEastAsia" w:eastAsiaTheme="majorEastAsia" w:hAnsiTheme="majorEastAsia"/>
                <w:sz w:val="20"/>
                <w:szCs w:val="18"/>
              </w:rPr>
            </w:pPr>
            <w:r w:rsidRPr="00676C71">
              <w:rPr>
                <w:rFonts w:asciiTheme="majorEastAsia" w:eastAsiaTheme="majorEastAsia" w:hAnsiTheme="majorEastAsia" w:hint="eastAsia"/>
                <w:sz w:val="20"/>
                <w:szCs w:val="18"/>
              </w:rPr>
              <w:t>見込</w:t>
            </w:r>
            <w:r w:rsidR="0008318B" w:rsidRPr="00676C71">
              <w:rPr>
                <w:rFonts w:asciiTheme="majorEastAsia" w:eastAsiaTheme="majorEastAsia" w:hAnsiTheme="majorEastAsia" w:hint="eastAsia"/>
                <w:sz w:val="20"/>
                <w:szCs w:val="18"/>
              </w:rPr>
              <w:t>数</w:t>
            </w:r>
          </w:p>
        </w:tc>
        <w:tc>
          <w:tcPr>
            <w:tcW w:w="1181" w:type="dxa"/>
            <w:vAlign w:val="center"/>
          </w:tcPr>
          <w:p w14:paraId="05730693" w14:textId="5FC051C6" w:rsidR="0008318B" w:rsidRPr="00676C71" w:rsidRDefault="00E929A4" w:rsidP="00E929A4">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36</w:t>
            </w:r>
          </w:p>
        </w:tc>
        <w:tc>
          <w:tcPr>
            <w:tcW w:w="1181" w:type="dxa"/>
            <w:vAlign w:val="center"/>
          </w:tcPr>
          <w:p w14:paraId="28CFE462" w14:textId="206ABDE9" w:rsidR="0008318B" w:rsidRPr="00676C71" w:rsidRDefault="00E929A4" w:rsidP="00E929A4">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36</w:t>
            </w:r>
          </w:p>
        </w:tc>
        <w:tc>
          <w:tcPr>
            <w:tcW w:w="1181" w:type="dxa"/>
            <w:vAlign w:val="center"/>
          </w:tcPr>
          <w:p w14:paraId="4A79592B" w14:textId="7C6BE77F" w:rsidR="0008318B" w:rsidRPr="00676C71" w:rsidRDefault="00E929A4"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36</w:t>
            </w:r>
          </w:p>
        </w:tc>
        <w:tc>
          <w:tcPr>
            <w:tcW w:w="1807" w:type="dxa"/>
          </w:tcPr>
          <w:p w14:paraId="2C5EB119" w14:textId="5D5ECDD4" w:rsidR="0008318B" w:rsidRPr="00676C71" w:rsidRDefault="008814A0" w:rsidP="00E929A4">
            <w:pP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１圏域当たり</w:t>
            </w:r>
            <w:r w:rsidR="00673D29" w:rsidRPr="00676C71">
              <w:rPr>
                <w:rFonts w:asciiTheme="majorEastAsia" w:eastAsiaTheme="majorEastAsia" w:hAnsiTheme="majorEastAsia" w:hint="eastAsia"/>
                <w:sz w:val="20"/>
                <w:szCs w:val="20"/>
              </w:rPr>
              <w:t>年</w:t>
            </w:r>
            <w:r w:rsidRPr="00676C71">
              <w:rPr>
                <w:rFonts w:asciiTheme="majorEastAsia" w:eastAsiaTheme="majorEastAsia" w:hAnsiTheme="majorEastAsia" w:hint="eastAsia"/>
                <w:sz w:val="20"/>
                <w:szCs w:val="20"/>
              </w:rPr>
              <w:t>４回</w:t>
            </w:r>
            <w:r w:rsidR="00673D29" w:rsidRPr="00676C71">
              <w:rPr>
                <w:rFonts w:asciiTheme="majorEastAsia" w:eastAsiaTheme="majorEastAsia" w:hAnsiTheme="majorEastAsia" w:hint="eastAsia"/>
                <w:sz w:val="20"/>
                <w:szCs w:val="20"/>
              </w:rPr>
              <w:t>以上</w:t>
            </w:r>
            <w:r w:rsidR="00E929A4" w:rsidRPr="00676C71">
              <w:rPr>
                <w:rFonts w:asciiTheme="majorEastAsia" w:eastAsiaTheme="majorEastAsia" w:hAnsiTheme="majorEastAsia" w:hint="eastAsia"/>
                <w:sz w:val="20"/>
                <w:szCs w:val="20"/>
              </w:rPr>
              <w:t>開催</w:t>
            </w:r>
          </w:p>
        </w:tc>
      </w:tr>
      <w:tr w:rsidR="00A838FD" w:rsidRPr="00676C71" w14:paraId="7FA91160" w14:textId="77777777" w:rsidTr="00D4297A">
        <w:tc>
          <w:tcPr>
            <w:tcW w:w="2552" w:type="dxa"/>
          </w:tcPr>
          <w:p w14:paraId="4E504D09" w14:textId="0CC143C4" w:rsidR="00A838FD" w:rsidRPr="00676C71" w:rsidRDefault="00C30004" w:rsidP="0008318B">
            <w:pPr>
              <w:rPr>
                <w:rFonts w:asciiTheme="majorEastAsia" w:eastAsiaTheme="majorEastAsia" w:hAnsiTheme="majorEastAsia"/>
                <w:sz w:val="22"/>
                <w:szCs w:val="20"/>
              </w:rPr>
            </w:pPr>
            <w:r w:rsidRPr="00676C71">
              <w:rPr>
                <w:rFonts w:asciiTheme="majorEastAsia" w:eastAsiaTheme="majorEastAsia" w:hAnsiTheme="majorEastAsia" w:hint="eastAsia"/>
                <w:sz w:val="22"/>
                <w:szCs w:val="20"/>
              </w:rPr>
              <w:t>発達障害者支援地域協議会による体制整備事業</w:t>
            </w:r>
          </w:p>
        </w:tc>
        <w:tc>
          <w:tcPr>
            <w:tcW w:w="1276" w:type="dxa"/>
            <w:vAlign w:val="center"/>
          </w:tcPr>
          <w:p w14:paraId="79A81FE4" w14:textId="05257EA4" w:rsidR="00A838FD" w:rsidRPr="00676C71" w:rsidRDefault="00C30004" w:rsidP="00A374AA">
            <w:pPr>
              <w:rPr>
                <w:rFonts w:asciiTheme="majorEastAsia" w:eastAsiaTheme="majorEastAsia" w:hAnsiTheme="majorEastAsia"/>
                <w:sz w:val="20"/>
                <w:szCs w:val="18"/>
              </w:rPr>
            </w:pPr>
            <w:r w:rsidRPr="00676C71">
              <w:rPr>
                <w:rFonts w:asciiTheme="majorEastAsia" w:eastAsiaTheme="majorEastAsia" w:hAnsiTheme="majorEastAsia" w:hint="eastAsia"/>
                <w:sz w:val="20"/>
                <w:szCs w:val="18"/>
              </w:rPr>
              <w:t>協議会開催見込数</w:t>
            </w:r>
          </w:p>
        </w:tc>
        <w:tc>
          <w:tcPr>
            <w:tcW w:w="1181" w:type="dxa"/>
            <w:vAlign w:val="center"/>
          </w:tcPr>
          <w:p w14:paraId="41DC74ED" w14:textId="52FE977E" w:rsidR="00A838FD" w:rsidRPr="00676C71" w:rsidRDefault="009B5E58"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w:t>
            </w:r>
          </w:p>
        </w:tc>
        <w:tc>
          <w:tcPr>
            <w:tcW w:w="1181" w:type="dxa"/>
            <w:vAlign w:val="center"/>
          </w:tcPr>
          <w:p w14:paraId="417E6EC1" w14:textId="0C069412" w:rsidR="00A838FD" w:rsidRPr="00676C71" w:rsidRDefault="009B5E58"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w:t>
            </w:r>
          </w:p>
        </w:tc>
        <w:tc>
          <w:tcPr>
            <w:tcW w:w="1181" w:type="dxa"/>
            <w:vAlign w:val="center"/>
          </w:tcPr>
          <w:p w14:paraId="2A6BC6F8" w14:textId="736B1B1A" w:rsidR="00A838FD" w:rsidRPr="00676C71" w:rsidRDefault="009B5E58"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w:t>
            </w:r>
          </w:p>
        </w:tc>
        <w:tc>
          <w:tcPr>
            <w:tcW w:w="1807" w:type="dxa"/>
          </w:tcPr>
          <w:p w14:paraId="03BCDE4E" w14:textId="77777777" w:rsidR="00A838FD" w:rsidRPr="00676C71" w:rsidRDefault="00A838FD" w:rsidP="00AF31F5">
            <w:pPr>
              <w:rPr>
                <w:rFonts w:asciiTheme="majorEastAsia" w:eastAsiaTheme="majorEastAsia" w:hAnsiTheme="majorEastAsia"/>
                <w:sz w:val="20"/>
                <w:szCs w:val="20"/>
              </w:rPr>
            </w:pPr>
          </w:p>
        </w:tc>
      </w:tr>
    </w:tbl>
    <w:p w14:paraId="2FB17B40" w14:textId="77777777" w:rsidR="0008318B" w:rsidRPr="00676C71" w:rsidRDefault="0008318B" w:rsidP="009043DF">
      <w:pPr>
        <w:rPr>
          <w:rFonts w:asciiTheme="majorEastAsia" w:eastAsiaTheme="majorEastAsia" w:hAnsiTheme="majorEastAsia"/>
          <w:sz w:val="22"/>
        </w:rPr>
      </w:pPr>
    </w:p>
    <w:p w14:paraId="46D21AEB" w14:textId="77777777" w:rsidR="00A57FA1" w:rsidRPr="00676C71" w:rsidRDefault="00AA4478">
      <w:pPr>
        <w:rPr>
          <w:rFonts w:asciiTheme="majorEastAsia" w:eastAsiaTheme="majorEastAsia" w:hAnsiTheme="majorEastAsia"/>
          <w:sz w:val="22"/>
        </w:rPr>
      </w:pPr>
      <w:r w:rsidRPr="00676C71">
        <w:rPr>
          <w:rFonts w:asciiTheme="majorEastAsia" w:eastAsiaTheme="majorEastAsia" w:hAnsiTheme="majorEastAsia" w:hint="eastAsia"/>
          <w:sz w:val="22"/>
        </w:rPr>
        <w:t>(</w:t>
      </w:r>
      <w:r w:rsidR="0008318B" w:rsidRPr="00676C71">
        <w:rPr>
          <w:rFonts w:asciiTheme="majorEastAsia" w:eastAsiaTheme="majorEastAsia" w:hAnsiTheme="majorEastAsia" w:hint="eastAsia"/>
          <w:sz w:val="22"/>
        </w:rPr>
        <w:t>4</w:t>
      </w:r>
      <w:r w:rsidRPr="00676C71">
        <w:rPr>
          <w:rFonts w:asciiTheme="majorEastAsia" w:eastAsiaTheme="majorEastAsia" w:hAnsiTheme="majorEastAsia" w:hint="eastAsia"/>
          <w:sz w:val="22"/>
        </w:rPr>
        <w:t>)</w:t>
      </w:r>
      <w:r w:rsidR="00084CB3" w:rsidRPr="00676C71">
        <w:rPr>
          <w:rFonts w:asciiTheme="majorEastAsia" w:eastAsiaTheme="majorEastAsia" w:hAnsiTheme="majorEastAsia" w:hint="eastAsia"/>
          <w:sz w:val="22"/>
        </w:rPr>
        <w:t>サービス・相談支援者・指導者育成事業</w:t>
      </w:r>
    </w:p>
    <w:tbl>
      <w:tblPr>
        <w:tblStyle w:val="a4"/>
        <w:tblW w:w="0" w:type="auto"/>
        <w:tblInd w:w="108" w:type="dxa"/>
        <w:tblLook w:val="04A0" w:firstRow="1" w:lastRow="0" w:firstColumn="1" w:lastColumn="0" w:noHBand="0" w:noVBand="1"/>
      </w:tblPr>
      <w:tblGrid>
        <w:gridCol w:w="2552"/>
        <w:gridCol w:w="1276"/>
        <w:gridCol w:w="1086"/>
        <w:gridCol w:w="1087"/>
        <w:gridCol w:w="1087"/>
        <w:gridCol w:w="2072"/>
      </w:tblGrid>
      <w:tr w:rsidR="00676C71" w:rsidRPr="00676C71" w14:paraId="23C60FD6" w14:textId="77777777" w:rsidTr="0063164A">
        <w:trPr>
          <w:trHeight w:val="397"/>
        </w:trPr>
        <w:tc>
          <w:tcPr>
            <w:tcW w:w="3828" w:type="dxa"/>
            <w:gridSpan w:val="2"/>
            <w:vAlign w:val="center"/>
          </w:tcPr>
          <w:p w14:paraId="055F8CF4" w14:textId="77777777" w:rsidR="0063164A" w:rsidRPr="00676C71" w:rsidRDefault="0063164A" w:rsidP="00A57FA1">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事業名</w:t>
            </w:r>
          </w:p>
        </w:tc>
        <w:tc>
          <w:tcPr>
            <w:tcW w:w="1086" w:type="dxa"/>
          </w:tcPr>
          <w:p w14:paraId="3DAF2F7A" w14:textId="404DEB07" w:rsidR="0063164A" w:rsidRPr="00676C71" w:rsidRDefault="0063164A" w:rsidP="00FA473C">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30（2018）年度</w:t>
            </w:r>
          </w:p>
        </w:tc>
        <w:tc>
          <w:tcPr>
            <w:tcW w:w="1087" w:type="dxa"/>
          </w:tcPr>
          <w:p w14:paraId="04BD3610" w14:textId="5657C506" w:rsidR="0063164A" w:rsidRPr="00676C71" w:rsidRDefault="0063164A" w:rsidP="00FA473C">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31（2019）年度</w:t>
            </w:r>
          </w:p>
        </w:tc>
        <w:tc>
          <w:tcPr>
            <w:tcW w:w="1087" w:type="dxa"/>
          </w:tcPr>
          <w:p w14:paraId="69CFB603" w14:textId="081A8133" w:rsidR="0063164A" w:rsidRPr="00676C71" w:rsidRDefault="0063164A" w:rsidP="000D672A">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w:t>
            </w:r>
            <w:r w:rsidR="000D672A" w:rsidRPr="00676C71">
              <w:rPr>
                <w:rFonts w:asciiTheme="majorEastAsia" w:eastAsiaTheme="majorEastAsia" w:hAnsiTheme="majorEastAsia" w:hint="eastAsia"/>
                <w:sz w:val="20"/>
                <w:szCs w:val="20"/>
              </w:rPr>
              <w:t>2</w:t>
            </w:r>
            <w:r w:rsidRPr="00676C71">
              <w:rPr>
                <w:rFonts w:asciiTheme="majorEastAsia" w:eastAsiaTheme="majorEastAsia" w:hAnsiTheme="majorEastAsia" w:hint="eastAsia"/>
                <w:sz w:val="20"/>
                <w:szCs w:val="20"/>
              </w:rPr>
              <w:t>（2020）年度</w:t>
            </w:r>
          </w:p>
        </w:tc>
        <w:tc>
          <w:tcPr>
            <w:tcW w:w="2072" w:type="dxa"/>
            <w:vAlign w:val="center"/>
          </w:tcPr>
          <w:p w14:paraId="608685C0" w14:textId="77777777" w:rsidR="0063164A" w:rsidRPr="00676C71" w:rsidRDefault="0063164A" w:rsidP="00A57FA1">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実施に関する考え方</w:t>
            </w:r>
          </w:p>
        </w:tc>
      </w:tr>
      <w:tr w:rsidR="00676C71" w:rsidRPr="00676C71" w14:paraId="16B056A9" w14:textId="77777777" w:rsidTr="00D4297A">
        <w:trPr>
          <w:trHeight w:val="645"/>
        </w:trPr>
        <w:tc>
          <w:tcPr>
            <w:tcW w:w="2552" w:type="dxa"/>
            <w:vAlign w:val="center"/>
          </w:tcPr>
          <w:p w14:paraId="005A4C9A" w14:textId="77777777" w:rsidR="00EC4E2E" w:rsidRPr="00676C71" w:rsidRDefault="00EC4E2E" w:rsidP="00E34755">
            <w:pPr>
              <w:rPr>
                <w:rFonts w:asciiTheme="majorEastAsia" w:eastAsiaTheme="majorEastAsia" w:hAnsiTheme="majorEastAsia"/>
                <w:sz w:val="22"/>
                <w:szCs w:val="20"/>
              </w:rPr>
            </w:pPr>
            <w:r w:rsidRPr="00676C71">
              <w:rPr>
                <w:rFonts w:asciiTheme="majorEastAsia" w:eastAsiaTheme="majorEastAsia" w:hAnsiTheme="majorEastAsia" w:hint="eastAsia"/>
                <w:sz w:val="22"/>
                <w:szCs w:val="20"/>
              </w:rPr>
              <w:t>障害</w:t>
            </w:r>
            <w:r w:rsidR="00A35A81" w:rsidRPr="00676C71">
              <w:rPr>
                <w:rFonts w:asciiTheme="majorEastAsia" w:eastAsiaTheme="majorEastAsia" w:hAnsiTheme="majorEastAsia" w:hint="eastAsia"/>
                <w:sz w:val="22"/>
                <w:szCs w:val="20"/>
              </w:rPr>
              <w:t>支援</w:t>
            </w:r>
            <w:r w:rsidRPr="00676C71">
              <w:rPr>
                <w:rFonts w:asciiTheme="majorEastAsia" w:eastAsiaTheme="majorEastAsia" w:hAnsiTheme="majorEastAsia" w:hint="eastAsia"/>
                <w:sz w:val="22"/>
                <w:szCs w:val="20"/>
              </w:rPr>
              <w:t>区分認定調査員研修</w:t>
            </w:r>
          </w:p>
        </w:tc>
        <w:tc>
          <w:tcPr>
            <w:tcW w:w="1276" w:type="dxa"/>
            <w:vAlign w:val="center"/>
          </w:tcPr>
          <w:p w14:paraId="23396AD7" w14:textId="5E71332F" w:rsidR="00EC4E2E" w:rsidRPr="00676C71" w:rsidRDefault="0068220F" w:rsidP="00D4297A">
            <w:pPr>
              <w:jc w:val="center"/>
              <w:rPr>
                <w:rFonts w:asciiTheme="majorEastAsia" w:eastAsiaTheme="majorEastAsia" w:hAnsiTheme="majorEastAsia"/>
                <w:sz w:val="20"/>
                <w:szCs w:val="18"/>
              </w:rPr>
            </w:pPr>
            <w:r w:rsidRPr="00676C71">
              <w:rPr>
                <w:rFonts w:asciiTheme="majorEastAsia" w:eastAsiaTheme="majorEastAsia" w:hAnsiTheme="majorEastAsia" w:hint="eastAsia"/>
                <w:sz w:val="20"/>
                <w:szCs w:val="18"/>
              </w:rPr>
              <w:t>修了者数</w:t>
            </w:r>
          </w:p>
        </w:tc>
        <w:tc>
          <w:tcPr>
            <w:tcW w:w="1086" w:type="dxa"/>
            <w:vAlign w:val="center"/>
          </w:tcPr>
          <w:p w14:paraId="6CC48B1A" w14:textId="627B174B" w:rsidR="00EC4E2E"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70</w:t>
            </w:r>
          </w:p>
        </w:tc>
        <w:tc>
          <w:tcPr>
            <w:tcW w:w="1087" w:type="dxa"/>
            <w:vAlign w:val="center"/>
          </w:tcPr>
          <w:p w14:paraId="4B195A3B" w14:textId="644D2B78" w:rsidR="00EC4E2E"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70</w:t>
            </w:r>
          </w:p>
        </w:tc>
        <w:tc>
          <w:tcPr>
            <w:tcW w:w="1087" w:type="dxa"/>
            <w:vAlign w:val="center"/>
          </w:tcPr>
          <w:p w14:paraId="26A777F4" w14:textId="5A8BF23B" w:rsidR="00EC4E2E"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70</w:t>
            </w:r>
          </w:p>
        </w:tc>
        <w:tc>
          <w:tcPr>
            <w:tcW w:w="2072" w:type="dxa"/>
          </w:tcPr>
          <w:p w14:paraId="01B1A269" w14:textId="22EA8F68" w:rsidR="00EC4E2E" w:rsidRPr="00676C71" w:rsidRDefault="003F7D33" w:rsidP="00FA473C">
            <w:pP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各市町村から</w:t>
            </w:r>
            <w:r w:rsidR="00FA473C" w:rsidRPr="00676C71">
              <w:rPr>
                <w:rFonts w:asciiTheme="majorEastAsia" w:eastAsiaTheme="majorEastAsia" w:hAnsiTheme="majorEastAsia" w:hint="eastAsia"/>
                <w:sz w:val="20"/>
                <w:szCs w:val="20"/>
              </w:rPr>
              <w:t>２～３</w:t>
            </w:r>
            <w:r w:rsidR="0025721A" w:rsidRPr="00676C71">
              <w:rPr>
                <w:rFonts w:asciiTheme="majorEastAsia" w:eastAsiaTheme="majorEastAsia" w:hAnsiTheme="majorEastAsia" w:hint="eastAsia"/>
                <w:sz w:val="20"/>
                <w:szCs w:val="20"/>
              </w:rPr>
              <w:t>名程度</w:t>
            </w:r>
            <w:r w:rsidRPr="00676C71">
              <w:rPr>
                <w:rFonts w:asciiTheme="majorEastAsia" w:eastAsiaTheme="majorEastAsia" w:hAnsiTheme="majorEastAsia" w:hint="eastAsia"/>
                <w:sz w:val="20"/>
                <w:szCs w:val="20"/>
              </w:rPr>
              <w:t>受講</w:t>
            </w:r>
          </w:p>
        </w:tc>
      </w:tr>
      <w:tr w:rsidR="00676C71" w:rsidRPr="00676C71" w14:paraId="3AE80D59" w14:textId="77777777" w:rsidTr="00D4297A">
        <w:trPr>
          <w:trHeight w:val="420"/>
        </w:trPr>
        <w:tc>
          <w:tcPr>
            <w:tcW w:w="2552" w:type="dxa"/>
            <w:vAlign w:val="center"/>
          </w:tcPr>
          <w:p w14:paraId="05F953F0" w14:textId="77777777" w:rsidR="00EC4E2E" w:rsidRPr="00676C71" w:rsidRDefault="00EC4E2E" w:rsidP="00E34755">
            <w:pPr>
              <w:rPr>
                <w:rFonts w:asciiTheme="majorEastAsia" w:eastAsiaTheme="majorEastAsia" w:hAnsiTheme="majorEastAsia"/>
                <w:sz w:val="22"/>
                <w:szCs w:val="20"/>
              </w:rPr>
            </w:pPr>
            <w:r w:rsidRPr="00676C71">
              <w:rPr>
                <w:rFonts w:asciiTheme="majorEastAsia" w:eastAsiaTheme="majorEastAsia" w:hAnsiTheme="majorEastAsia" w:hint="eastAsia"/>
                <w:sz w:val="22"/>
                <w:szCs w:val="20"/>
              </w:rPr>
              <w:t>市町村審査会委員研修</w:t>
            </w:r>
          </w:p>
        </w:tc>
        <w:tc>
          <w:tcPr>
            <w:tcW w:w="1276" w:type="dxa"/>
            <w:vAlign w:val="center"/>
          </w:tcPr>
          <w:p w14:paraId="4915CDB1" w14:textId="2385627D" w:rsidR="00EC4E2E" w:rsidRPr="00676C71" w:rsidRDefault="0068220F" w:rsidP="00D4297A">
            <w:pPr>
              <w:jc w:val="center"/>
              <w:rPr>
                <w:rFonts w:asciiTheme="majorEastAsia" w:eastAsiaTheme="majorEastAsia" w:hAnsiTheme="majorEastAsia"/>
                <w:sz w:val="20"/>
                <w:szCs w:val="18"/>
              </w:rPr>
            </w:pPr>
            <w:r w:rsidRPr="00676C71">
              <w:rPr>
                <w:rFonts w:asciiTheme="majorEastAsia" w:eastAsiaTheme="majorEastAsia" w:hAnsiTheme="majorEastAsia" w:hint="eastAsia"/>
                <w:sz w:val="20"/>
                <w:szCs w:val="18"/>
              </w:rPr>
              <w:t>修了者</w:t>
            </w:r>
            <w:r w:rsidR="00EC4E2E" w:rsidRPr="00676C71">
              <w:rPr>
                <w:rFonts w:asciiTheme="majorEastAsia" w:eastAsiaTheme="majorEastAsia" w:hAnsiTheme="majorEastAsia" w:hint="eastAsia"/>
                <w:sz w:val="20"/>
                <w:szCs w:val="18"/>
              </w:rPr>
              <w:t>数</w:t>
            </w:r>
          </w:p>
        </w:tc>
        <w:tc>
          <w:tcPr>
            <w:tcW w:w="1086" w:type="dxa"/>
            <w:vAlign w:val="center"/>
          </w:tcPr>
          <w:p w14:paraId="6480DF48" w14:textId="2DC6F64F" w:rsidR="00D4297A" w:rsidRPr="00676C71" w:rsidRDefault="00FA473C" w:rsidP="00D4297A">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r w:rsidR="00D4297A" w:rsidRPr="00676C71">
              <w:rPr>
                <w:rFonts w:asciiTheme="majorEastAsia" w:eastAsiaTheme="majorEastAsia" w:hAnsiTheme="majorEastAsia" w:hint="eastAsia"/>
                <w:sz w:val="20"/>
                <w:szCs w:val="20"/>
              </w:rPr>
              <w:t>4</w:t>
            </w:r>
          </w:p>
        </w:tc>
        <w:tc>
          <w:tcPr>
            <w:tcW w:w="1087" w:type="dxa"/>
            <w:vAlign w:val="center"/>
          </w:tcPr>
          <w:p w14:paraId="3F02C125" w14:textId="12B4220D" w:rsidR="00D4297A" w:rsidRPr="00676C71" w:rsidRDefault="00FA473C" w:rsidP="00D4297A">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r w:rsidR="00D4297A" w:rsidRPr="00676C71">
              <w:rPr>
                <w:rFonts w:asciiTheme="majorEastAsia" w:eastAsiaTheme="majorEastAsia" w:hAnsiTheme="majorEastAsia" w:hint="eastAsia"/>
                <w:sz w:val="20"/>
                <w:szCs w:val="20"/>
              </w:rPr>
              <w:t>4</w:t>
            </w:r>
          </w:p>
        </w:tc>
        <w:tc>
          <w:tcPr>
            <w:tcW w:w="1087" w:type="dxa"/>
            <w:vAlign w:val="center"/>
          </w:tcPr>
          <w:p w14:paraId="67B8892C" w14:textId="2711F083" w:rsidR="00EC4E2E" w:rsidRPr="00676C71" w:rsidRDefault="00FA473C" w:rsidP="00D4297A">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r w:rsidR="00D4297A" w:rsidRPr="00676C71">
              <w:rPr>
                <w:rFonts w:asciiTheme="majorEastAsia" w:eastAsiaTheme="majorEastAsia" w:hAnsiTheme="majorEastAsia" w:hint="eastAsia"/>
                <w:sz w:val="20"/>
                <w:szCs w:val="20"/>
              </w:rPr>
              <w:t>4</w:t>
            </w:r>
          </w:p>
        </w:tc>
        <w:tc>
          <w:tcPr>
            <w:tcW w:w="2072" w:type="dxa"/>
          </w:tcPr>
          <w:p w14:paraId="2D7349EE" w14:textId="77777777" w:rsidR="00EC4E2E" w:rsidRPr="00676C71" w:rsidRDefault="003F7D33" w:rsidP="002A2F35">
            <w:pP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各</w:t>
            </w:r>
            <w:r w:rsidR="002A2F35" w:rsidRPr="00676C71">
              <w:rPr>
                <w:rFonts w:asciiTheme="majorEastAsia" w:eastAsiaTheme="majorEastAsia" w:hAnsiTheme="majorEastAsia" w:hint="eastAsia"/>
                <w:sz w:val="20"/>
                <w:szCs w:val="20"/>
              </w:rPr>
              <w:t>審査会</w:t>
            </w:r>
            <w:r w:rsidRPr="00676C71">
              <w:rPr>
                <w:rFonts w:asciiTheme="majorEastAsia" w:eastAsiaTheme="majorEastAsia" w:hAnsiTheme="majorEastAsia" w:hint="eastAsia"/>
                <w:sz w:val="20"/>
                <w:szCs w:val="20"/>
              </w:rPr>
              <w:t>から</w:t>
            </w:r>
            <w:r w:rsidR="00E67A11" w:rsidRPr="00676C71">
              <w:rPr>
                <w:rFonts w:asciiTheme="majorEastAsia" w:eastAsiaTheme="majorEastAsia" w:hAnsiTheme="majorEastAsia" w:hint="eastAsia"/>
                <w:sz w:val="20"/>
                <w:szCs w:val="20"/>
              </w:rPr>
              <w:t>１名</w:t>
            </w:r>
            <w:r w:rsidR="002A2F35" w:rsidRPr="00676C71">
              <w:rPr>
                <w:rFonts w:asciiTheme="majorEastAsia" w:eastAsiaTheme="majorEastAsia" w:hAnsiTheme="majorEastAsia" w:hint="eastAsia"/>
                <w:sz w:val="20"/>
                <w:szCs w:val="20"/>
              </w:rPr>
              <w:t>程度</w:t>
            </w:r>
            <w:r w:rsidRPr="00676C71">
              <w:rPr>
                <w:rFonts w:asciiTheme="majorEastAsia" w:eastAsiaTheme="majorEastAsia" w:hAnsiTheme="majorEastAsia" w:hint="eastAsia"/>
                <w:sz w:val="20"/>
                <w:szCs w:val="20"/>
              </w:rPr>
              <w:t>受講</w:t>
            </w:r>
          </w:p>
        </w:tc>
      </w:tr>
      <w:tr w:rsidR="00676C71" w:rsidRPr="00676C71" w14:paraId="21471068" w14:textId="77777777" w:rsidTr="00D4297A">
        <w:trPr>
          <w:trHeight w:val="435"/>
        </w:trPr>
        <w:tc>
          <w:tcPr>
            <w:tcW w:w="2552" w:type="dxa"/>
            <w:vAlign w:val="center"/>
          </w:tcPr>
          <w:p w14:paraId="7354D9A8" w14:textId="72E9E99D" w:rsidR="00EC4E2E" w:rsidRPr="00676C71" w:rsidRDefault="003F7D33" w:rsidP="00E34755">
            <w:pPr>
              <w:rPr>
                <w:rFonts w:asciiTheme="majorEastAsia" w:eastAsiaTheme="majorEastAsia" w:hAnsiTheme="majorEastAsia"/>
                <w:sz w:val="22"/>
                <w:szCs w:val="20"/>
              </w:rPr>
            </w:pPr>
            <w:r w:rsidRPr="00676C71">
              <w:rPr>
                <w:rFonts w:asciiTheme="majorEastAsia" w:eastAsiaTheme="majorEastAsia" w:hAnsiTheme="majorEastAsia" w:hint="eastAsia"/>
                <w:sz w:val="22"/>
                <w:szCs w:val="20"/>
              </w:rPr>
              <w:t>相談支援従事者</w:t>
            </w:r>
            <w:r w:rsidR="00957A3F" w:rsidRPr="00676C71">
              <w:rPr>
                <w:rFonts w:asciiTheme="majorEastAsia" w:eastAsiaTheme="majorEastAsia" w:hAnsiTheme="majorEastAsia" w:hint="eastAsia"/>
                <w:sz w:val="22"/>
                <w:szCs w:val="20"/>
              </w:rPr>
              <w:t>初任者</w:t>
            </w:r>
            <w:r w:rsidR="00EC4E2E" w:rsidRPr="00676C71">
              <w:rPr>
                <w:rFonts w:asciiTheme="majorEastAsia" w:eastAsiaTheme="majorEastAsia" w:hAnsiTheme="majorEastAsia" w:hint="eastAsia"/>
                <w:sz w:val="22"/>
                <w:szCs w:val="20"/>
              </w:rPr>
              <w:t>研修</w:t>
            </w:r>
          </w:p>
        </w:tc>
        <w:tc>
          <w:tcPr>
            <w:tcW w:w="1276" w:type="dxa"/>
            <w:vAlign w:val="center"/>
          </w:tcPr>
          <w:p w14:paraId="192F096E" w14:textId="77777777" w:rsidR="00EC4E2E" w:rsidRPr="00676C71" w:rsidRDefault="00957A3F" w:rsidP="00D4297A">
            <w:pPr>
              <w:jc w:val="center"/>
              <w:rPr>
                <w:rFonts w:asciiTheme="majorEastAsia" w:eastAsiaTheme="majorEastAsia" w:hAnsiTheme="majorEastAsia"/>
                <w:sz w:val="20"/>
                <w:szCs w:val="18"/>
              </w:rPr>
            </w:pPr>
            <w:r w:rsidRPr="00676C71">
              <w:rPr>
                <w:rFonts w:asciiTheme="majorEastAsia" w:eastAsiaTheme="majorEastAsia" w:hAnsiTheme="majorEastAsia" w:hint="eastAsia"/>
                <w:sz w:val="20"/>
                <w:szCs w:val="18"/>
              </w:rPr>
              <w:t>修了者</w:t>
            </w:r>
            <w:r w:rsidR="00EC4E2E" w:rsidRPr="00676C71">
              <w:rPr>
                <w:rFonts w:asciiTheme="majorEastAsia" w:eastAsiaTheme="majorEastAsia" w:hAnsiTheme="majorEastAsia" w:hint="eastAsia"/>
                <w:sz w:val="20"/>
                <w:szCs w:val="18"/>
              </w:rPr>
              <w:t>数</w:t>
            </w:r>
          </w:p>
        </w:tc>
        <w:tc>
          <w:tcPr>
            <w:tcW w:w="1086" w:type="dxa"/>
            <w:vAlign w:val="center"/>
          </w:tcPr>
          <w:p w14:paraId="3C897D21" w14:textId="031851B3" w:rsidR="00EC4E2E"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80</w:t>
            </w:r>
          </w:p>
        </w:tc>
        <w:tc>
          <w:tcPr>
            <w:tcW w:w="1087" w:type="dxa"/>
            <w:vAlign w:val="center"/>
          </w:tcPr>
          <w:p w14:paraId="01922F5D" w14:textId="269DB50A" w:rsidR="00EC4E2E"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80</w:t>
            </w:r>
          </w:p>
        </w:tc>
        <w:tc>
          <w:tcPr>
            <w:tcW w:w="1087" w:type="dxa"/>
            <w:vAlign w:val="center"/>
          </w:tcPr>
          <w:p w14:paraId="602FA420" w14:textId="5AF411A8" w:rsidR="00EC4E2E"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80</w:t>
            </w:r>
          </w:p>
        </w:tc>
        <w:tc>
          <w:tcPr>
            <w:tcW w:w="2072" w:type="dxa"/>
          </w:tcPr>
          <w:p w14:paraId="1EB85950" w14:textId="77777777" w:rsidR="00EC4E2E" w:rsidRPr="00676C71" w:rsidRDefault="00A17718" w:rsidP="00957A3F">
            <w:pP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※講義部分のみ</w:t>
            </w:r>
            <w:r w:rsidR="00A35A81" w:rsidRPr="00676C71">
              <w:rPr>
                <w:rFonts w:asciiTheme="majorEastAsia" w:eastAsiaTheme="majorEastAsia" w:hAnsiTheme="majorEastAsia" w:hint="eastAsia"/>
                <w:sz w:val="20"/>
                <w:szCs w:val="20"/>
              </w:rPr>
              <w:t>の</w:t>
            </w:r>
            <w:r w:rsidRPr="00676C71">
              <w:rPr>
                <w:rFonts w:asciiTheme="majorEastAsia" w:eastAsiaTheme="majorEastAsia" w:hAnsiTheme="majorEastAsia" w:hint="eastAsia"/>
                <w:sz w:val="20"/>
                <w:szCs w:val="20"/>
              </w:rPr>
              <w:t>受講者</w:t>
            </w:r>
            <w:r w:rsidR="000016EE" w:rsidRPr="00676C71">
              <w:rPr>
                <w:rFonts w:asciiTheme="majorEastAsia" w:eastAsiaTheme="majorEastAsia" w:hAnsiTheme="majorEastAsia" w:hint="eastAsia"/>
                <w:sz w:val="20"/>
                <w:szCs w:val="20"/>
              </w:rPr>
              <w:t>を</w:t>
            </w:r>
            <w:r w:rsidRPr="00676C71">
              <w:rPr>
                <w:rFonts w:asciiTheme="majorEastAsia" w:eastAsiaTheme="majorEastAsia" w:hAnsiTheme="majorEastAsia" w:hint="eastAsia"/>
                <w:sz w:val="20"/>
                <w:szCs w:val="20"/>
              </w:rPr>
              <w:t>除く</w:t>
            </w:r>
          </w:p>
        </w:tc>
      </w:tr>
      <w:tr w:rsidR="00676C71" w:rsidRPr="00676C71" w14:paraId="625A2993" w14:textId="77777777" w:rsidTr="00D4297A">
        <w:trPr>
          <w:trHeight w:val="360"/>
        </w:trPr>
        <w:tc>
          <w:tcPr>
            <w:tcW w:w="2552" w:type="dxa"/>
            <w:vAlign w:val="center"/>
          </w:tcPr>
          <w:p w14:paraId="3E4D1E0E" w14:textId="77777777" w:rsidR="00EC4E2E" w:rsidRPr="00676C71" w:rsidRDefault="00084CB3" w:rsidP="00E34755">
            <w:pPr>
              <w:rPr>
                <w:rFonts w:asciiTheme="majorEastAsia" w:eastAsiaTheme="majorEastAsia" w:hAnsiTheme="majorEastAsia"/>
                <w:sz w:val="22"/>
                <w:szCs w:val="20"/>
              </w:rPr>
            </w:pPr>
            <w:r w:rsidRPr="00676C71">
              <w:rPr>
                <w:rFonts w:asciiTheme="majorEastAsia" w:eastAsiaTheme="majorEastAsia" w:hAnsiTheme="majorEastAsia" w:hint="eastAsia"/>
                <w:sz w:val="22"/>
                <w:szCs w:val="20"/>
              </w:rPr>
              <w:t>相談支援従事者現任者研修</w:t>
            </w:r>
          </w:p>
        </w:tc>
        <w:tc>
          <w:tcPr>
            <w:tcW w:w="1276" w:type="dxa"/>
            <w:vAlign w:val="center"/>
          </w:tcPr>
          <w:p w14:paraId="2F86C25F" w14:textId="77777777" w:rsidR="00EC4E2E" w:rsidRPr="00676C71" w:rsidRDefault="00084CB3" w:rsidP="00D4297A">
            <w:pPr>
              <w:jc w:val="center"/>
              <w:rPr>
                <w:rFonts w:asciiTheme="majorEastAsia" w:eastAsiaTheme="majorEastAsia" w:hAnsiTheme="majorEastAsia"/>
                <w:sz w:val="20"/>
                <w:szCs w:val="18"/>
              </w:rPr>
            </w:pPr>
            <w:r w:rsidRPr="00676C71">
              <w:rPr>
                <w:rFonts w:asciiTheme="majorEastAsia" w:eastAsiaTheme="majorEastAsia" w:hAnsiTheme="majorEastAsia" w:hint="eastAsia"/>
                <w:sz w:val="20"/>
                <w:szCs w:val="18"/>
              </w:rPr>
              <w:t>修了者数</w:t>
            </w:r>
          </w:p>
        </w:tc>
        <w:tc>
          <w:tcPr>
            <w:tcW w:w="1086" w:type="dxa"/>
            <w:vAlign w:val="center"/>
          </w:tcPr>
          <w:p w14:paraId="5FDB94B2" w14:textId="72854CE1" w:rsidR="00EC4E2E"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70</w:t>
            </w:r>
          </w:p>
        </w:tc>
        <w:tc>
          <w:tcPr>
            <w:tcW w:w="1087" w:type="dxa"/>
            <w:vAlign w:val="center"/>
          </w:tcPr>
          <w:p w14:paraId="05E456DF" w14:textId="7303CBB1" w:rsidR="00EC4E2E"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70</w:t>
            </w:r>
          </w:p>
        </w:tc>
        <w:tc>
          <w:tcPr>
            <w:tcW w:w="1087" w:type="dxa"/>
            <w:vAlign w:val="center"/>
          </w:tcPr>
          <w:p w14:paraId="23E55333" w14:textId="629021C5" w:rsidR="00EC4E2E"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70</w:t>
            </w:r>
          </w:p>
        </w:tc>
        <w:tc>
          <w:tcPr>
            <w:tcW w:w="2072" w:type="dxa"/>
          </w:tcPr>
          <w:p w14:paraId="2FB5891F" w14:textId="77777777" w:rsidR="00EC4E2E" w:rsidRPr="00676C71" w:rsidRDefault="00084CB3" w:rsidP="00A57FA1">
            <w:pP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一定の初任者研修修了者を対象</w:t>
            </w:r>
          </w:p>
        </w:tc>
      </w:tr>
      <w:tr w:rsidR="00676C71" w:rsidRPr="00676C71" w14:paraId="31AEAAD6" w14:textId="77777777" w:rsidTr="00D4297A">
        <w:trPr>
          <w:trHeight w:val="360"/>
        </w:trPr>
        <w:tc>
          <w:tcPr>
            <w:tcW w:w="2552" w:type="dxa"/>
            <w:vAlign w:val="center"/>
          </w:tcPr>
          <w:p w14:paraId="37F9D8E6" w14:textId="77777777" w:rsidR="00084CB3" w:rsidRPr="00676C71" w:rsidRDefault="00084CB3" w:rsidP="00E34755">
            <w:pPr>
              <w:rPr>
                <w:rFonts w:asciiTheme="majorEastAsia" w:eastAsiaTheme="majorEastAsia" w:hAnsiTheme="majorEastAsia"/>
                <w:sz w:val="22"/>
                <w:szCs w:val="20"/>
              </w:rPr>
            </w:pPr>
            <w:r w:rsidRPr="00676C71">
              <w:rPr>
                <w:rFonts w:asciiTheme="majorEastAsia" w:eastAsiaTheme="majorEastAsia" w:hAnsiTheme="majorEastAsia" w:hint="eastAsia"/>
                <w:sz w:val="22"/>
                <w:szCs w:val="20"/>
              </w:rPr>
              <w:t>サービス管理責任者</w:t>
            </w:r>
            <w:r w:rsidR="00A35A81" w:rsidRPr="00676C71">
              <w:rPr>
                <w:rFonts w:asciiTheme="majorEastAsia" w:eastAsiaTheme="majorEastAsia" w:hAnsiTheme="majorEastAsia" w:hint="eastAsia"/>
                <w:sz w:val="22"/>
                <w:szCs w:val="20"/>
              </w:rPr>
              <w:t>等</w:t>
            </w:r>
            <w:r w:rsidRPr="00676C71">
              <w:rPr>
                <w:rFonts w:asciiTheme="majorEastAsia" w:eastAsiaTheme="majorEastAsia" w:hAnsiTheme="majorEastAsia" w:hint="eastAsia"/>
                <w:sz w:val="22"/>
                <w:szCs w:val="20"/>
              </w:rPr>
              <w:t>研修</w:t>
            </w:r>
          </w:p>
        </w:tc>
        <w:tc>
          <w:tcPr>
            <w:tcW w:w="1276" w:type="dxa"/>
            <w:vAlign w:val="center"/>
          </w:tcPr>
          <w:p w14:paraId="0702C9FF" w14:textId="77777777" w:rsidR="00084CB3" w:rsidRPr="00676C71" w:rsidRDefault="00084CB3" w:rsidP="00D4297A">
            <w:pPr>
              <w:jc w:val="center"/>
              <w:rPr>
                <w:rFonts w:asciiTheme="majorEastAsia" w:eastAsiaTheme="majorEastAsia" w:hAnsiTheme="majorEastAsia"/>
                <w:sz w:val="20"/>
                <w:szCs w:val="18"/>
              </w:rPr>
            </w:pPr>
            <w:r w:rsidRPr="00676C71">
              <w:rPr>
                <w:rFonts w:asciiTheme="majorEastAsia" w:eastAsiaTheme="majorEastAsia" w:hAnsiTheme="majorEastAsia" w:hint="eastAsia"/>
                <w:sz w:val="20"/>
                <w:szCs w:val="18"/>
              </w:rPr>
              <w:t>修了者数</w:t>
            </w:r>
          </w:p>
        </w:tc>
        <w:tc>
          <w:tcPr>
            <w:tcW w:w="1086" w:type="dxa"/>
            <w:vAlign w:val="center"/>
          </w:tcPr>
          <w:p w14:paraId="110BF855" w14:textId="19AE6BD1" w:rsidR="00084CB3"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200</w:t>
            </w:r>
          </w:p>
        </w:tc>
        <w:tc>
          <w:tcPr>
            <w:tcW w:w="1087" w:type="dxa"/>
            <w:vAlign w:val="center"/>
          </w:tcPr>
          <w:p w14:paraId="13428D4E" w14:textId="795F7E1D" w:rsidR="00084CB3"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200</w:t>
            </w:r>
          </w:p>
        </w:tc>
        <w:tc>
          <w:tcPr>
            <w:tcW w:w="1087" w:type="dxa"/>
            <w:vAlign w:val="center"/>
          </w:tcPr>
          <w:p w14:paraId="7B339431" w14:textId="39E379E4" w:rsidR="00084CB3"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200</w:t>
            </w:r>
          </w:p>
        </w:tc>
        <w:tc>
          <w:tcPr>
            <w:tcW w:w="2072" w:type="dxa"/>
          </w:tcPr>
          <w:p w14:paraId="04C9181C" w14:textId="77777777" w:rsidR="00084CB3" w:rsidRPr="00676C71" w:rsidRDefault="00084CB3" w:rsidP="0036373B">
            <w:pP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４分野及び児童発達</w:t>
            </w:r>
            <w:r w:rsidR="00A35A81" w:rsidRPr="00676C71">
              <w:rPr>
                <w:rFonts w:asciiTheme="majorEastAsia" w:eastAsiaTheme="majorEastAsia" w:hAnsiTheme="majorEastAsia" w:hint="eastAsia"/>
                <w:sz w:val="20"/>
                <w:szCs w:val="20"/>
              </w:rPr>
              <w:t>支援</w:t>
            </w:r>
            <w:r w:rsidRPr="00676C71">
              <w:rPr>
                <w:rFonts w:asciiTheme="majorEastAsia" w:eastAsiaTheme="majorEastAsia" w:hAnsiTheme="majorEastAsia" w:hint="eastAsia"/>
                <w:sz w:val="20"/>
                <w:szCs w:val="20"/>
              </w:rPr>
              <w:t>管理責任者研修</w:t>
            </w:r>
          </w:p>
        </w:tc>
      </w:tr>
      <w:tr w:rsidR="00676C71" w:rsidRPr="00676C71" w14:paraId="53B0387D" w14:textId="77777777" w:rsidTr="00D4297A">
        <w:trPr>
          <w:trHeight w:val="375"/>
        </w:trPr>
        <w:tc>
          <w:tcPr>
            <w:tcW w:w="2552" w:type="dxa"/>
            <w:vAlign w:val="center"/>
          </w:tcPr>
          <w:p w14:paraId="14DCA438" w14:textId="68378BED" w:rsidR="00084CB3" w:rsidRPr="00676C71" w:rsidRDefault="00FA473C" w:rsidP="00E34755">
            <w:pPr>
              <w:rPr>
                <w:rFonts w:asciiTheme="majorEastAsia" w:eastAsiaTheme="majorEastAsia" w:hAnsiTheme="majorEastAsia"/>
                <w:sz w:val="22"/>
                <w:szCs w:val="20"/>
              </w:rPr>
            </w:pPr>
            <w:r w:rsidRPr="00676C71">
              <w:rPr>
                <w:rFonts w:asciiTheme="majorEastAsia" w:eastAsiaTheme="majorEastAsia" w:hAnsiTheme="majorEastAsia" w:hint="eastAsia"/>
                <w:sz w:val="22"/>
                <w:szCs w:val="20"/>
              </w:rPr>
              <w:t>強度行動障害支援者養成</w:t>
            </w:r>
            <w:r w:rsidR="00084CB3" w:rsidRPr="00676C71">
              <w:rPr>
                <w:rFonts w:asciiTheme="majorEastAsia" w:eastAsiaTheme="majorEastAsia" w:hAnsiTheme="majorEastAsia" w:hint="eastAsia"/>
                <w:sz w:val="22"/>
                <w:szCs w:val="20"/>
              </w:rPr>
              <w:t>研修</w:t>
            </w:r>
          </w:p>
        </w:tc>
        <w:tc>
          <w:tcPr>
            <w:tcW w:w="1276" w:type="dxa"/>
            <w:vAlign w:val="center"/>
          </w:tcPr>
          <w:p w14:paraId="6F94AEF7" w14:textId="77777777" w:rsidR="00084CB3" w:rsidRPr="00676C71" w:rsidRDefault="00084CB3" w:rsidP="00D4297A">
            <w:pPr>
              <w:jc w:val="center"/>
              <w:rPr>
                <w:rFonts w:asciiTheme="majorEastAsia" w:eastAsiaTheme="majorEastAsia" w:hAnsiTheme="majorEastAsia"/>
                <w:sz w:val="20"/>
                <w:szCs w:val="18"/>
              </w:rPr>
            </w:pPr>
            <w:r w:rsidRPr="00676C71">
              <w:rPr>
                <w:rFonts w:asciiTheme="majorEastAsia" w:eastAsiaTheme="majorEastAsia" w:hAnsiTheme="majorEastAsia" w:hint="eastAsia"/>
                <w:sz w:val="20"/>
                <w:szCs w:val="18"/>
              </w:rPr>
              <w:t>修了者数</w:t>
            </w:r>
          </w:p>
        </w:tc>
        <w:tc>
          <w:tcPr>
            <w:tcW w:w="1086" w:type="dxa"/>
            <w:vAlign w:val="center"/>
          </w:tcPr>
          <w:p w14:paraId="36092388" w14:textId="1F37A714" w:rsidR="00084CB3"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90</w:t>
            </w:r>
          </w:p>
        </w:tc>
        <w:tc>
          <w:tcPr>
            <w:tcW w:w="1087" w:type="dxa"/>
            <w:vAlign w:val="center"/>
          </w:tcPr>
          <w:p w14:paraId="17A4DE2B" w14:textId="7A8782AD" w:rsidR="00084CB3"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90</w:t>
            </w:r>
          </w:p>
        </w:tc>
        <w:tc>
          <w:tcPr>
            <w:tcW w:w="1087" w:type="dxa"/>
            <w:vAlign w:val="center"/>
          </w:tcPr>
          <w:p w14:paraId="2AEBCF38" w14:textId="7E553D28" w:rsidR="00084CB3"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90</w:t>
            </w:r>
          </w:p>
        </w:tc>
        <w:tc>
          <w:tcPr>
            <w:tcW w:w="2072" w:type="dxa"/>
          </w:tcPr>
          <w:p w14:paraId="337968A4" w14:textId="39D57ABD" w:rsidR="00084CB3" w:rsidRPr="00676C71" w:rsidRDefault="00FA473C" w:rsidP="00A35A81">
            <w:pP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基礎研修、実践研修を履行した者</w:t>
            </w:r>
          </w:p>
        </w:tc>
      </w:tr>
    </w:tbl>
    <w:p w14:paraId="3DBA7267" w14:textId="77777777" w:rsidR="003040F9" w:rsidRPr="00676C71" w:rsidRDefault="00AF5018">
      <w:pPr>
        <w:rPr>
          <w:rFonts w:asciiTheme="majorEastAsia" w:eastAsiaTheme="majorEastAsia" w:hAnsiTheme="majorEastAsia"/>
          <w:sz w:val="22"/>
        </w:rPr>
      </w:pPr>
      <w:r w:rsidRPr="00676C71">
        <w:rPr>
          <w:rFonts w:asciiTheme="majorEastAsia" w:eastAsiaTheme="majorEastAsia" w:hAnsiTheme="majorEastAsia" w:hint="eastAsia"/>
          <w:sz w:val="22"/>
        </w:rPr>
        <w:lastRenderedPageBreak/>
        <w:t>(</w:t>
      </w:r>
      <w:r w:rsidR="0008318B" w:rsidRPr="00676C71">
        <w:rPr>
          <w:rFonts w:asciiTheme="majorEastAsia" w:eastAsiaTheme="majorEastAsia" w:hAnsiTheme="majorEastAsia" w:hint="eastAsia"/>
          <w:sz w:val="22"/>
        </w:rPr>
        <w:t>5</w:t>
      </w:r>
      <w:r w:rsidRPr="00676C71">
        <w:rPr>
          <w:rFonts w:asciiTheme="majorEastAsia" w:eastAsiaTheme="majorEastAsia" w:hAnsiTheme="majorEastAsia" w:hint="eastAsia"/>
          <w:sz w:val="22"/>
        </w:rPr>
        <w:t>)主な任意事業</w:t>
      </w:r>
    </w:p>
    <w:tbl>
      <w:tblPr>
        <w:tblStyle w:val="a4"/>
        <w:tblW w:w="9160" w:type="dxa"/>
        <w:tblInd w:w="108" w:type="dxa"/>
        <w:tblLayout w:type="fixed"/>
        <w:tblLook w:val="04A0" w:firstRow="1" w:lastRow="0" w:firstColumn="1" w:lastColumn="0" w:noHBand="0" w:noVBand="1"/>
      </w:tblPr>
      <w:tblGrid>
        <w:gridCol w:w="2552"/>
        <w:gridCol w:w="1276"/>
        <w:gridCol w:w="1086"/>
        <w:gridCol w:w="1087"/>
        <w:gridCol w:w="1087"/>
        <w:gridCol w:w="2072"/>
      </w:tblGrid>
      <w:tr w:rsidR="00676C71" w:rsidRPr="00676C71" w14:paraId="2B02726E" w14:textId="77777777" w:rsidTr="00AC6CA3">
        <w:trPr>
          <w:trHeight w:val="397"/>
        </w:trPr>
        <w:tc>
          <w:tcPr>
            <w:tcW w:w="3828" w:type="dxa"/>
            <w:gridSpan w:val="2"/>
            <w:vAlign w:val="center"/>
          </w:tcPr>
          <w:p w14:paraId="34C3B701" w14:textId="77777777" w:rsidR="0063164A" w:rsidRPr="00676C71" w:rsidRDefault="0063164A" w:rsidP="00957A3F">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事業名</w:t>
            </w:r>
          </w:p>
        </w:tc>
        <w:tc>
          <w:tcPr>
            <w:tcW w:w="1086" w:type="dxa"/>
          </w:tcPr>
          <w:p w14:paraId="5350762E" w14:textId="0CBC051E" w:rsidR="0063164A" w:rsidRPr="00676C71" w:rsidRDefault="0063164A" w:rsidP="00FA473C">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30（2018）年度</w:t>
            </w:r>
          </w:p>
        </w:tc>
        <w:tc>
          <w:tcPr>
            <w:tcW w:w="1087" w:type="dxa"/>
          </w:tcPr>
          <w:p w14:paraId="50D2B43A" w14:textId="06E97921" w:rsidR="0063164A" w:rsidRPr="00676C71" w:rsidRDefault="0063164A" w:rsidP="00FA473C">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31（2019）年度</w:t>
            </w:r>
          </w:p>
        </w:tc>
        <w:tc>
          <w:tcPr>
            <w:tcW w:w="1087" w:type="dxa"/>
          </w:tcPr>
          <w:p w14:paraId="3E58F607" w14:textId="2266964B" w:rsidR="0063164A" w:rsidRPr="00676C71" w:rsidRDefault="0063164A" w:rsidP="000D672A">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w:t>
            </w:r>
            <w:r w:rsidR="000D672A" w:rsidRPr="00676C71">
              <w:rPr>
                <w:rFonts w:asciiTheme="majorEastAsia" w:eastAsiaTheme="majorEastAsia" w:hAnsiTheme="majorEastAsia" w:hint="eastAsia"/>
                <w:sz w:val="20"/>
                <w:szCs w:val="20"/>
              </w:rPr>
              <w:t>2</w:t>
            </w:r>
            <w:r w:rsidRPr="00676C71">
              <w:rPr>
                <w:rFonts w:asciiTheme="majorEastAsia" w:eastAsiaTheme="majorEastAsia" w:hAnsiTheme="majorEastAsia" w:hint="eastAsia"/>
                <w:sz w:val="20"/>
                <w:szCs w:val="20"/>
              </w:rPr>
              <w:t>（2020）年度</w:t>
            </w:r>
          </w:p>
        </w:tc>
        <w:tc>
          <w:tcPr>
            <w:tcW w:w="2072" w:type="dxa"/>
            <w:vAlign w:val="center"/>
          </w:tcPr>
          <w:p w14:paraId="75E34607" w14:textId="77777777" w:rsidR="0063164A" w:rsidRPr="00676C71" w:rsidRDefault="0063164A" w:rsidP="00957A3F">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実施に関する考え方</w:t>
            </w:r>
          </w:p>
        </w:tc>
      </w:tr>
      <w:tr w:rsidR="00676C71" w:rsidRPr="00676C71" w14:paraId="130585D1" w14:textId="77777777" w:rsidTr="00AC6CA3">
        <w:trPr>
          <w:trHeight w:val="645"/>
        </w:trPr>
        <w:tc>
          <w:tcPr>
            <w:tcW w:w="2552" w:type="dxa"/>
            <w:vAlign w:val="center"/>
          </w:tcPr>
          <w:p w14:paraId="17ECB16B" w14:textId="77777777" w:rsidR="00BD341C" w:rsidRPr="00676C71" w:rsidRDefault="00BD341C" w:rsidP="00A374AA">
            <w:pPr>
              <w:rPr>
                <w:rFonts w:asciiTheme="majorEastAsia" w:eastAsiaTheme="majorEastAsia" w:hAnsiTheme="majorEastAsia"/>
                <w:sz w:val="22"/>
              </w:rPr>
            </w:pPr>
            <w:r w:rsidRPr="00676C71">
              <w:rPr>
                <w:rFonts w:asciiTheme="majorEastAsia" w:eastAsiaTheme="majorEastAsia" w:hAnsiTheme="majorEastAsia" w:hint="eastAsia"/>
                <w:sz w:val="22"/>
              </w:rPr>
              <w:t>オストメイト社会適応訓練事業</w:t>
            </w:r>
          </w:p>
        </w:tc>
        <w:tc>
          <w:tcPr>
            <w:tcW w:w="1276" w:type="dxa"/>
            <w:vAlign w:val="center"/>
          </w:tcPr>
          <w:p w14:paraId="6E5F05F9" w14:textId="77777777" w:rsidR="00BD341C" w:rsidRPr="00676C71" w:rsidRDefault="00957A3F" w:rsidP="00D4297A">
            <w:pPr>
              <w:jc w:val="center"/>
              <w:rPr>
                <w:rFonts w:asciiTheme="majorEastAsia" w:eastAsiaTheme="majorEastAsia" w:hAnsiTheme="majorEastAsia"/>
                <w:sz w:val="20"/>
                <w:szCs w:val="18"/>
              </w:rPr>
            </w:pPr>
            <w:r w:rsidRPr="00676C71">
              <w:rPr>
                <w:rFonts w:asciiTheme="majorEastAsia" w:eastAsiaTheme="majorEastAsia" w:hAnsiTheme="majorEastAsia" w:hint="eastAsia"/>
                <w:sz w:val="20"/>
                <w:szCs w:val="18"/>
              </w:rPr>
              <w:t>受講者</w:t>
            </w:r>
            <w:r w:rsidR="004D15BE" w:rsidRPr="00676C71">
              <w:rPr>
                <w:rFonts w:asciiTheme="majorEastAsia" w:eastAsiaTheme="majorEastAsia" w:hAnsiTheme="majorEastAsia" w:hint="eastAsia"/>
                <w:sz w:val="20"/>
                <w:szCs w:val="18"/>
              </w:rPr>
              <w:t>数</w:t>
            </w:r>
            <w:r w:rsidR="00631E50" w:rsidRPr="00676C71">
              <w:rPr>
                <w:rFonts w:asciiTheme="majorEastAsia" w:eastAsiaTheme="majorEastAsia" w:hAnsiTheme="majorEastAsia" w:hint="eastAsia"/>
                <w:sz w:val="20"/>
                <w:szCs w:val="18"/>
              </w:rPr>
              <w:t>（延べ）</w:t>
            </w:r>
          </w:p>
        </w:tc>
        <w:tc>
          <w:tcPr>
            <w:tcW w:w="1086" w:type="dxa"/>
            <w:vAlign w:val="center"/>
          </w:tcPr>
          <w:p w14:paraId="4E7512D3" w14:textId="4A1E0A57" w:rsidR="00BD341C"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300</w:t>
            </w:r>
          </w:p>
        </w:tc>
        <w:tc>
          <w:tcPr>
            <w:tcW w:w="1087" w:type="dxa"/>
            <w:vAlign w:val="center"/>
          </w:tcPr>
          <w:p w14:paraId="7C5FFBBF" w14:textId="2153A2A2" w:rsidR="00BD341C"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300</w:t>
            </w:r>
          </w:p>
        </w:tc>
        <w:tc>
          <w:tcPr>
            <w:tcW w:w="1087" w:type="dxa"/>
            <w:vAlign w:val="center"/>
          </w:tcPr>
          <w:p w14:paraId="0949B917" w14:textId="44B9AC09" w:rsidR="00BD341C"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300</w:t>
            </w:r>
          </w:p>
        </w:tc>
        <w:tc>
          <w:tcPr>
            <w:tcW w:w="2072" w:type="dxa"/>
          </w:tcPr>
          <w:p w14:paraId="6C4E4DA4" w14:textId="77777777" w:rsidR="00BD341C" w:rsidRPr="00676C71" w:rsidRDefault="0025721A" w:rsidP="00957A3F">
            <w:pP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法人・団体等に委託して実施</w:t>
            </w:r>
          </w:p>
        </w:tc>
      </w:tr>
      <w:tr w:rsidR="00676C71" w:rsidRPr="00676C71" w14:paraId="3D4E2046" w14:textId="77777777" w:rsidTr="00AC6CA3">
        <w:trPr>
          <w:trHeight w:val="615"/>
        </w:trPr>
        <w:tc>
          <w:tcPr>
            <w:tcW w:w="2552" w:type="dxa"/>
            <w:vAlign w:val="center"/>
          </w:tcPr>
          <w:p w14:paraId="55EB5281" w14:textId="77777777" w:rsidR="003319B4" w:rsidRPr="00676C71" w:rsidRDefault="003319B4" w:rsidP="00A374AA">
            <w:pPr>
              <w:rPr>
                <w:rFonts w:asciiTheme="majorEastAsia" w:eastAsiaTheme="majorEastAsia" w:hAnsiTheme="majorEastAsia"/>
                <w:sz w:val="22"/>
              </w:rPr>
            </w:pPr>
            <w:r w:rsidRPr="00676C71">
              <w:rPr>
                <w:rFonts w:asciiTheme="majorEastAsia" w:eastAsiaTheme="majorEastAsia" w:hAnsiTheme="majorEastAsia" w:hint="eastAsia"/>
                <w:sz w:val="22"/>
              </w:rPr>
              <w:t>音声機能障</w:t>
            </w:r>
            <w:r w:rsidR="000B49C1" w:rsidRPr="00676C71">
              <w:rPr>
                <w:rFonts w:asciiTheme="majorEastAsia" w:eastAsiaTheme="majorEastAsia" w:hAnsiTheme="majorEastAsia" w:hint="eastAsia"/>
                <w:sz w:val="22"/>
              </w:rPr>
              <w:t>がい</w:t>
            </w:r>
            <w:r w:rsidRPr="00676C71">
              <w:rPr>
                <w:rFonts w:asciiTheme="majorEastAsia" w:eastAsiaTheme="majorEastAsia" w:hAnsiTheme="majorEastAsia" w:hint="eastAsia"/>
                <w:sz w:val="22"/>
              </w:rPr>
              <w:t>者発声訓練指導者養成事業</w:t>
            </w:r>
          </w:p>
        </w:tc>
        <w:tc>
          <w:tcPr>
            <w:tcW w:w="1276" w:type="dxa"/>
            <w:vAlign w:val="center"/>
          </w:tcPr>
          <w:p w14:paraId="3FC905D1" w14:textId="77777777" w:rsidR="003319B4" w:rsidRPr="00676C71" w:rsidRDefault="003319B4" w:rsidP="00D4297A">
            <w:pPr>
              <w:jc w:val="center"/>
              <w:rPr>
                <w:rFonts w:asciiTheme="majorEastAsia" w:eastAsiaTheme="majorEastAsia" w:hAnsiTheme="majorEastAsia"/>
                <w:sz w:val="20"/>
                <w:szCs w:val="18"/>
              </w:rPr>
            </w:pPr>
            <w:r w:rsidRPr="00676C71">
              <w:rPr>
                <w:rFonts w:asciiTheme="majorEastAsia" w:eastAsiaTheme="majorEastAsia" w:hAnsiTheme="majorEastAsia" w:hint="eastAsia"/>
                <w:sz w:val="20"/>
                <w:szCs w:val="18"/>
              </w:rPr>
              <w:t>受講者数</w:t>
            </w:r>
          </w:p>
        </w:tc>
        <w:tc>
          <w:tcPr>
            <w:tcW w:w="1086" w:type="dxa"/>
            <w:vAlign w:val="center"/>
          </w:tcPr>
          <w:p w14:paraId="1DF0EC6F" w14:textId="2209A8F7"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w:t>
            </w:r>
          </w:p>
        </w:tc>
        <w:tc>
          <w:tcPr>
            <w:tcW w:w="1087" w:type="dxa"/>
            <w:vAlign w:val="center"/>
          </w:tcPr>
          <w:p w14:paraId="3EAB1912" w14:textId="67A3E172"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w:t>
            </w:r>
          </w:p>
        </w:tc>
        <w:tc>
          <w:tcPr>
            <w:tcW w:w="1087" w:type="dxa"/>
            <w:vAlign w:val="center"/>
          </w:tcPr>
          <w:p w14:paraId="44ED8A9A" w14:textId="26CDD686" w:rsidR="00FA473C"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w:t>
            </w:r>
          </w:p>
        </w:tc>
        <w:tc>
          <w:tcPr>
            <w:tcW w:w="2072" w:type="dxa"/>
            <w:vAlign w:val="center"/>
          </w:tcPr>
          <w:p w14:paraId="67EAFF39" w14:textId="77777777" w:rsidR="003319B4" w:rsidRPr="00676C71" w:rsidRDefault="004B47EA" w:rsidP="004B47EA">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w:t>
            </w:r>
          </w:p>
        </w:tc>
      </w:tr>
      <w:tr w:rsidR="00676C71" w:rsidRPr="00676C71" w14:paraId="0494898E" w14:textId="77777777" w:rsidTr="00AC6CA3">
        <w:trPr>
          <w:trHeight w:val="720"/>
        </w:trPr>
        <w:tc>
          <w:tcPr>
            <w:tcW w:w="2552" w:type="dxa"/>
            <w:vAlign w:val="center"/>
          </w:tcPr>
          <w:p w14:paraId="7938ECDA" w14:textId="77777777" w:rsidR="003319B4" w:rsidRPr="00676C71" w:rsidRDefault="003319B4" w:rsidP="00A374AA">
            <w:pPr>
              <w:rPr>
                <w:rFonts w:asciiTheme="majorEastAsia" w:eastAsiaTheme="majorEastAsia" w:hAnsiTheme="majorEastAsia"/>
                <w:sz w:val="22"/>
              </w:rPr>
            </w:pPr>
            <w:r w:rsidRPr="00676C71">
              <w:rPr>
                <w:rFonts w:asciiTheme="majorEastAsia" w:eastAsiaTheme="majorEastAsia" w:hAnsiTheme="majorEastAsia" w:hint="eastAsia"/>
                <w:sz w:val="22"/>
              </w:rPr>
              <w:t>音声機能障がい者発声訓練事業</w:t>
            </w:r>
          </w:p>
        </w:tc>
        <w:tc>
          <w:tcPr>
            <w:tcW w:w="1276" w:type="dxa"/>
            <w:vAlign w:val="center"/>
          </w:tcPr>
          <w:p w14:paraId="17E355B8" w14:textId="77777777" w:rsidR="003319B4" w:rsidRPr="00676C71" w:rsidRDefault="003319B4" w:rsidP="00D4297A">
            <w:pPr>
              <w:jc w:val="center"/>
              <w:rPr>
                <w:rFonts w:asciiTheme="majorEastAsia" w:eastAsiaTheme="majorEastAsia" w:hAnsiTheme="majorEastAsia"/>
                <w:sz w:val="20"/>
                <w:szCs w:val="18"/>
              </w:rPr>
            </w:pPr>
            <w:r w:rsidRPr="00676C71">
              <w:rPr>
                <w:rFonts w:asciiTheme="majorEastAsia" w:eastAsiaTheme="majorEastAsia" w:hAnsiTheme="majorEastAsia" w:hint="eastAsia"/>
                <w:sz w:val="20"/>
                <w:szCs w:val="18"/>
              </w:rPr>
              <w:t>受講者数</w:t>
            </w:r>
          </w:p>
          <w:p w14:paraId="075C2453" w14:textId="77777777" w:rsidR="00CD045C" w:rsidRPr="00676C71" w:rsidRDefault="00CD045C" w:rsidP="00D4297A">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18"/>
              </w:rPr>
              <w:t>（延べ）</w:t>
            </w:r>
          </w:p>
        </w:tc>
        <w:tc>
          <w:tcPr>
            <w:tcW w:w="1086" w:type="dxa"/>
            <w:vAlign w:val="center"/>
          </w:tcPr>
          <w:p w14:paraId="74EA4BA2" w14:textId="39F25551"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360</w:t>
            </w:r>
          </w:p>
        </w:tc>
        <w:tc>
          <w:tcPr>
            <w:tcW w:w="1087" w:type="dxa"/>
            <w:vAlign w:val="center"/>
          </w:tcPr>
          <w:p w14:paraId="5B646AA1" w14:textId="15E46042"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360</w:t>
            </w:r>
          </w:p>
        </w:tc>
        <w:tc>
          <w:tcPr>
            <w:tcW w:w="1087" w:type="dxa"/>
            <w:vAlign w:val="center"/>
          </w:tcPr>
          <w:p w14:paraId="365B882B" w14:textId="74722BCC"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360</w:t>
            </w:r>
          </w:p>
        </w:tc>
        <w:tc>
          <w:tcPr>
            <w:tcW w:w="2072" w:type="dxa"/>
            <w:vAlign w:val="center"/>
          </w:tcPr>
          <w:p w14:paraId="70839FC0" w14:textId="77777777" w:rsidR="003319B4" w:rsidRPr="00676C71" w:rsidRDefault="004B47EA" w:rsidP="004B47EA">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w:t>
            </w:r>
          </w:p>
        </w:tc>
      </w:tr>
      <w:tr w:rsidR="00676C71" w:rsidRPr="00676C71" w14:paraId="75412D2A" w14:textId="77777777" w:rsidTr="00AC6CA3">
        <w:trPr>
          <w:trHeight w:val="632"/>
        </w:trPr>
        <w:tc>
          <w:tcPr>
            <w:tcW w:w="2552" w:type="dxa"/>
            <w:vAlign w:val="center"/>
          </w:tcPr>
          <w:p w14:paraId="516DC95A" w14:textId="77777777" w:rsidR="003319B4" w:rsidRPr="00676C71" w:rsidRDefault="003319B4" w:rsidP="00A374AA">
            <w:pPr>
              <w:rPr>
                <w:rFonts w:asciiTheme="majorEastAsia" w:eastAsiaTheme="majorEastAsia" w:hAnsiTheme="majorEastAsia"/>
                <w:sz w:val="22"/>
              </w:rPr>
            </w:pPr>
            <w:r w:rsidRPr="00676C71">
              <w:rPr>
                <w:rFonts w:asciiTheme="majorEastAsia" w:eastAsiaTheme="majorEastAsia" w:hAnsiTheme="majorEastAsia" w:hint="eastAsia"/>
                <w:sz w:val="22"/>
              </w:rPr>
              <w:t>手話通訳者</w:t>
            </w:r>
            <w:r w:rsidR="00D31838" w:rsidRPr="00676C71">
              <w:rPr>
                <w:rFonts w:asciiTheme="majorEastAsia" w:eastAsiaTheme="majorEastAsia" w:hAnsiTheme="majorEastAsia" w:hint="eastAsia"/>
                <w:sz w:val="22"/>
              </w:rPr>
              <w:t>設置事業</w:t>
            </w:r>
          </w:p>
        </w:tc>
        <w:tc>
          <w:tcPr>
            <w:tcW w:w="1276" w:type="dxa"/>
            <w:vAlign w:val="center"/>
          </w:tcPr>
          <w:p w14:paraId="7BD26772" w14:textId="77777777" w:rsidR="003319B4" w:rsidRPr="00676C71" w:rsidRDefault="00D31838" w:rsidP="00D4297A">
            <w:pPr>
              <w:jc w:val="center"/>
              <w:rPr>
                <w:rFonts w:asciiTheme="majorEastAsia" w:eastAsiaTheme="majorEastAsia" w:hAnsiTheme="majorEastAsia"/>
                <w:sz w:val="20"/>
                <w:szCs w:val="18"/>
              </w:rPr>
            </w:pPr>
            <w:r w:rsidRPr="00676C71">
              <w:rPr>
                <w:rFonts w:asciiTheme="majorEastAsia" w:eastAsiaTheme="majorEastAsia" w:hAnsiTheme="majorEastAsia" w:hint="eastAsia"/>
                <w:sz w:val="20"/>
                <w:szCs w:val="18"/>
              </w:rPr>
              <w:t>設置数</w:t>
            </w:r>
          </w:p>
        </w:tc>
        <w:tc>
          <w:tcPr>
            <w:tcW w:w="1086" w:type="dxa"/>
            <w:vAlign w:val="center"/>
          </w:tcPr>
          <w:p w14:paraId="51D773E1" w14:textId="5B07258C"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p>
        </w:tc>
        <w:tc>
          <w:tcPr>
            <w:tcW w:w="1087" w:type="dxa"/>
            <w:vAlign w:val="center"/>
          </w:tcPr>
          <w:p w14:paraId="51855521" w14:textId="3C38500A"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p>
        </w:tc>
        <w:tc>
          <w:tcPr>
            <w:tcW w:w="1087" w:type="dxa"/>
            <w:vAlign w:val="center"/>
          </w:tcPr>
          <w:p w14:paraId="031FBD64" w14:textId="1AFA8255" w:rsidR="00FA473C"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p>
        </w:tc>
        <w:tc>
          <w:tcPr>
            <w:tcW w:w="2072" w:type="dxa"/>
          </w:tcPr>
          <w:p w14:paraId="73B1561B" w14:textId="77777777" w:rsidR="003319B4" w:rsidRPr="00676C71" w:rsidRDefault="00D31838" w:rsidP="00957A3F">
            <w:pP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県立視聴覚障がい者情報センターに設置</w:t>
            </w:r>
          </w:p>
        </w:tc>
      </w:tr>
      <w:tr w:rsidR="00676C71" w:rsidRPr="00676C71" w14:paraId="03B2F9A2" w14:textId="77777777" w:rsidTr="00AC6CA3">
        <w:trPr>
          <w:trHeight w:val="720"/>
        </w:trPr>
        <w:tc>
          <w:tcPr>
            <w:tcW w:w="2552" w:type="dxa"/>
            <w:vAlign w:val="center"/>
          </w:tcPr>
          <w:p w14:paraId="606E8FA1" w14:textId="77777777" w:rsidR="003319B4" w:rsidRPr="00676C71" w:rsidRDefault="003319B4" w:rsidP="00A374AA">
            <w:pPr>
              <w:rPr>
                <w:rFonts w:asciiTheme="majorEastAsia" w:eastAsiaTheme="majorEastAsia" w:hAnsiTheme="majorEastAsia"/>
                <w:sz w:val="22"/>
              </w:rPr>
            </w:pPr>
            <w:r w:rsidRPr="00676C71">
              <w:rPr>
                <w:rFonts w:asciiTheme="majorEastAsia" w:eastAsiaTheme="majorEastAsia" w:hAnsiTheme="majorEastAsia" w:hint="eastAsia"/>
                <w:sz w:val="22"/>
              </w:rPr>
              <w:t>字幕入り映像ライブラリー事業</w:t>
            </w:r>
          </w:p>
        </w:tc>
        <w:tc>
          <w:tcPr>
            <w:tcW w:w="1276" w:type="dxa"/>
            <w:vAlign w:val="center"/>
          </w:tcPr>
          <w:p w14:paraId="0C88F892" w14:textId="77777777" w:rsidR="003319B4" w:rsidRPr="00676C71" w:rsidRDefault="003319B4" w:rsidP="00D4297A">
            <w:pPr>
              <w:jc w:val="center"/>
              <w:rPr>
                <w:rFonts w:asciiTheme="majorEastAsia" w:eastAsiaTheme="majorEastAsia" w:hAnsiTheme="majorEastAsia"/>
                <w:sz w:val="20"/>
                <w:szCs w:val="18"/>
              </w:rPr>
            </w:pPr>
            <w:r w:rsidRPr="00676C71">
              <w:rPr>
                <w:rFonts w:asciiTheme="majorEastAsia" w:eastAsiaTheme="majorEastAsia" w:hAnsiTheme="majorEastAsia" w:hint="eastAsia"/>
                <w:sz w:val="20"/>
                <w:szCs w:val="18"/>
              </w:rPr>
              <w:t>制作数</w:t>
            </w:r>
          </w:p>
        </w:tc>
        <w:tc>
          <w:tcPr>
            <w:tcW w:w="1086" w:type="dxa"/>
            <w:vAlign w:val="center"/>
          </w:tcPr>
          <w:p w14:paraId="7DB4ADC9" w14:textId="4A6E00CF"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140</w:t>
            </w:r>
          </w:p>
        </w:tc>
        <w:tc>
          <w:tcPr>
            <w:tcW w:w="1087" w:type="dxa"/>
            <w:vAlign w:val="center"/>
          </w:tcPr>
          <w:p w14:paraId="177BF36E" w14:textId="528C8219"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140</w:t>
            </w:r>
          </w:p>
        </w:tc>
        <w:tc>
          <w:tcPr>
            <w:tcW w:w="1087" w:type="dxa"/>
            <w:vAlign w:val="center"/>
          </w:tcPr>
          <w:p w14:paraId="09367CBC" w14:textId="34545515"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140</w:t>
            </w:r>
          </w:p>
        </w:tc>
        <w:tc>
          <w:tcPr>
            <w:tcW w:w="2072" w:type="dxa"/>
          </w:tcPr>
          <w:p w14:paraId="0A5BED80" w14:textId="77777777" w:rsidR="003319B4" w:rsidRPr="00676C71" w:rsidRDefault="003319B4" w:rsidP="0090264C">
            <w:pP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県立視聴覚障がい者情報センター</w:t>
            </w:r>
            <w:r w:rsidR="0090264C" w:rsidRPr="00676C71">
              <w:rPr>
                <w:rFonts w:asciiTheme="majorEastAsia" w:eastAsiaTheme="majorEastAsia" w:hAnsiTheme="majorEastAsia" w:hint="eastAsia"/>
                <w:sz w:val="20"/>
                <w:szCs w:val="20"/>
              </w:rPr>
              <w:t>で</w:t>
            </w:r>
            <w:r w:rsidRPr="00676C71">
              <w:rPr>
                <w:rFonts w:asciiTheme="majorEastAsia" w:eastAsiaTheme="majorEastAsia" w:hAnsiTheme="majorEastAsia" w:hint="eastAsia"/>
                <w:sz w:val="20"/>
                <w:szCs w:val="20"/>
              </w:rPr>
              <w:t>実施</w:t>
            </w:r>
          </w:p>
        </w:tc>
      </w:tr>
      <w:tr w:rsidR="00676C71" w:rsidRPr="00676C71" w14:paraId="22F7C14D" w14:textId="77777777" w:rsidTr="00AC6CA3">
        <w:trPr>
          <w:trHeight w:val="790"/>
        </w:trPr>
        <w:tc>
          <w:tcPr>
            <w:tcW w:w="2552" w:type="dxa"/>
            <w:vAlign w:val="center"/>
          </w:tcPr>
          <w:p w14:paraId="041F5CD3" w14:textId="77777777" w:rsidR="003319B4" w:rsidRPr="00676C71" w:rsidRDefault="003319B4" w:rsidP="00A374AA">
            <w:pPr>
              <w:rPr>
                <w:rFonts w:asciiTheme="majorEastAsia" w:eastAsiaTheme="majorEastAsia" w:hAnsiTheme="majorEastAsia"/>
                <w:sz w:val="22"/>
              </w:rPr>
            </w:pPr>
            <w:r w:rsidRPr="00676C71">
              <w:rPr>
                <w:rFonts w:asciiTheme="majorEastAsia" w:eastAsiaTheme="majorEastAsia" w:hAnsiTheme="majorEastAsia" w:hint="eastAsia"/>
                <w:sz w:val="22"/>
              </w:rPr>
              <w:t>点字による即時情報ネットワーク事業</w:t>
            </w:r>
          </w:p>
        </w:tc>
        <w:tc>
          <w:tcPr>
            <w:tcW w:w="1276" w:type="dxa"/>
            <w:vAlign w:val="center"/>
          </w:tcPr>
          <w:p w14:paraId="4238BB22" w14:textId="77777777" w:rsidR="003319B4" w:rsidRPr="00676C71" w:rsidRDefault="003319B4" w:rsidP="00D4297A">
            <w:pPr>
              <w:jc w:val="center"/>
              <w:rPr>
                <w:rFonts w:asciiTheme="majorEastAsia" w:eastAsiaTheme="majorEastAsia" w:hAnsiTheme="majorEastAsia"/>
                <w:sz w:val="20"/>
                <w:szCs w:val="21"/>
              </w:rPr>
            </w:pPr>
            <w:r w:rsidRPr="00676C71">
              <w:rPr>
                <w:rFonts w:asciiTheme="majorEastAsia" w:eastAsiaTheme="majorEastAsia" w:hAnsiTheme="majorEastAsia" w:hint="eastAsia"/>
                <w:sz w:val="20"/>
                <w:szCs w:val="21"/>
              </w:rPr>
              <w:t>利用者数</w:t>
            </w:r>
          </w:p>
        </w:tc>
        <w:tc>
          <w:tcPr>
            <w:tcW w:w="1086" w:type="dxa"/>
            <w:vAlign w:val="center"/>
          </w:tcPr>
          <w:p w14:paraId="156FCED6" w14:textId="1061D411"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45</w:t>
            </w:r>
          </w:p>
        </w:tc>
        <w:tc>
          <w:tcPr>
            <w:tcW w:w="1087" w:type="dxa"/>
            <w:vAlign w:val="center"/>
          </w:tcPr>
          <w:p w14:paraId="7D5EA627" w14:textId="7699611C"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45</w:t>
            </w:r>
          </w:p>
        </w:tc>
        <w:tc>
          <w:tcPr>
            <w:tcW w:w="1087" w:type="dxa"/>
            <w:vAlign w:val="center"/>
          </w:tcPr>
          <w:p w14:paraId="33193223" w14:textId="38CD7C3E"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45</w:t>
            </w:r>
          </w:p>
        </w:tc>
        <w:tc>
          <w:tcPr>
            <w:tcW w:w="2072" w:type="dxa"/>
            <w:vAlign w:val="center"/>
          </w:tcPr>
          <w:p w14:paraId="68A527E1" w14:textId="77777777" w:rsidR="003319B4" w:rsidRPr="00676C71" w:rsidRDefault="00AF5018" w:rsidP="00AF5018">
            <w:pPr>
              <w:jc w:val="lef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法人・団体等に委託して実施</w:t>
            </w:r>
          </w:p>
        </w:tc>
      </w:tr>
      <w:tr w:rsidR="00676C71" w:rsidRPr="00676C71" w14:paraId="65F07399" w14:textId="77777777" w:rsidTr="00AC6CA3">
        <w:trPr>
          <w:trHeight w:val="360"/>
        </w:trPr>
        <w:tc>
          <w:tcPr>
            <w:tcW w:w="2552" w:type="dxa"/>
            <w:vAlign w:val="center"/>
          </w:tcPr>
          <w:p w14:paraId="15BF634B" w14:textId="77777777" w:rsidR="00FA473C" w:rsidRPr="00676C71" w:rsidRDefault="00FA473C" w:rsidP="00A374AA">
            <w:pPr>
              <w:rPr>
                <w:rFonts w:asciiTheme="majorEastAsia" w:eastAsiaTheme="majorEastAsia" w:hAnsiTheme="majorEastAsia"/>
                <w:sz w:val="22"/>
              </w:rPr>
            </w:pPr>
            <w:r w:rsidRPr="00676C71">
              <w:rPr>
                <w:rFonts w:asciiTheme="majorEastAsia" w:eastAsiaTheme="majorEastAsia" w:hAnsiTheme="majorEastAsia" w:hint="eastAsia"/>
                <w:sz w:val="22"/>
              </w:rPr>
              <w:t>身体障がい者パソコンボランティア養成・派遣事業</w:t>
            </w:r>
          </w:p>
        </w:tc>
        <w:tc>
          <w:tcPr>
            <w:tcW w:w="1276" w:type="dxa"/>
            <w:vAlign w:val="center"/>
          </w:tcPr>
          <w:p w14:paraId="6A50F030" w14:textId="77777777" w:rsidR="00FA473C" w:rsidRPr="00676C71" w:rsidRDefault="00FA473C" w:rsidP="00D4297A">
            <w:pPr>
              <w:jc w:val="center"/>
              <w:rPr>
                <w:rFonts w:asciiTheme="majorEastAsia" w:eastAsiaTheme="majorEastAsia" w:hAnsiTheme="majorEastAsia"/>
                <w:sz w:val="20"/>
                <w:szCs w:val="21"/>
              </w:rPr>
            </w:pPr>
            <w:r w:rsidRPr="00676C71">
              <w:rPr>
                <w:rFonts w:asciiTheme="majorEastAsia" w:eastAsiaTheme="majorEastAsia" w:hAnsiTheme="majorEastAsia" w:hint="eastAsia"/>
                <w:sz w:val="20"/>
                <w:szCs w:val="21"/>
              </w:rPr>
              <w:t>養成者数</w:t>
            </w:r>
          </w:p>
          <w:p w14:paraId="3E1B4744" w14:textId="631589CE" w:rsidR="00FA473C" w:rsidRPr="00676C71" w:rsidRDefault="00D4297A" w:rsidP="00D4297A">
            <w:pPr>
              <w:jc w:val="center"/>
              <w:rPr>
                <w:rFonts w:asciiTheme="majorEastAsia" w:eastAsiaTheme="majorEastAsia" w:hAnsiTheme="majorEastAsia"/>
                <w:sz w:val="20"/>
                <w:szCs w:val="21"/>
              </w:rPr>
            </w:pPr>
            <w:r w:rsidRPr="00676C71">
              <w:rPr>
                <w:rFonts w:asciiTheme="majorEastAsia" w:eastAsiaTheme="majorEastAsia" w:hAnsiTheme="majorEastAsia" w:hint="eastAsia"/>
                <w:sz w:val="20"/>
                <w:szCs w:val="21"/>
              </w:rPr>
              <w:t>(派遣</w:t>
            </w:r>
            <w:r w:rsidR="00FA473C" w:rsidRPr="00676C71">
              <w:rPr>
                <w:rFonts w:asciiTheme="majorEastAsia" w:eastAsiaTheme="majorEastAsia" w:hAnsiTheme="majorEastAsia" w:hint="eastAsia"/>
                <w:sz w:val="20"/>
                <w:szCs w:val="21"/>
              </w:rPr>
              <w:t>件数</w:t>
            </w:r>
            <w:r w:rsidRPr="00676C71">
              <w:rPr>
                <w:rFonts w:asciiTheme="majorEastAsia" w:eastAsiaTheme="majorEastAsia" w:hAnsiTheme="majorEastAsia" w:hint="eastAsia"/>
                <w:sz w:val="20"/>
                <w:szCs w:val="21"/>
              </w:rPr>
              <w:t>)</w:t>
            </w:r>
          </w:p>
        </w:tc>
        <w:tc>
          <w:tcPr>
            <w:tcW w:w="1086" w:type="dxa"/>
            <w:vAlign w:val="center"/>
          </w:tcPr>
          <w:p w14:paraId="69FC2C2B" w14:textId="77777777" w:rsidR="00FA473C"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6</w:t>
            </w:r>
          </w:p>
          <w:p w14:paraId="3CF4B120" w14:textId="0A375B9F" w:rsidR="00FA473C"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（90）</w:t>
            </w:r>
          </w:p>
        </w:tc>
        <w:tc>
          <w:tcPr>
            <w:tcW w:w="1087" w:type="dxa"/>
            <w:vAlign w:val="center"/>
          </w:tcPr>
          <w:p w14:paraId="08C288C1" w14:textId="77777777" w:rsidR="00FA473C"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6</w:t>
            </w:r>
          </w:p>
          <w:p w14:paraId="224FDFB4" w14:textId="2A050B1D" w:rsidR="00FA473C"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（90）</w:t>
            </w:r>
          </w:p>
        </w:tc>
        <w:tc>
          <w:tcPr>
            <w:tcW w:w="1087" w:type="dxa"/>
            <w:vAlign w:val="center"/>
          </w:tcPr>
          <w:p w14:paraId="3B116493" w14:textId="77777777" w:rsidR="00FA473C"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6</w:t>
            </w:r>
          </w:p>
          <w:p w14:paraId="29809AE5" w14:textId="659D25B3" w:rsidR="00FA473C"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（90）</w:t>
            </w:r>
          </w:p>
        </w:tc>
        <w:tc>
          <w:tcPr>
            <w:tcW w:w="2072" w:type="dxa"/>
            <w:vAlign w:val="center"/>
          </w:tcPr>
          <w:p w14:paraId="45C30700" w14:textId="77777777" w:rsidR="00FA473C" w:rsidRPr="00676C71" w:rsidRDefault="00FA473C" w:rsidP="004B47EA">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w:t>
            </w:r>
          </w:p>
        </w:tc>
      </w:tr>
      <w:tr w:rsidR="00676C71" w:rsidRPr="00676C71" w14:paraId="0356DDE6" w14:textId="77777777" w:rsidTr="00AC6CA3">
        <w:trPr>
          <w:trHeight w:val="375"/>
        </w:trPr>
        <w:tc>
          <w:tcPr>
            <w:tcW w:w="2552" w:type="dxa"/>
            <w:vAlign w:val="center"/>
          </w:tcPr>
          <w:p w14:paraId="548FA44D" w14:textId="77777777" w:rsidR="003319B4" w:rsidRPr="00676C71" w:rsidRDefault="003319B4" w:rsidP="00A374AA">
            <w:pPr>
              <w:rPr>
                <w:rFonts w:asciiTheme="majorEastAsia" w:eastAsiaTheme="majorEastAsia" w:hAnsiTheme="majorEastAsia"/>
                <w:sz w:val="22"/>
              </w:rPr>
            </w:pPr>
            <w:r w:rsidRPr="00676C71">
              <w:rPr>
                <w:rFonts w:asciiTheme="majorEastAsia" w:eastAsiaTheme="majorEastAsia" w:hAnsiTheme="majorEastAsia" w:hint="eastAsia"/>
                <w:sz w:val="22"/>
              </w:rPr>
              <w:t>点訳・音訳奉仕員養成研修事業</w:t>
            </w:r>
          </w:p>
        </w:tc>
        <w:tc>
          <w:tcPr>
            <w:tcW w:w="1276" w:type="dxa"/>
            <w:vAlign w:val="center"/>
          </w:tcPr>
          <w:p w14:paraId="259EF125" w14:textId="77777777" w:rsidR="003319B4" w:rsidRPr="00676C71" w:rsidRDefault="003319B4" w:rsidP="00D4297A">
            <w:pPr>
              <w:jc w:val="center"/>
              <w:rPr>
                <w:rFonts w:asciiTheme="majorEastAsia" w:eastAsiaTheme="majorEastAsia" w:hAnsiTheme="majorEastAsia"/>
                <w:sz w:val="20"/>
                <w:szCs w:val="21"/>
              </w:rPr>
            </w:pPr>
            <w:r w:rsidRPr="00676C71">
              <w:rPr>
                <w:rFonts w:asciiTheme="majorEastAsia" w:eastAsiaTheme="majorEastAsia" w:hAnsiTheme="majorEastAsia" w:hint="eastAsia"/>
                <w:sz w:val="20"/>
                <w:szCs w:val="21"/>
              </w:rPr>
              <w:t>受講者数</w:t>
            </w:r>
          </w:p>
        </w:tc>
        <w:tc>
          <w:tcPr>
            <w:tcW w:w="1086" w:type="dxa"/>
            <w:vAlign w:val="center"/>
          </w:tcPr>
          <w:p w14:paraId="5D95E3BE" w14:textId="014E1858"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17</w:t>
            </w:r>
          </w:p>
        </w:tc>
        <w:tc>
          <w:tcPr>
            <w:tcW w:w="1087" w:type="dxa"/>
            <w:vAlign w:val="center"/>
          </w:tcPr>
          <w:p w14:paraId="5A4EDEEB" w14:textId="148ABD61"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17</w:t>
            </w:r>
          </w:p>
        </w:tc>
        <w:tc>
          <w:tcPr>
            <w:tcW w:w="1087" w:type="dxa"/>
            <w:vAlign w:val="center"/>
          </w:tcPr>
          <w:p w14:paraId="1ECAB09E" w14:textId="4C3F127F"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17</w:t>
            </w:r>
          </w:p>
        </w:tc>
        <w:tc>
          <w:tcPr>
            <w:tcW w:w="2072" w:type="dxa"/>
            <w:vAlign w:val="center"/>
          </w:tcPr>
          <w:p w14:paraId="60E66FAB" w14:textId="77777777" w:rsidR="003319B4" w:rsidRPr="00676C71" w:rsidRDefault="004B47EA" w:rsidP="004B47EA">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w:t>
            </w:r>
          </w:p>
        </w:tc>
      </w:tr>
      <w:tr w:rsidR="00676C71" w:rsidRPr="00676C71" w14:paraId="0E259036" w14:textId="77777777" w:rsidTr="00AC6CA3">
        <w:trPr>
          <w:trHeight w:val="782"/>
        </w:trPr>
        <w:tc>
          <w:tcPr>
            <w:tcW w:w="2552" w:type="dxa"/>
            <w:vAlign w:val="center"/>
          </w:tcPr>
          <w:p w14:paraId="368B6DD0" w14:textId="77777777" w:rsidR="003319B4" w:rsidRPr="00676C71" w:rsidRDefault="00C24EAD" w:rsidP="00A374AA">
            <w:pPr>
              <w:rPr>
                <w:rFonts w:asciiTheme="majorEastAsia" w:eastAsiaTheme="majorEastAsia" w:hAnsiTheme="majorEastAsia"/>
                <w:sz w:val="22"/>
              </w:rPr>
            </w:pPr>
            <w:r w:rsidRPr="00676C71">
              <w:rPr>
                <w:rFonts w:asciiTheme="majorEastAsia" w:eastAsiaTheme="majorEastAsia" w:hAnsiTheme="majorEastAsia" w:hint="eastAsia"/>
                <w:sz w:val="22"/>
              </w:rPr>
              <w:t>障がい者社会参加推進</w:t>
            </w:r>
            <w:r w:rsidR="003319B4" w:rsidRPr="00676C71">
              <w:rPr>
                <w:rFonts w:asciiTheme="majorEastAsia" w:eastAsiaTheme="majorEastAsia" w:hAnsiTheme="majorEastAsia" w:hint="eastAsia"/>
                <w:sz w:val="22"/>
              </w:rPr>
              <w:t>センター設置事業</w:t>
            </w:r>
          </w:p>
        </w:tc>
        <w:tc>
          <w:tcPr>
            <w:tcW w:w="1276" w:type="dxa"/>
            <w:vAlign w:val="center"/>
          </w:tcPr>
          <w:p w14:paraId="1E009351" w14:textId="77777777" w:rsidR="003319B4" w:rsidRPr="00676C71" w:rsidRDefault="003319B4" w:rsidP="00D4297A">
            <w:pPr>
              <w:jc w:val="center"/>
              <w:rPr>
                <w:rFonts w:asciiTheme="majorEastAsia" w:eastAsiaTheme="majorEastAsia" w:hAnsiTheme="majorEastAsia"/>
                <w:sz w:val="20"/>
                <w:szCs w:val="21"/>
              </w:rPr>
            </w:pPr>
            <w:r w:rsidRPr="00676C71">
              <w:rPr>
                <w:rFonts w:asciiTheme="majorEastAsia" w:eastAsiaTheme="majorEastAsia" w:hAnsiTheme="majorEastAsia" w:hint="eastAsia"/>
                <w:sz w:val="20"/>
                <w:szCs w:val="21"/>
              </w:rPr>
              <w:t>設置数</w:t>
            </w:r>
          </w:p>
        </w:tc>
        <w:tc>
          <w:tcPr>
            <w:tcW w:w="1086" w:type="dxa"/>
            <w:vAlign w:val="center"/>
          </w:tcPr>
          <w:p w14:paraId="17203A3C" w14:textId="2AB582D5"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p>
        </w:tc>
        <w:tc>
          <w:tcPr>
            <w:tcW w:w="1087" w:type="dxa"/>
            <w:vAlign w:val="center"/>
          </w:tcPr>
          <w:p w14:paraId="4A66BEED" w14:textId="1068E00D"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p>
        </w:tc>
        <w:tc>
          <w:tcPr>
            <w:tcW w:w="1087" w:type="dxa"/>
            <w:vAlign w:val="center"/>
          </w:tcPr>
          <w:p w14:paraId="62B76D9A" w14:textId="22680ED1"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p>
        </w:tc>
        <w:tc>
          <w:tcPr>
            <w:tcW w:w="2072" w:type="dxa"/>
            <w:vAlign w:val="center"/>
          </w:tcPr>
          <w:p w14:paraId="31F48F2D" w14:textId="77777777" w:rsidR="003319B4" w:rsidRPr="00676C71" w:rsidRDefault="004B47EA" w:rsidP="004B47EA">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w:t>
            </w:r>
          </w:p>
        </w:tc>
      </w:tr>
      <w:tr w:rsidR="00676C71" w:rsidRPr="00676C71" w14:paraId="0612C133" w14:textId="77777777" w:rsidTr="00AC6CA3">
        <w:trPr>
          <w:trHeight w:val="667"/>
        </w:trPr>
        <w:tc>
          <w:tcPr>
            <w:tcW w:w="2552" w:type="dxa"/>
            <w:vAlign w:val="center"/>
          </w:tcPr>
          <w:p w14:paraId="521A1972" w14:textId="77777777" w:rsidR="003319B4" w:rsidRPr="00676C71" w:rsidRDefault="003319B4" w:rsidP="00A374AA">
            <w:pPr>
              <w:rPr>
                <w:rFonts w:asciiTheme="majorEastAsia" w:eastAsiaTheme="majorEastAsia" w:hAnsiTheme="majorEastAsia"/>
                <w:sz w:val="22"/>
              </w:rPr>
            </w:pPr>
            <w:r w:rsidRPr="00676C71">
              <w:rPr>
                <w:rFonts w:asciiTheme="majorEastAsia" w:eastAsiaTheme="majorEastAsia" w:hAnsiTheme="majorEastAsia" w:hint="eastAsia"/>
                <w:sz w:val="22"/>
              </w:rPr>
              <w:t>身体障がい者補助犬育成事業</w:t>
            </w:r>
          </w:p>
        </w:tc>
        <w:tc>
          <w:tcPr>
            <w:tcW w:w="1276" w:type="dxa"/>
            <w:vAlign w:val="center"/>
          </w:tcPr>
          <w:p w14:paraId="4E4EFC3C" w14:textId="77777777" w:rsidR="003319B4" w:rsidRPr="00676C71" w:rsidRDefault="003319B4" w:rsidP="00D4297A">
            <w:pPr>
              <w:jc w:val="center"/>
              <w:rPr>
                <w:rFonts w:asciiTheme="majorEastAsia" w:eastAsiaTheme="majorEastAsia" w:hAnsiTheme="majorEastAsia"/>
                <w:sz w:val="20"/>
                <w:szCs w:val="21"/>
              </w:rPr>
            </w:pPr>
            <w:r w:rsidRPr="00676C71">
              <w:rPr>
                <w:rFonts w:asciiTheme="majorEastAsia" w:eastAsiaTheme="majorEastAsia" w:hAnsiTheme="majorEastAsia" w:hint="eastAsia"/>
                <w:sz w:val="20"/>
                <w:szCs w:val="21"/>
              </w:rPr>
              <w:t>育成数</w:t>
            </w:r>
          </w:p>
        </w:tc>
        <w:tc>
          <w:tcPr>
            <w:tcW w:w="1086" w:type="dxa"/>
            <w:vAlign w:val="center"/>
          </w:tcPr>
          <w:p w14:paraId="472F711F" w14:textId="0D0D3555"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w:t>
            </w:r>
          </w:p>
        </w:tc>
        <w:tc>
          <w:tcPr>
            <w:tcW w:w="1087" w:type="dxa"/>
            <w:vAlign w:val="center"/>
          </w:tcPr>
          <w:p w14:paraId="02139E9D" w14:textId="4EC3A358"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w:t>
            </w:r>
          </w:p>
        </w:tc>
        <w:tc>
          <w:tcPr>
            <w:tcW w:w="1087" w:type="dxa"/>
            <w:vAlign w:val="center"/>
          </w:tcPr>
          <w:p w14:paraId="45B8932C" w14:textId="425E39EA" w:rsidR="003319B4" w:rsidRPr="00676C71" w:rsidRDefault="00FA473C"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w:t>
            </w:r>
          </w:p>
        </w:tc>
        <w:tc>
          <w:tcPr>
            <w:tcW w:w="2072" w:type="dxa"/>
            <w:vAlign w:val="center"/>
          </w:tcPr>
          <w:p w14:paraId="54F2EA48" w14:textId="77777777" w:rsidR="003319B4" w:rsidRPr="00676C71" w:rsidRDefault="004B47EA" w:rsidP="004B47EA">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w:t>
            </w:r>
          </w:p>
        </w:tc>
      </w:tr>
      <w:tr w:rsidR="00676C71" w:rsidRPr="00676C71" w14:paraId="063BF12C" w14:textId="77777777" w:rsidTr="008B7A89">
        <w:trPr>
          <w:trHeight w:val="645"/>
        </w:trPr>
        <w:tc>
          <w:tcPr>
            <w:tcW w:w="2552" w:type="dxa"/>
            <w:vAlign w:val="center"/>
          </w:tcPr>
          <w:p w14:paraId="51D34826" w14:textId="6815BE4A" w:rsidR="00B22151" w:rsidRPr="00676C71" w:rsidRDefault="00B22151" w:rsidP="006B57AA">
            <w:pPr>
              <w:rPr>
                <w:rFonts w:asciiTheme="majorEastAsia" w:eastAsiaTheme="majorEastAsia" w:hAnsiTheme="majorEastAsia"/>
                <w:sz w:val="22"/>
              </w:rPr>
            </w:pPr>
            <w:r w:rsidRPr="00676C71">
              <w:rPr>
                <w:rFonts w:asciiTheme="majorEastAsia" w:eastAsiaTheme="majorEastAsia" w:hAnsiTheme="majorEastAsia" w:hint="eastAsia"/>
                <w:sz w:val="22"/>
              </w:rPr>
              <w:t>芸術文化活動振興事業</w:t>
            </w:r>
          </w:p>
        </w:tc>
        <w:tc>
          <w:tcPr>
            <w:tcW w:w="1276" w:type="dxa"/>
            <w:vAlign w:val="center"/>
          </w:tcPr>
          <w:p w14:paraId="25321632" w14:textId="77777777" w:rsidR="00B22151" w:rsidRPr="00676C71" w:rsidRDefault="00B22151" w:rsidP="00406262">
            <w:pPr>
              <w:jc w:val="center"/>
              <w:rPr>
                <w:rFonts w:asciiTheme="majorEastAsia" w:eastAsiaTheme="majorEastAsia" w:hAnsiTheme="majorEastAsia"/>
                <w:sz w:val="20"/>
                <w:szCs w:val="21"/>
              </w:rPr>
            </w:pPr>
            <w:r w:rsidRPr="00676C71">
              <w:rPr>
                <w:rFonts w:asciiTheme="majorEastAsia" w:eastAsiaTheme="majorEastAsia" w:hAnsiTheme="majorEastAsia" w:hint="eastAsia"/>
                <w:sz w:val="20"/>
                <w:szCs w:val="21"/>
              </w:rPr>
              <w:t>回</w:t>
            </w:r>
          </w:p>
          <w:p w14:paraId="3183B525" w14:textId="0D8A3291" w:rsidR="00B22151" w:rsidRPr="00676C71" w:rsidRDefault="00B22151" w:rsidP="00D4297A">
            <w:pPr>
              <w:jc w:val="center"/>
              <w:rPr>
                <w:rFonts w:asciiTheme="majorEastAsia" w:eastAsiaTheme="majorEastAsia" w:hAnsiTheme="majorEastAsia"/>
                <w:sz w:val="20"/>
                <w:szCs w:val="21"/>
              </w:rPr>
            </w:pPr>
            <w:r w:rsidRPr="00676C71">
              <w:rPr>
                <w:rFonts w:asciiTheme="majorEastAsia" w:eastAsiaTheme="majorEastAsia" w:hAnsiTheme="majorEastAsia" w:hint="eastAsia"/>
                <w:sz w:val="20"/>
                <w:szCs w:val="21"/>
              </w:rPr>
              <w:t>(参加者数)</w:t>
            </w:r>
          </w:p>
        </w:tc>
        <w:tc>
          <w:tcPr>
            <w:tcW w:w="1086" w:type="dxa"/>
            <w:noWrap/>
            <w:vAlign w:val="center"/>
          </w:tcPr>
          <w:p w14:paraId="09C29336" w14:textId="646AA2A3" w:rsidR="00B22151" w:rsidRPr="00676C71" w:rsidRDefault="00B22151" w:rsidP="00406262">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w:t>
            </w:r>
          </w:p>
          <w:p w14:paraId="24C92708" w14:textId="03A33880" w:rsidR="00B22151" w:rsidRPr="00676C71" w:rsidRDefault="00B22151" w:rsidP="00B22151">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（7,300）</w:t>
            </w:r>
          </w:p>
        </w:tc>
        <w:tc>
          <w:tcPr>
            <w:tcW w:w="1087" w:type="dxa"/>
            <w:vAlign w:val="center"/>
          </w:tcPr>
          <w:p w14:paraId="03E481B7" w14:textId="6922AC03" w:rsidR="00B22151" w:rsidRPr="00676C71" w:rsidRDefault="00B22151" w:rsidP="00406262">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w:t>
            </w:r>
          </w:p>
          <w:p w14:paraId="53EB2889" w14:textId="6CA5DCF9" w:rsidR="00B22151" w:rsidRPr="00676C71" w:rsidRDefault="00B22151" w:rsidP="00B22151">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（7,300）</w:t>
            </w:r>
          </w:p>
        </w:tc>
        <w:tc>
          <w:tcPr>
            <w:tcW w:w="1087" w:type="dxa"/>
            <w:vAlign w:val="center"/>
          </w:tcPr>
          <w:p w14:paraId="6E52B12E" w14:textId="742DC0C0" w:rsidR="00B22151" w:rsidRPr="00676C71" w:rsidRDefault="00B22151" w:rsidP="00406262">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w:t>
            </w:r>
          </w:p>
          <w:p w14:paraId="7F7EE64F" w14:textId="51D70CB8" w:rsidR="00B22151" w:rsidRPr="00676C71" w:rsidRDefault="00B22151" w:rsidP="00B22151">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（7,300）</w:t>
            </w:r>
          </w:p>
        </w:tc>
        <w:tc>
          <w:tcPr>
            <w:tcW w:w="2072" w:type="dxa"/>
            <w:vAlign w:val="center"/>
          </w:tcPr>
          <w:p w14:paraId="42565D09" w14:textId="205FE9CF" w:rsidR="00B22151" w:rsidRPr="00676C71" w:rsidRDefault="00B22151" w:rsidP="004B47EA">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w:t>
            </w:r>
          </w:p>
        </w:tc>
      </w:tr>
      <w:tr w:rsidR="00676C71" w:rsidRPr="00676C71" w14:paraId="0CDE2879" w14:textId="77777777" w:rsidTr="008B7A89">
        <w:trPr>
          <w:trHeight w:val="645"/>
        </w:trPr>
        <w:tc>
          <w:tcPr>
            <w:tcW w:w="2552" w:type="dxa"/>
            <w:vAlign w:val="center"/>
          </w:tcPr>
          <w:p w14:paraId="188A6A5E" w14:textId="2F9E2C5E" w:rsidR="00B22151" w:rsidRPr="00676C71" w:rsidRDefault="00B22151" w:rsidP="006B57AA">
            <w:pPr>
              <w:rPr>
                <w:rFonts w:asciiTheme="majorEastAsia" w:eastAsiaTheme="majorEastAsia" w:hAnsiTheme="majorEastAsia"/>
                <w:sz w:val="22"/>
              </w:rPr>
            </w:pPr>
            <w:r w:rsidRPr="00676C71">
              <w:rPr>
                <w:rFonts w:asciiTheme="majorEastAsia" w:eastAsiaTheme="majorEastAsia" w:hAnsiTheme="majorEastAsia" w:hint="eastAsia"/>
                <w:sz w:val="22"/>
              </w:rPr>
              <w:t>レクリエーション活動等支援事業</w:t>
            </w:r>
          </w:p>
        </w:tc>
        <w:tc>
          <w:tcPr>
            <w:tcW w:w="1276" w:type="dxa"/>
            <w:vAlign w:val="center"/>
          </w:tcPr>
          <w:p w14:paraId="76448F1A" w14:textId="77777777" w:rsidR="00B22151" w:rsidRPr="00676C71" w:rsidRDefault="00B22151" w:rsidP="00D4297A">
            <w:pPr>
              <w:jc w:val="center"/>
              <w:rPr>
                <w:rFonts w:asciiTheme="majorEastAsia" w:eastAsiaTheme="majorEastAsia" w:hAnsiTheme="majorEastAsia"/>
                <w:sz w:val="20"/>
                <w:szCs w:val="21"/>
              </w:rPr>
            </w:pPr>
            <w:r w:rsidRPr="00676C71">
              <w:rPr>
                <w:rFonts w:asciiTheme="majorEastAsia" w:eastAsiaTheme="majorEastAsia" w:hAnsiTheme="majorEastAsia" w:hint="eastAsia"/>
                <w:sz w:val="20"/>
                <w:szCs w:val="21"/>
              </w:rPr>
              <w:t>回</w:t>
            </w:r>
          </w:p>
          <w:p w14:paraId="111F4B67" w14:textId="16ABC084" w:rsidR="00B22151" w:rsidRPr="00676C71" w:rsidRDefault="00B22151" w:rsidP="00D4297A">
            <w:pPr>
              <w:jc w:val="center"/>
              <w:rPr>
                <w:rFonts w:asciiTheme="majorEastAsia" w:eastAsiaTheme="majorEastAsia" w:hAnsiTheme="majorEastAsia"/>
                <w:sz w:val="20"/>
                <w:szCs w:val="21"/>
              </w:rPr>
            </w:pPr>
            <w:r w:rsidRPr="00676C71">
              <w:rPr>
                <w:rFonts w:asciiTheme="majorEastAsia" w:eastAsiaTheme="majorEastAsia" w:hAnsiTheme="majorEastAsia" w:hint="eastAsia"/>
                <w:sz w:val="20"/>
                <w:szCs w:val="21"/>
              </w:rPr>
              <w:t>(参加者数)</w:t>
            </w:r>
          </w:p>
        </w:tc>
        <w:tc>
          <w:tcPr>
            <w:tcW w:w="1086" w:type="dxa"/>
            <w:noWrap/>
            <w:vAlign w:val="center"/>
          </w:tcPr>
          <w:p w14:paraId="1DDD1CB4" w14:textId="01BA6D7C" w:rsidR="00B22151" w:rsidRPr="00676C71" w:rsidRDefault="00B22151" w:rsidP="008B7A89">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w:t>
            </w:r>
          </w:p>
          <w:p w14:paraId="23C8CFD4" w14:textId="5BB3FC53" w:rsidR="00B22151" w:rsidRPr="00676C71" w:rsidRDefault="00B22151" w:rsidP="008B7A89">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（2,300）</w:t>
            </w:r>
          </w:p>
        </w:tc>
        <w:tc>
          <w:tcPr>
            <w:tcW w:w="1087" w:type="dxa"/>
            <w:vAlign w:val="center"/>
          </w:tcPr>
          <w:p w14:paraId="05DC6FDB" w14:textId="15E97B78" w:rsidR="00B22151" w:rsidRPr="00676C71" w:rsidRDefault="00B22151" w:rsidP="008B7A89">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w:t>
            </w:r>
          </w:p>
          <w:p w14:paraId="6271A5F5" w14:textId="2D676FCD" w:rsidR="00B22151" w:rsidRPr="00676C71" w:rsidRDefault="00B22151" w:rsidP="008B7A89">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（2,300）</w:t>
            </w:r>
          </w:p>
        </w:tc>
        <w:tc>
          <w:tcPr>
            <w:tcW w:w="1087" w:type="dxa"/>
            <w:vAlign w:val="center"/>
          </w:tcPr>
          <w:p w14:paraId="11094543" w14:textId="5E57F2CD" w:rsidR="00B22151" w:rsidRPr="00676C71" w:rsidRDefault="00B22151" w:rsidP="008B7A89">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3</w:t>
            </w:r>
          </w:p>
          <w:p w14:paraId="24CDCAD1" w14:textId="563AC562" w:rsidR="00B22151" w:rsidRPr="00676C71" w:rsidRDefault="00B22151" w:rsidP="008B7A89">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（2,300）</w:t>
            </w:r>
          </w:p>
        </w:tc>
        <w:tc>
          <w:tcPr>
            <w:tcW w:w="2072" w:type="dxa"/>
            <w:vAlign w:val="center"/>
          </w:tcPr>
          <w:p w14:paraId="05EA6981" w14:textId="77777777" w:rsidR="00B22151" w:rsidRPr="00676C71" w:rsidRDefault="00B22151" w:rsidP="004B47EA">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w:t>
            </w:r>
          </w:p>
        </w:tc>
      </w:tr>
      <w:tr w:rsidR="00B22151" w:rsidRPr="00676C71" w14:paraId="0D6275E5" w14:textId="77777777" w:rsidTr="00AC6CA3">
        <w:trPr>
          <w:trHeight w:val="803"/>
        </w:trPr>
        <w:tc>
          <w:tcPr>
            <w:tcW w:w="2552" w:type="dxa"/>
            <w:vAlign w:val="center"/>
          </w:tcPr>
          <w:p w14:paraId="14B48FBE" w14:textId="77777777" w:rsidR="00B22151" w:rsidRPr="00676C71" w:rsidRDefault="00B22151" w:rsidP="00A374AA">
            <w:pPr>
              <w:rPr>
                <w:rFonts w:asciiTheme="majorEastAsia" w:eastAsiaTheme="majorEastAsia" w:hAnsiTheme="majorEastAsia"/>
                <w:sz w:val="22"/>
              </w:rPr>
            </w:pPr>
            <w:r w:rsidRPr="00676C71">
              <w:rPr>
                <w:rFonts w:asciiTheme="majorEastAsia" w:eastAsiaTheme="majorEastAsia" w:hAnsiTheme="majorEastAsia" w:hint="eastAsia"/>
                <w:sz w:val="22"/>
              </w:rPr>
              <w:t>障がい者110番事業</w:t>
            </w:r>
          </w:p>
        </w:tc>
        <w:tc>
          <w:tcPr>
            <w:tcW w:w="1276" w:type="dxa"/>
            <w:vAlign w:val="center"/>
          </w:tcPr>
          <w:p w14:paraId="6DFB1E73" w14:textId="77777777" w:rsidR="00B22151" w:rsidRPr="00676C71" w:rsidRDefault="00B22151" w:rsidP="00D4297A">
            <w:pPr>
              <w:jc w:val="center"/>
              <w:rPr>
                <w:rFonts w:asciiTheme="majorEastAsia" w:eastAsiaTheme="majorEastAsia" w:hAnsiTheme="majorEastAsia"/>
                <w:sz w:val="20"/>
                <w:szCs w:val="21"/>
              </w:rPr>
            </w:pPr>
            <w:r w:rsidRPr="00676C71">
              <w:rPr>
                <w:rFonts w:asciiTheme="majorEastAsia" w:eastAsiaTheme="majorEastAsia" w:hAnsiTheme="majorEastAsia" w:hint="eastAsia"/>
                <w:sz w:val="20"/>
                <w:szCs w:val="21"/>
              </w:rPr>
              <w:t>設置数</w:t>
            </w:r>
          </w:p>
        </w:tc>
        <w:tc>
          <w:tcPr>
            <w:tcW w:w="1086" w:type="dxa"/>
            <w:vAlign w:val="center"/>
          </w:tcPr>
          <w:p w14:paraId="55CC04FB" w14:textId="65288EFB" w:rsidR="00B22151" w:rsidRPr="00676C71" w:rsidRDefault="00B22151"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p>
        </w:tc>
        <w:tc>
          <w:tcPr>
            <w:tcW w:w="1087" w:type="dxa"/>
            <w:vAlign w:val="center"/>
          </w:tcPr>
          <w:p w14:paraId="0EE7FDE8" w14:textId="60021DF4" w:rsidR="00B22151" w:rsidRPr="00676C71" w:rsidRDefault="00B22151"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p>
        </w:tc>
        <w:tc>
          <w:tcPr>
            <w:tcW w:w="1087" w:type="dxa"/>
            <w:vAlign w:val="center"/>
          </w:tcPr>
          <w:p w14:paraId="75047642" w14:textId="4C4413A0" w:rsidR="00B22151" w:rsidRPr="00676C71" w:rsidRDefault="00B22151" w:rsidP="00FA473C">
            <w:pPr>
              <w:jc w:val="right"/>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1</w:t>
            </w:r>
          </w:p>
        </w:tc>
        <w:tc>
          <w:tcPr>
            <w:tcW w:w="2072" w:type="dxa"/>
            <w:vAlign w:val="center"/>
          </w:tcPr>
          <w:p w14:paraId="4739BF08" w14:textId="77777777" w:rsidR="00B22151" w:rsidRPr="00676C71" w:rsidRDefault="00B22151" w:rsidP="004B47EA">
            <w:pPr>
              <w:jc w:val="center"/>
              <w:rPr>
                <w:rFonts w:asciiTheme="majorEastAsia" w:eastAsiaTheme="majorEastAsia" w:hAnsiTheme="majorEastAsia"/>
                <w:sz w:val="20"/>
                <w:szCs w:val="20"/>
              </w:rPr>
            </w:pPr>
            <w:r w:rsidRPr="00676C71">
              <w:rPr>
                <w:rFonts w:asciiTheme="majorEastAsia" w:eastAsiaTheme="majorEastAsia" w:hAnsiTheme="majorEastAsia" w:hint="eastAsia"/>
                <w:sz w:val="20"/>
                <w:szCs w:val="20"/>
              </w:rPr>
              <w:t>〃</w:t>
            </w:r>
          </w:p>
        </w:tc>
      </w:tr>
    </w:tbl>
    <w:p w14:paraId="15517975" w14:textId="77777777" w:rsidR="00AE2047" w:rsidRPr="00676C71" w:rsidRDefault="00AE2047">
      <w:pPr>
        <w:rPr>
          <w:rFonts w:asciiTheme="majorEastAsia" w:eastAsiaTheme="majorEastAsia" w:hAnsiTheme="majorEastAsia"/>
          <w:sz w:val="24"/>
          <w:szCs w:val="24"/>
          <w:shd w:val="pct15" w:color="auto" w:fill="FFFFFF"/>
        </w:rPr>
      </w:pPr>
    </w:p>
    <w:p w14:paraId="6765CE29" w14:textId="77777777" w:rsidR="000E1297" w:rsidRPr="00676C71" w:rsidRDefault="000E1297">
      <w:pPr>
        <w:rPr>
          <w:rFonts w:asciiTheme="majorEastAsia" w:eastAsiaTheme="majorEastAsia" w:hAnsiTheme="majorEastAsia"/>
          <w:sz w:val="24"/>
          <w:szCs w:val="24"/>
          <w:shd w:val="pct15" w:color="auto" w:fill="FFFFFF"/>
        </w:rPr>
      </w:pPr>
    </w:p>
    <w:p w14:paraId="4D897477" w14:textId="2D45DB03" w:rsidR="005C1E16" w:rsidRPr="00676C71" w:rsidRDefault="005C1E16">
      <w:pPr>
        <w:widowControl/>
        <w:jc w:val="left"/>
        <w:rPr>
          <w:rFonts w:asciiTheme="majorEastAsia" w:eastAsiaTheme="majorEastAsia" w:hAnsiTheme="majorEastAsia"/>
          <w:sz w:val="24"/>
          <w:szCs w:val="24"/>
          <w:shd w:val="pct15" w:color="auto" w:fill="FFFFFF"/>
        </w:rPr>
      </w:pPr>
    </w:p>
    <w:p w14:paraId="6BEFDD80" w14:textId="77777777" w:rsidR="005C1E16" w:rsidRPr="00676C71" w:rsidRDefault="005C1E16">
      <w:pPr>
        <w:widowControl/>
        <w:jc w:val="left"/>
        <w:rPr>
          <w:rFonts w:asciiTheme="majorEastAsia" w:eastAsiaTheme="majorEastAsia" w:hAnsiTheme="majorEastAsia"/>
          <w:sz w:val="24"/>
          <w:szCs w:val="24"/>
          <w:shd w:val="pct15" w:color="auto" w:fill="FFFFFF"/>
        </w:rPr>
      </w:pPr>
    </w:p>
    <w:p w14:paraId="6C11686A" w14:textId="77777777" w:rsidR="005C1E16" w:rsidRPr="00676C71" w:rsidRDefault="005C1E16">
      <w:pPr>
        <w:widowControl/>
        <w:jc w:val="left"/>
        <w:rPr>
          <w:rFonts w:asciiTheme="majorEastAsia" w:eastAsiaTheme="majorEastAsia" w:hAnsiTheme="majorEastAsia"/>
          <w:sz w:val="24"/>
          <w:szCs w:val="24"/>
          <w:shd w:val="pct15" w:color="auto" w:fill="FFFFFF"/>
        </w:rPr>
      </w:pPr>
    </w:p>
    <w:p w14:paraId="67AC5C05" w14:textId="77777777" w:rsidR="00FC16CA" w:rsidRDefault="00FC16CA" w:rsidP="00047F30">
      <w:pPr>
        <w:ind w:left="240" w:hangingChars="100" w:hanging="240"/>
        <w:rPr>
          <w:rFonts w:asciiTheme="majorEastAsia" w:eastAsiaTheme="majorEastAsia" w:hAnsiTheme="majorEastAsia" w:hint="eastAsia"/>
          <w:sz w:val="24"/>
          <w:szCs w:val="24"/>
          <w:shd w:val="pct15" w:color="auto" w:fill="FFFFFF"/>
        </w:rPr>
      </w:pPr>
    </w:p>
    <w:p w14:paraId="5A531C0F" w14:textId="77777777" w:rsidR="00FC16CA" w:rsidRDefault="00FC16CA" w:rsidP="00047F30">
      <w:pPr>
        <w:ind w:left="240" w:hangingChars="100" w:hanging="240"/>
        <w:rPr>
          <w:rFonts w:asciiTheme="majorEastAsia" w:eastAsiaTheme="majorEastAsia" w:hAnsiTheme="majorEastAsia" w:hint="eastAsia"/>
          <w:sz w:val="24"/>
          <w:szCs w:val="24"/>
          <w:shd w:val="pct15" w:color="auto" w:fill="FFFFFF"/>
        </w:rPr>
      </w:pPr>
    </w:p>
    <w:p w14:paraId="4AAE9843" w14:textId="319573D5" w:rsidR="00047F30" w:rsidRPr="00676C71" w:rsidRDefault="000A2C0F" w:rsidP="00047F30">
      <w:pPr>
        <w:ind w:left="240" w:hangingChars="100" w:hanging="240"/>
        <w:rPr>
          <w:rFonts w:asciiTheme="majorEastAsia" w:eastAsiaTheme="majorEastAsia" w:hAnsiTheme="majorEastAsia"/>
          <w:sz w:val="24"/>
          <w:szCs w:val="24"/>
          <w:shd w:val="pct15" w:color="auto" w:fill="FFFFFF"/>
        </w:rPr>
      </w:pPr>
      <w:bookmarkStart w:id="0" w:name="_GoBack"/>
      <w:bookmarkEnd w:id="0"/>
      <w:r w:rsidRPr="00676C71">
        <w:rPr>
          <w:rFonts w:asciiTheme="majorEastAsia" w:eastAsiaTheme="majorEastAsia" w:hAnsiTheme="majorEastAsia" w:hint="eastAsia"/>
          <w:sz w:val="24"/>
          <w:szCs w:val="24"/>
          <w:shd w:val="pct15" w:color="auto" w:fill="FFFFFF"/>
        </w:rPr>
        <w:lastRenderedPageBreak/>
        <w:t>Ⅶ</w:t>
      </w:r>
      <w:r w:rsidR="00047F30" w:rsidRPr="00676C71">
        <w:rPr>
          <w:rFonts w:asciiTheme="majorEastAsia" w:eastAsiaTheme="majorEastAsia" w:hAnsiTheme="majorEastAsia" w:hint="eastAsia"/>
          <w:sz w:val="24"/>
          <w:szCs w:val="24"/>
          <w:shd w:val="pct15" w:color="auto" w:fill="FFFFFF"/>
        </w:rPr>
        <w:t xml:space="preserve">　指定障害福祉サービス等支援に従事する者の確保又は資質の向上のために講ずる措置</w:t>
      </w:r>
    </w:p>
    <w:p w14:paraId="004D6B90" w14:textId="4A579DA1" w:rsidR="00234A3D" w:rsidRPr="00676C71" w:rsidRDefault="00234A3D" w:rsidP="00234A3D">
      <w:pPr>
        <w:ind w:firstLineChars="100" w:firstLine="220"/>
        <w:rPr>
          <w:rFonts w:asciiTheme="majorEastAsia" w:eastAsiaTheme="majorEastAsia" w:hAnsiTheme="majorEastAsia"/>
          <w:sz w:val="22"/>
        </w:rPr>
      </w:pPr>
      <w:r w:rsidRPr="00676C71">
        <w:rPr>
          <w:rFonts w:asciiTheme="majorEastAsia" w:eastAsiaTheme="majorEastAsia" w:hAnsiTheme="majorEastAsia" w:hint="eastAsia"/>
          <w:sz w:val="22"/>
        </w:rPr>
        <w:t>１　サービスの提供に係る人材の養成</w:t>
      </w:r>
    </w:p>
    <w:p w14:paraId="73FD3689" w14:textId="77777777" w:rsidR="000C0686" w:rsidRPr="00676C71" w:rsidRDefault="000C0686" w:rsidP="00A374AA">
      <w:pPr>
        <w:ind w:firstLineChars="200" w:firstLine="440"/>
        <w:jc w:val="left"/>
        <w:rPr>
          <w:rFonts w:asciiTheme="majorEastAsia" w:eastAsiaTheme="majorEastAsia" w:hAnsiTheme="majorEastAsia"/>
          <w:sz w:val="22"/>
        </w:rPr>
      </w:pPr>
      <w:r w:rsidRPr="00676C71">
        <w:rPr>
          <w:rFonts w:asciiTheme="majorEastAsia" w:eastAsiaTheme="majorEastAsia" w:hAnsiTheme="majorEastAsia" w:hint="eastAsia"/>
          <w:sz w:val="22"/>
        </w:rPr>
        <w:t>ア　人材の確保</w:t>
      </w:r>
    </w:p>
    <w:p w14:paraId="62D4256F" w14:textId="77777777" w:rsidR="00AD03AA" w:rsidRPr="00AD03AA" w:rsidRDefault="000C0686" w:rsidP="00AD03AA">
      <w:pPr>
        <w:ind w:leftChars="300" w:left="630"/>
        <w:jc w:val="left"/>
        <w:rPr>
          <w:rFonts w:asciiTheme="majorEastAsia" w:eastAsiaTheme="majorEastAsia" w:hAnsiTheme="majorEastAsia"/>
          <w:szCs w:val="21"/>
        </w:rPr>
      </w:pPr>
      <w:r w:rsidRPr="00AD03AA">
        <w:rPr>
          <w:rFonts w:asciiTheme="majorEastAsia" w:eastAsiaTheme="majorEastAsia" w:hAnsiTheme="majorEastAsia" w:hint="eastAsia"/>
          <w:szCs w:val="21"/>
        </w:rPr>
        <w:t xml:space="preserve">　福祉人材センターやハローワーク等との連携を強化し、マッチング支援や就職フェアの開催等の取組を通じ、障がい福祉等支援に係る人材の確保を支援します。</w:t>
      </w:r>
    </w:p>
    <w:p w14:paraId="36162E39" w14:textId="516F2429" w:rsidR="00822205" w:rsidRPr="00AD03AA" w:rsidRDefault="00AD03AA" w:rsidP="00AD03AA">
      <w:pPr>
        <w:ind w:leftChars="300" w:left="630" w:firstLineChars="100" w:firstLine="210"/>
        <w:jc w:val="left"/>
        <w:rPr>
          <w:rFonts w:asciiTheme="majorEastAsia" w:eastAsiaTheme="majorEastAsia" w:hAnsiTheme="majorEastAsia"/>
          <w:szCs w:val="21"/>
        </w:rPr>
      </w:pPr>
      <w:r w:rsidRPr="00AD03AA">
        <w:rPr>
          <w:rFonts w:asciiTheme="majorEastAsia" w:eastAsiaTheme="majorEastAsia" w:hAnsiTheme="majorEastAsia" w:hint="eastAsia"/>
          <w:szCs w:val="21"/>
        </w:rPr>
        <w:t>また、</w:t>
      </w:r>
      <w:r w:rsidR="00822205" w:rsidRPr="00AD03AA">
        <w:rPr>
          <w:rFonts w:asciiTheme="majorEastAsia" w:eastAsiaTheme="majorEastAsia" w:hAnsiTheme="majorEastAsia" w:hint="eastAsia"/>
          <w:szCs w:val="21"/>
        </w:rPr>
        <w:t>福祉人材センターと連携し、小学生、中学生及び高校生等を対象として福祉の職場で働いている職員等による出前講座を実施するなど、福祉の仕事の理解を促進し、将来の福祉人材を確保する取組を進めます。</w:t>
      </w:r>
    </w:p>
    <w:p w14:paraId="47A2EAE0" w14:textId="77777777" w:rsidR="000E1297" w:rsidRPr="00822205" w:rsidRDefault="000E1297" w:rsidP="00A374AA">
      <w:pPr>
        <w:ind w:firstLineChars="200" w:firstLine="440"/>
        <w:jc w:val="left"/>
        <w:rPr>
          <w:rFonts w:asciiTheme="majorEastAsia" w:eastAsiaTheme="majorEastAsia" w:hAnsiTheme="majorEastAsia"/>
          <w:sz w:val="22"/>
        </w:rPr>
      </w:pPr>
    </w:p>
    <w:p w14:paraId="042D06DB" w14:textId="77777777" w:rsidR="00A374AA" w:rsidRPr="00676C71" w:rsidRDefault="000C0686" w:rsidP="00A374AA">
      <w:pPr>
        <w:ind w:firstLineChars="200" w:firstLine="440"/>
        <w:jc w:val="left"/>
        <w:rPr>
          <w:rFonts w:asciiTheme="majorEastAsia" w:eastAsiaTheme="majorEastAsia" w:hAnsiTheme="majorEastAsia"/>
          <w:sz w:val="22"/>
        </w:rPr>
      </w:pPr>
      <w:r w:rsidRPr="00676C71">
        <w:rPr>
          <w:rFonts w:asciiTheme="majorEastAsia" w:eastAsiaTheme="majorEastAsia" w:hAnsiTheme="majorEastAsia" w:hint="eastAsia"/>
          <w:sz w:val="22"/>
        </w:rPr>
        <w:t>イ  人材の養成</w:t>
      </w:r>
    </w:p>
    <w:p w14:paraId="66823606" w14:textId="77777777" w:rsidR="00A374AA" w:rsidRPr="00676C71" w:rsidRDefault="00234A3D" w:rsidP="00A374AA">
      <w:pPr>
        <w:ind w:leftChars="300" w:left="630" w:firstLineChars="100" w:firstLine="210"/>
        <w:jc w:val="left"/>
        <w:rPr>
          <w:rFonts w:asciiTheme="majorEastAsia" w:eastAsiaTheme="majorEastAsia" w:hAnsiTheme="majorEastAsia"/>
        </w:rPr>
      </w:pPr>
      <w:r w:rsidRPr="00676C71">
        <w:rPr>
          <w:rFonts w:asciiTheme="majorEastAsia" w:eastAsiaTheme="majorEastAsia" w:hAnsiTheme="majorEastAsia" w:hint="eastAsia"/>
        </w:rPr>
        <w:t>障がい者等に適切なサービスを提供するためには、サービス提供に係る責任者及び専門職員の養成のみならず、サービス提供に直接必要な担い手の確保を含め、指定障害福祉サービス等に係る人材を質量ともに確保することが必要です。</w:t>
      </w:r>
    </w:p>
    <w:p w14:paraId="23E5853D" w14:textId="77777777" w:rsidR="00A374AA" w:rsidRPr="00676C71" w:rsidRDefault="00234A3D" w:rsidP="00A374AA">
      <w:pPr>
        <w:ind w:leftChars="300" w:left="630" w:firstLineChars="100" w:firstLine="210"/>
        <w:jc w:val="left"/>
        <w:rPr>
          <w:rFonts w:asciiTheme="majorEastAsia" w:eastAsiaTheme="majorEastAsia" w:hAnsiTheme="majorEastAsia"/>
        </w:rPr>
      </w:pPr>
      <w:r w:rsidRPr="00676C71">
        <w:rPr>
          <w:rFonts w:asciiTheme="majorEastAsia" w:eastAsiaTheme="majorEastAsia" w:hAnsiTheme="majorEastAsia" w:hint="eastAsia"/>
        </w:rPr>
        <w:t>このため、サービス管理責任者、児童発達支援管理責任者、相談支援従事者初任者研修等の計画的な実施により、サービス提供に係る専門職員を養成するとともに、経験年数に応じたフォローアップ研修等を行いスキルアップを図ります。</w:t>
      </w:r>
    </w:p>
    <w:p w14:paraId="134AA1ED" w14:textId="77777777" w:rsidR="00A374AA" w:rsidRPr="00676C71" w:rsidRDefault="00234A3D" w:rsidP="00A374AA">
      <w:pPr>
        <w:ind w:leftChars="300" w:left="630" w:firstLineChars="100" w:firstLine="210"/>
        <w:jc w:val="left"/>
        <w:rPr>
          <w:rFonts w:asciiTheme="majorEastAsia" w:eastAsiaTheme="majorEastAsia" w:hAnsiTheme="majorEastAsia"/>
        </w:rPr>
      </w:pPr>
      <w:r w:rsidRPr="00676C71">
        <w:rPr>
          <w:rFonts w:asciiTheme="majorEastAsia" w:eastAsiaTheme="majorEastAsia" w:hAnsiTheme="majorEastAsia" w:hint="eastAsia"/>
        </w:rPr>
        <w:t>また、居宅介護職員初任者研修に加え、重度訪問介護従業者養成研修や、同行援護従業者養成研修、行動援護従業者養成研修等を実施し、サービスの直接の担い手である居宅介護従事者を養成するとともに、喀痰吸引等の業務を行うことができる人材の養成に努めます。</w:t>
      </w:r>
    </w:p>
    <w:p w14:paraId="4073F2BF" w14:textId="3132C00A" w:rsidR="00A52422" w:rsidRPr="00676C71" w:rsidRDefault="00234A3D" w:rsidP="00A374AA">
      <w:pPr>
        <w:ind w:leftChars="300" w:left="630" w:firstLineChars="100" w:firstLine="220"/>
        <w:jc w:val="left"/>
        <w:rPr>
          <w:rFonts w:asciiTheme="majorEastAsia" w:eastAsiaTheme="majorEastAsia" w:hAnsiTheme="majorEastAsia"/>
          <w:sz w:val="22"/>
        </w:rPr>
      </w:pPr>
      <w:r w:rsidRPr="00676C71">
        <w:rPr>
          <w:rFonts w:asciiTheme="majorEastAsia" w:eastAsiaTheme="majorEastAsia" w:hAnsiTheme="majorEastAsia" w:hint="eastAsia"/>
          <w:sz w:val="22"/>
        </w:rPr>
        <w:t>さらに、</w:t>
      </w:r>
      <w:r w:rsidR="00A52422" w:rsidRPr="00676C71">
        <w:rPr>
          <w:rFonts w:asciiTheme="majorEastAsia" w:eastAsiaTheme="majorEastAsia" w:hAnsiTheme="majorEastAsia" w:hint="eastAsia"/>
          <w:sz w:val="22"/>
        </w:rPr>
        <w:t>障がい者</w:t>
      </w:r>
      <w:r w:rsidRPr="00676C71">
        <w:rPr>
          <w:rFonts w:asciiTheme="majorEastAsia" w:eastAsiaTheme="majorEastAsia" w:hAnsiTheme="majorEastAsia" w:hint="eastAsia"/>
          <w:sz w:val="22"/>
        </w:rPr>
        <w:t>等の特性に応じた支援を一貫性を持って実施できるよう、施設従事者、居宅介護従事者等に対</w:t>
      </w:r>
      <w:r w:rsidR="00A52422" w:rsidRPr="00676C71">
        <w:rPr>
          <w:rFonts w:asciiTheme="majorEastAsia" w:eastAsiaTheme="majorEastAsia" w:hAnsiTheme="majorEastAsia" w:hint="eastAsia"/>
          <w:sz w:val="22"/>
        </w:rPr>
        <w:t>する</w:t>
      </w:r>
      <w:r w:rsidRPr="00676C71">
        <w:rPr>
          <w:rFonts w:asciiTheme="majorEastAsia" w:eastAsiaTheme="majorEastAsia" w:hAnsiTheme="majorEastAsia" w:hint="eastAsia"/>
          <w:sz w:val="22"/>
        </w:rPr>
        <w:t>強度行動障害支援者養成研修を実施</w:t>
      </w:r>
      <w:r w:rsidR="00A52422" w:rsidRPr="00676C71">
        <w:rPr>
          <w:rFonts w:asciiTheme="majorEastAsia" w:eastAsiaTheme="majorEastAsia" w:hAnsiTheme="majorEastAsia" w:hint="eastAsia"/>
          <w:sz w:val="22"/>
        </w:rPr>
        <w:t>するとともに、必要に応じ専門性の高い意思疎通支援者の養成研修を実施します。</w:t>
      </w:r>
    </w:p>
    <w:p w14:paraId="24FFE12F" w14:textId="3B346660" w:rsidR="00645A90" w:rsidRPr="00676C71" w:rsidRDefault="00234A3D" w:rsidP="00A52422">
      <w:pPr>
        <w:ind w:leftChars="300" w:left="630" w:firstLineChars="100" w:firstLine="220"/>
        <w:rPr>
          <w:rFonts w:asciiTheme="majorEastAsia" w:eastAsiaTheme="majorEastAsia" w:hAnsiTheme="majorEastAsia"/>
          <w:sz w:val="22"/>
        </w:rPr>
      </w:pPr>
      <w:r w:rsidRPr="00676C71">
        <w:rPr>
          <w:rFonts w:asciiTheme="majorEastAsia" w:eastAsiaTheme="majorEastAsia" w:hAnsiTheme="majorEastAsia" w:hint="eastAsia"/>
          <w:sz w:val="22"/>
        </w:rPr>
        <w:t xml:space="preserve">　</w:t>
      </w:r>
    </w:p>
    <w:p w14:paraId="05D5FC22" w14:textId="1E46FF22" w:rsidR="00234A3D" w:rsidRPr="00676C71" w:rsidRDefault="00234A3D" w:rsidP="00234A3D">
      <w:pPr>
        <w:ind w:firstLineChars="100" w:firstLine="220"/>
        <w:rPr>
          <w:rFonts w:asciiTheme="majorEastAsia" w:eastAsiaTheme="majorEastAsia" w:hAnsiTheme="majorEastAsia"/>
          <w:sz w:val="22"/>
        </w:rPr>
      </w:pPr>
      <w:r w:rsidRPr="00676C71">
        <w:rPr>
          <w:rFonts w:asciiTheme="majorEastAsia" w:eastAsiaTheme="majorEastAsia" w:hAnsiTheme="majorEastAsia" w:hint="eastAsia"/>
          <w:sz w:val="22"/>
        </w:rPr>
        <w:t>２　指定障害福祉サービス等支援の事業者に対する第三者の評価</w:t>
      </w:r>
    </w:p>
    <w:p w14:paraId="3974777F" w14:textId="38536F25" w:rsidR="00234A3D" w:rsidRPr="00676C71" w:rsidRDefault="00234A3D" w:rsidP="00E34755">
      <w:pPr>
        <w:ind w:leftChars="200" w:left="420" w:firstLineChars="100" w:firstLine="210"/>
        <w:rPr>
          <w:rFonts w:asciiTheme="majorEastAsia" w:eastAsiaTheme="majorEastAsia" w:hAnsiTheme="majorEastAsia"/>
        </w:rPr>
      </w:pPr>
      <w:r w:rsidRPr="00676C71">
        <w:rPr>
          <w:rFonts w:asciiTheme="majorEastAsia" w:eastAsiaTheme="majorEastAsia" w:hAnsiTheme="majorEastAsia" w:hint="eastAsia"/>
        </w:rPr>
        <w:t>指定障害福祉サービス等支援の質の向上を図るための方策として、社会福祉法に基づく第三者評価の実施が考えられることから、事業者の求めに応じて適切な第三者評価が実施できる体制を整備するとともに、事業者が第三者評価の制度を積極的に活用するよう支援します。</w:t>
      </w:r>
    </w:p>
    <w:p w14:paraId="55025839" w14:textId="49B0D163" w:rsidR="0007163C" w:rsidRPr="00676C71" w:rsidRDefault="00234A3D" w:rsidP="0007163C">
      <w:pPr>
        <w:ind w:leftChars="200" w:left="420" w:firstLineChars="100" w:firstLine="210"/>
        <w:rPr>
          <w:rFonts w:asciiTheme="majorEastAsia" w:eastAsiaTheme="majorEastAsia" w:hAnsiTheme="majorEastAsia"/>
          <w:szCs w:val="21"/>
        </w:rPr>
      </w:pPr>
      <w:r w:rsidRPr="00676C71">
        <w:rPr>
          <w:rFonts w:asciiTheme="majorEastAsia" w:eastAsiaTheme="majorEastAsia" w:hAnsiTheme="majorEastAsia" w:hint="eastAsia"/>
          <w:szCs w:val="21"/>
        </w:rPr>
        <w:t>また、</w:t>
      </w:r>
      <w:r w:rsidR="0007163C" w:rsidRPr="00676C71">
        <w:rPr>
          <w:rFonts w:asciiTheme="majorEastAsia" w:eastAsiaTheme="majorEastAsia" w:hAnsiTheme="majorEastAsia" w:hint="eastAsia"/>
          <w:szCs w:val="21"/>
        </w:rPr>
        <w:t>平成30年度から創設される障害福祉サービス等情報公表制度について、事業者への制度周知及び利用者等への普及啓発に取り組みます。</w:t>
      </w:r>
    </w:p>
    <w:p w14:paraId="4AE7CFF0" w14:textId="77777777" w:rsidR="005B4510" w:rsidRPr="00676C71" w:rsidRDefault="005B4510" w:rsidP="003375C2">
      <w:pPr>
        <w:rPr>
          <w:rFonts w:asciiTheme="majorEastAsia" w:eastAsiaTheme="majorEastAsia" w:hAnsiTheme="majorEastAsia"/>
          <w:sz w:val="24"/>
          <w:szCs w:val="24"/>
          <w:shd w:val="pct15" w:color="auto" w:fill="FFFFFF"/>
        </w:rPr>
      </w:pPr>
    </w:p>
    <w:p w14:paraId="2CA6661D" w14:textId="3C9B0894" w:rsidR="00047F30" w:rsidRPr="00676C71" w:rsidRDefault="000A2C0F" w:rsidP="00047F30">
      <w:pPr>
        <w:ind w:left="240" w:hangingChars="100" w:hanging="240"/>
        <w:rPr>
          <w:rFonts w:asciiTheme="majorEastAsia" w:eastAsiaTheme="majorEastAsia" w:hAnsiTheme="majorEastAsia"/>
          <w:sz w:val="24"/>
          <w:szCs w:val="24"/>
          <w:shd w:val="pct15" w:color="auto" w:fill="FFFFFF"/>
        </w:rPr>
      </w:pPr>
      <w:r w:rsidRPr="00676C71">
        <w:rPr>
          <w:rFonts w:asciiTheme="majorEastAsia" w:eastAsiaTheme="majorEastAsia" w:hAnsiTheme="majorEastAsia" w:hint="eastAsia"/>
          <w:sz w:val="24"/>
          <w:szCs w:val="24"/>
          <w:shd w:val="pct15" w:color="auto" w:fill="FFFFFF"/>
        </w:rPr>
        <w:t>Ⅷ</w:t>
      </w:r>
      <w:r w:rsidR="00047F30" w:rsidRPr="00676C71">
        <w:rPr>
          <w:rFonts w:asciiTheme="majorEastAsia" w:eastAsiaTheme="majorEastAsia" w:hAnsiTheme="majorEastAsia" w:hint="eastAsia"/>
          <w:sz w:val="24"/>
          <w:szCs w:val="24"/>
          <w:shd w:val="pct15" w:color="auto" w:fill="FFFFFF"/>
        </w:rPr>
        <w:t xml:space="preserve">　関係機関との連携</w:t>
      </w:r>
    </w:p>
    <w:p w14:paraId="0A2124BA" w14:textId="5D5DEBBF" w:rsidR="003F3448" w:rsidRPr="00676C71" w:rsidRDefault="000D1263" w:rsidP="003F3448">
      <w:pPr>
        <w:ind w:leftChars="100" w:left="630" w:hangingChars="200" w:hanging="420"/>
        <w:rPr>
          <w:rFonts w:asciiTheme="majorEastAsia" w:eastAsiaTheme="majorEastAsia" w:hAnsiTheme="majorEastAsia"/>
          <w:szCs w:val="21"/>
        </w:rPr>
      </w:pPr>
      <w:r w:rsidRPr="00676C71">
        <w:rPr>
          <w:rFonts w:asciiTheme="majorEastAsia" w:eastAsiaTheme="majorEastAsia" w:hAnsiTheme="majorEastAsia" w:hint="eastAsia"/>
          <w:szCs w:val="21"/>
        </w:rPr>
        <w:t>(1) 　区域ごとの指定障</w:t>
      </w:r>
      <w:r w:rsidR="00825CFD">
        <w:rPr>
          <w:rFonts w:asciiTheme="majorEastAsia" w:eastAsiaTheme="majorEastAsia" w:hAnsiTheme="majorEastAsia" w:hint="eastAsia"/>
          <w:szCs w:val="21"/>
        </w:rPr>
        <w:t>害</w:t>
      </w:r>
      <w:r w:rsidRPr="00676C71">
        <w:rPr>
          <w:rFonts w:asciiTheme="majorEastAsia" w:eastAsiaTheme="majorEastAsia" w:hAnsiTheme="majorEastAsia" w:hint="eastAsia"/>
          <w:szCs w:val="21"/>
        </w:rPr>
        <w:t>福祉サービス又は指定地域相談支援及び地域生活支援事業の提供体制の確保に係る関係機関との連携に関する事項</w:t>
      </w:r>
    </w:p>
    <w:p w14:paraId="00D615E7" w14:textId="77777777" w:rsidR="003F3448" w:rsidRPr="00676C71" w:rsidRDefault="0027605A" w:rsidP="003F3448">
      <w:pPr>
        <w:ind w:leftChars="250" w:left="630" w:hangingChars="50" w:hanging="105"/>
        <w:rPr>
          <w:rFonts w:ascii="ＭＳ Ｐゴシック" w:eastAsia="ＭＳ Ｐゴシック" w:hAnsi="ＭＳ Ｐゴシック"/>
          <w:szCs w:val="21"/>
        </w:rPr>
      </w:pPr>
      <w:r w:rsidRPr="00676C71">
        <w:rPr>
          <w:rFonts w:ascii="ＭＳ Ｐゴシック" w:eastAsia="ＭＳ Ｐゴシック" w:hAnsi="ＭＳ Ｐゴシック" w:hint="eastAsia"/>
          <w:szCs w:val="21"/>
        </w:rPr>
        <w:t>・　 障がい者</w:t>
      </w:r>
      <w:r w:rsidR="006B017F" w:rsidRPr="00676C71">
        <w:rPr>
          <w:rFonts w:ascii="ＭＳ Ｐゴシック" w:eastAsia="ＭＳ Ｐゴシック" w:hAnsi="ＭＳ Ｐゴシック" w:hint="eastAsia"/>
          <w:szCs w:val="21"/>
        </w:rPr>
        <w:t>等</w:t>
      </w:r>
      <w:r w:rsidRPr="00676C71">
        <w:rPr>
          <w:rFonts w:ascii="ＭＳ Ｐゴシック" w:eastAsia="ＭＳ Ｐゴシック" w:hAnsi="ＭＳ Ｐゴシック" w:hint="eastAsia"/>
          <w:szCs w:val="21"/>
        </w:rPr>
        <w:t>が身近な地域で必要な支援が受けられるよう、市町村や関係機関と連携し、地域における課題整理や支援体制の充実を図ります。</w:t>
      </w:r>
    </w:p>
    <w:p w14:paraId="70096497" w14:textId="2EC58D63" w:rsidR="003F3448" w:rsidRPr="00676C71" w:rsidRDefault="0027605A" w:rsidP="003F3448">
      <w:pPr>
        <w:ind w:leftChars="250" w:left="630" w:hangingChars="50" w:hanging="105"/>
        <w:rPr>
          <w:rFonts w:ascii="ＭＳ Ｐゴシック" w:eastAsia="ＭＳ Ｐゴシック" w:hAnsi="ＭＳ Ｐゴシック"/>
          <w:szCs w:val="21"/>
        </w:rPr>
      </w:pPr>
      <w:r w:rsidRPr="00676C71">
        <w:rPr>
          <w:rFonts w:ascii="ＭＳ Ｐゴシック" w:eastAsia="ＭＳ Ｐゴシック" w:hAnsi="ＭＳ Ｐゴシック" w:hint="eastAsia"/>
          <w:szCs w:val="21"/>
        </w:rPr>
        <w:t>・ 　障がい者</w:t>
      </w:r>
      <w:r w:rsidR="006B017F" w:rsidRPr="00676C71">
        <w:rPr>
          <w:rFonts w:ascii="ＭＳ Ｐゴシック" w:eastAsia="ＭＳ Ｐゴシック" w:hAnsi="ＭＳ Ｐゴシック" w:hint="eastAsia"/>
          <w:szCs w:val="21"/>
        </w:rPr>
        <w:t>等</w:t>
      </w:r>
      <w:r w:rsidR="00AD03AA">
        <w:rPr>
          <w:rFonts w:ascii="ＭＳ Ｐゴシック" w:eastAsia="ＭＳ Ｐゴシック" w:hAnsi="ＭＳ Ｐゴシック" w:hint="eastAsia"/>
          <w:szCs w:val="21"/>
        </w:rPr>
        <w:t>が安心・安全に生活するため、保健、福祉、医療関係者</w:t>
      </w:r>
      <w:r w:rsidRPr="00676C71">
        <w:rPr>
          <w:rFonts w:ascii="ＭＳ Ｐゴシック" w:eastAsia="ＭＳ Ｐゴシック" w:hAnsi="ＭＳ Ｐゴシック" w:hint="eastAsia"/>
          <w:szCs w:val="21"/>
        </w:rPr>
        <w:t>の各部門が緊密に連携し、サービス提供主体である市町村において、障がい者</w:t>
      </w:r>
      <w:r w:rsidR="00AD03AA">
        <w:rPr>
          <w:rFonts w:ascii="ＭＳ Ｐゴシック" w:eastAsia="ＭＳ Ｐゴシック" w:hAnsi="ＭＳ Ｐゴシック" w:hint="eastAsia"/>
          <w:szCs w:val="21"/>
        </w:rPr>
        <w:t>等</w:t>
      </w:r>
      <w:r w:rsidRPr="00676C71">
        <w:rPr>
          <w:rFonts w:ascii="ＭＳ Ｐゴシック" w:eastAsia="ＭＳ Ｐゴシック" w:hAnsi="ＭＳ Ｐゴシック" w:hint="eastAsia"/>
          <w:szCs w:val="21"/>
        </w:rPr>
        <w:t>が必要とするときに適切な助言やサービ</w:t>
      </w:r>
      <w:r w:rsidRPr="00676C71">
        <w:rPr>
          <w:rFonts w:ascii="ＭＳ Ｐゴシック" w:eastAsia="ＭＳ Ｐゴシック" w:hAnsi="ＭＳ Ｐゴシック" w:hint="eastAsia"/>
          <w:szCs w:val="21"/>
        </w:rPr>
        <w:lastRenderedPageBreak/>
        <w:t>スを提供できる体制が強化されるよう支援します。</w:t>
      </w:r>
    </w:p>
    <w:p w14:paraId="3ECEC683" w14:textId="77777777" w:rsidR="003F3448" w:rsidRPr="00676C71" w:rsidRDefault="0027605A" w:rsidP="003F3448">
      <w:pPr>
        <w:ind w:leftChars="250" w:left="630" w:hangingChars="50" w:hanging="105"/>
        <w:rPr>
          <w:rFonts w:ascii="ＭＳ Ｐゴシック" w:eastAsia="ＭＳ Ｐゴシック" w:hAnsi="ＭＳ Ｐゴシック"/>
        </w:rPr>
      </w:pPr>
      <w:r w:rsidRPr="00676C71">
        <w:rPr>
          <w:rFonts w:ascii="ＭＳ Ｐゴシック" w:eastAsia="ＭＳ Ｐゴシック" w:hAnsi="ＭＳ Ｐゴシック" w:hint="eastAsia"/>
        </w:rPr>
        <w:t>・　 障がい者への支援体制の整備を図るため、関係機関等により構成される自立支援協議会において、関係機関等の有機的な連携の下で地域の課題の改善に取り組</w:t>
      </w:r>
      <w:r w:rsidR="006B017F" w:rsidRPr="00676C71">
        <w:rPr>
          <w:rFonts w:ascii="ＭＳ Ｐゴシック" w:eastAsia="ＭＳ Ｐゴシック" w:hAnsi="ＭＳ Ｐゴシック" w:hint="eastAsia"/>
        </w:rPr>
        <w:t>みます。</w:t>
      </w:r>
    </w:p>
    <w:p w14:paraId="6EC1D00D" w14:textId="1984BE87" w:rsidR="003F3448" w:rsidRPr="00676C71" w:rsidRDefault="006B017F" w:rsidP="003F3448">
      <w:pPr>
        <w:ind w:leftChars="250" w:left="630" w:hangingChars="50" w:hanging="105"/>
        <w:rPr>
          <w:rFonts w:ascii="ＭＳ Ｐゴシック" w:eastAsia="ＭＳ Ｐゴシック" w:hAnsi="ＭＳ Ｐゴシック"/>
          <w:szCs w:val="21"/>
        </w:rPr>
      </w:pPr>
      <w:r w:rsidRPr="00676C71">
        <w:rPr>
          <w:rFonts w:ascii="ＭＳ Ｐゴシック" w:eastAsia="ＭＳ Ｐゴシック" w:hAnsi="ＭＳ Ｐゴシック" w:hint="eastAsia"/>
          <w:szCs w:val="21"/>
        </w:rPr>
        <w:t>・</w:t>
      </w:r>
      <w:r w:rsidR="0027605A" w:rsidRPr="00676C71">
        <w:rPr>
          <w:rFonts w:ascii="ＭＳ Ｐゴシック" w:eastAsia="ＭＳ Ｐゴシック" w:hAnsi="ＭＳ Ｐゴシック" w:hint="eastAsia"/>
          <w:szCs w:val="21"/>
        </w:rPr>
        <w:t xml:space="preserve">　 地域における医療・福祉・行政等の関係機関の連携により、地域における相談支援や社会リハビリテーションを提供できる体制の整備を図ります</w:t>
      </w:r>
      <w:r w:rsidRPr="00676C71">
        <w:rPr>
          <w:rFonts w:ascii="ＭＳ Ｐゴシック" w:eastAsia="ＭＳ Ｐゴシック" w:hAnsi="ＭＳ Ｐゴシック" w:hint="eastAsia"/>
          <w:szCs w:val="21"/>
        </w:rPr>
        <w:t>。</w:t>
      </w:r>
    </w:p>
    <w:p w14:paraId="3F2EDBBB" w14:textId="77777777" w:rsidR="003F3448" w:rsidRPr="00676C71" w:rsidRDefault="003375C2" w:rsidP="003F3448">
      <w:pPr>
        <w:ind w:leftChars="250" w:left="630" w:hangingChars="50" w:hanging="105"/>
        <w:rPr>
          <w:rFonts w:ascii="ＭＳ Ｐゴシック" w:eastAsia="ＭＳ Ｐゴシック" w:hAnsi="ＭＳ Ｐゴシック"/>
          <w:szCs w:val="21"/>
        </w:rPr>
      </w:pPr>
      <w:r w:rsidRPr="00676C71">
        <w:rPr>
          <w:rFonts w:ascii="ＭＳ Ｐゴシック" w:eastAsia="ＭＳ Ｐゴシック" w:hAnsi="ＭＳ Ｐゴシック" w:hint="eastAsia"/>
          <w:szCs w:val="21"/>
        </w:rPr>
        <w:t>・　　障がい者就業・生活支援センターにおいて、求職活動支援や職場定着支援等の就労に関する相談支援と日常生活支援を一体的に行うとともに、ハローワーク等と連携し地域における就労支援ネットワークづくりを進めます。</w:t>
      </w:r>
    </w:p>
    <w:p w14:paraId="3FCB5428" w14:textId="77777777" w:rsidR="003F3448" w:rsidRPr="00676C71" w:rsidRDefault="003375C2" w:rsidP="003F3448">
      <w:pPr>
        <w:ind w:leftChars="250" w:left="630" w:hangingChars="50" w:hanging="105"/>
        <w:rPr>
          <w:rFonts w:ascii="ＭＳ Ｐゴシック" w:eastAsia="ＭＳ Ｐゴシック" w:hAnsi="ＭＳ Ｐゴシック"/>
          <w:szCs w:val="21"/>
        </w:rPr>
      </w:pPr>
      <w:r w:rsidRPr="00676C71">
        <w:rPr>
          <w:rFonts w:ascii="ＭＳ Ｐゴシック" w:eastAsia="ＭＳ Ｐゴシック" w:hAnsi="ＭＳ Ｐゴシック" w:hint="eastAsia"/>
          <w:szCs w:val="21"/>
        </w:rPr>
        <w:t>・　　障がい者就労支援事業所の整備とともに、障がい者就労支援事業所から</w:t>
      </w:r>
      <w:r w:rsidRPr="00676C71">
        <w:rPr>
          <w:rFonts w:ascii="ＭＳ Ｐゴシック" w:eastAsia="ＭＳ Ｐゴシック" w:hAnsi="ＭＳ Ｐゴシック" w:hint="eastAsia"/>
          <w:bCs/>
          <w:szCs w:val="21"/>
        </w:rPr>
        <w:t>一般就労への移行</w:t>
      </w:r>
      <w:r w:rsidRPr="00676C71">
        <w:rPr>
          <w:rFonts w:ascii="ＭＳ Ｐゴシック" w:eastAsia="ＭＳ Ｐゴシック" w:hAnsi="ＭＳ Ｐゴシック" w:hint="eastAsia"/>
          <w:szCs w:val="21"/>
        </w:rPr>
        <w:t>が円滑に図られるよう、保健、医療、福祉、教育及び労働等の関係機関の連携を一層推進します。</w:t>
      </w:r>
    </w:p>
    <w:p w14:paraId="2DCE093A" w14:textId="76684750" w:rsidR="0027605A" w:rsidRPr="00676C71" w:rsidRDefault="006B017F" w:rsidP="003F3448">
      <w:pPr>
        <w:ind w:leftChars="250" w:left="630" w:hangingChars="50" w:hanging="105"/>
        <w:rPr>
          <w:rFonts w:ascii="ＭＳ Ｐゴシック" w:eastAsia="ＭＳ Ｐゴシック" w:hAnsi="ＭＳ Ｐゴシック"/>
          <w:szCs w:val="21"/>
        </w:rPr>
      </w:pPr>
      <w:r w:rsidRPr="00676C71">
        <w:rPr>
          <w:rFonts w:ascii="ＭＳ Ｐゴシック" w:eastAsia="ＭＳ Ｐゴシック" w:hAnsi="ＭＳ Ｐゴシック" w:hint="eastAsia"/>
          <w:szCs w:val="21"/>
        </w:rPr>
        <w:t xml:space="preserve">・　 </w:t>
      </w:r>
      <w:r w:rsidR="0027605A" w:rsidRPr="00676C71">
        <w:rPr>
          <w:rFonts w:ascii="ＭＳ Ｐゴシック" w:eastAsia="ＭＳ Ｐゴシック" w:hAnsi="ＭＳ Ｐゴシック" w:hint="eastAsia"/>
          <w:szCs w:val="21"/>
        </w:rPr>
        <w:t>障がい者スポーツ大会をはじめとする様々なスポーツ・文化芸術活動や施設等サービス事業者の活動などで、障がい者の様々な生活場面において、各種ボランティア団体・個人が積極的に活動できるよう、県・市町村ボランティアセンターと連携し、活動のコーディネート等の支援を行います。</w:t>
      </w:r>
    </w:p>
    <w:p w14:paraId="0332B29F" w14:textId="77777777" w:rsidR="000D1263" w:rsidRPr="00676C71" w:rsidRDefault="000D1263" w:rsidP="006B017F">
      <w:pPr>
        <w:rPr>
          <w:rFonts w:asciiTheme="majorEastAsia" w:eastAsiaTheme="majorEastAsia" w:hAnsiTheme="majorEastAsia"/>
          <w:szCs w:val="21"/>
        </w:rPr>
      </w:pPr>
    </w:p>
    <w:p w14:paraId="34B6225F" w14:textId="77777777" w:rsidR="00AD03AA" w:rsidRDefault="000D1263" w:rsidP="00AD03AA">
      <w:pPr>
        <w:ind w:firstLineChars="100" w:firstLine="210"/>
        <w:rPr>
          <w:rFonts w:asciiTheme="majorEastAsia" w:eastAsiaTheme="majorEastAsia" w:hAnsiTheme="majorEastAsia"/>
          <w:szCs w:val="21"/>
        </w:rPr>
      </w:pPr>
      <w:r w:rsidRPr="00676C71">
        <w:rPr>
          <w:rFonts w:asciiTheme="majorEastAsia" w:eastAsiaTheme="majorEastAsia" w:hAnsiTheme="majorEastAsia" w:hint="eastAsia"/>
          <w:szCs w:val="21"/>
        </w:rPr>
        <w:t>(2)　区域ごとの指定通所支援の提供体制の確保に係る関係機関との連携に関する事項</w:t>
      </w:r>
    </w:p>
    <w:p w14:paraId="401FB6CA" w14:textId="77777777" w:rsidR="00AD03AA" w:rsidRDefault="006B017F" w:rsidP="00AD03AA">
      <w:pPr>
        <w:ind w:leftChars="250" w:left="630" w:hangingChars="50" w:hanging="105"/>
        <w:rPr>
          <w:rFonts w:ascii="ＭＳ Ｐゴシック" w:eastAsia="ＭＳ Ｐゴシック" w:hAnsi="ＭＳ Ｐゴシック"/>
          <w:szCs w:val="21"/>
        </w:rPr>
      </w:pPr>
      <w:r w:rsidRPr="00676C71">
        <w:rPr>
          <w:rFonts w:ascii="ＭＳ Ｐゴシック" w:eastAsia="ＭＳ Ｐゴシック" w:hAnsi="ＭＳ Ｐゴシック" w:hint="eastAsia"/>
          <w:szCs w:val="21"/>
        </w:rPr>
        <w:t>・</w:t>
      </w:r>
      <w:r w:rsidR="0027605A" w:rsidRPr="00676C71">
        <w:rPr>
          <w:rFonts w:ascii="ＭＳ Ｐゴシック" w:eastAsia="ＭＳ Ｐゴシック" w:hAnsi="ＭＳ Ｐゴシック" w:hint="eastAsia"/>
          <w:szCs w:val="21"/>
        </w:rPr>
        <w:t xml:space="preserve">　 障がい</w:t>
      </w:r>
      <w:r w:rsidRPr="00676C71">
        <w:rPr>
          <w:rFonts w:ascii="ＭＳ Ｐゴシック" w:eastAsia="ＭＳ Ｐゴシック" w:hAnsi="ＭＳ Ｐゴシック" w:hint="eastAsia"/>
          <w:szCs w:val="21"/>
        </w:rPr>
        <w:t>者等</w:t>
      </w:r>
      <w:r w:rsidR="0027605A" w:rsidRPr="00676C71">
        <w:rPr>
          <w:rFonts w:ascii="ＭＳ Ｐゴシック" w:eastAsia="ＭＳ Ｐゴシック" w:hAnsi="ＭＳ Ｐゴシック" w:hint="eastAsia"/>
          <w:szCs w:val="21"/>
        </w:rPr>
        <w:t>が身近な地域で必要な支援が受けられるよう、市町村や関係機関と連携し、地域における課題整理や支援体制の充実を図ります</w:t>
      </w:r>
      <w:r w:rsidRPr="00676C71">
        <w:rPr>
          <w:rFonts w:ascii="ＭＳ Ｐゴシック" w:eastAsia="ＭＳ Ｐゴシック" w:hAnsi="ＭＳ Ｐゴシック" w:hint="eastAsia"/>
          <w:szCs w:val="21"/>
        </w:rPr>
        <w:t>（P</w:t>
      </w:r>
      <w:r w:rsidRPr="00676C71">
        <w:rPr>
          <w:rFonts w:ascii="ＭＳ Ｐゴシック" w:eastAsia="ＭＳ Ｐゴシック" w:hAnsi="ＭＳ Ｐゴシック"/>
          <w:szCs w:val="21"/>
        </w:rPr>
        <w:t>22</w:t>
      </w:r>
      <w:r w:rsidRPr="00676C71">
        <w:rPr>
          <w:rFonts w:ascii="ＭＳ Ｐゴシック" w:eastAsia="ＭＳ Ｐゴシック" w:hAnsi="ＭＳ Ｐゴシック" w:hint="eastAsia"/>
          <w:szCs w:val="21"/>
        </w:rPr>
        <w:t>再掲）</w:t>
      </w:r>
    </w:p>
    <w:p w14:paraId="29073CEA" w14:textId="3C9ADD0B" w:rsidR="00AD03AA" w:rsidRDefault="006B017F" w:rsidP="00AD03AA">
      <w:pPr>
        <w:ind w:leftChars="250" w:left="630" w:hangingChars="50" w:hanging="105"/>
        <w:rPr>
          <w:rFonts w:ascii="ＭＳ Ｐゴシック" w:eastAsia="ＭＳ Ｐゴシック" w:hAnsi="ＭＳ Ｐゴシック"/>
          <w:szCs w:val="21"/>
        </w:rPr>
      </w:pPr>
      <w:r w:rsidRPr="00676C71">
        <w:rPr>
          <w:rFonts w:ascii="ＭＳ Ｐゴシック" w:eastAsia="ＭＳ Ｐゴシック" w:hAnsi="ＭＳ Ｐゴシック" w:hint="eastAsia"/>
          <w:szCs w:val="21"/>
        </w:rPr>
        <w:t>・</w:t>
      </w:r>
      <w:r w:rsidR="0027605A" w:rsidRPr="00676C71">
        <w:rPr>
          <w:rFonts w:ascii="ＭＳ Ｐゴシック" w:eastAsia="ＭＳ Ｐゴシック" w:hAnsi="ＭＳ Ｐゴシック" w:hint="eastAsia"/>
          <w:szCs w:val="21"/>
        </w:rPr>
        <w:t xml:space="preserve"> 　障がい</w:t>
      </w:r>
      <w:r w:rsidRPr="00676C71">
        <w:rPr>
          <w:rFonts w:ascii="ＭＳ Ｐゴシック" w:eastAsia="ＭＳ Ｐゴシック" w:hAnsi="ＭＳ Ｐゴシック" w:hint="eastAsia"/>
          <w:szCs w:val="21"/>
        </w:rPr>
        <w:t>者等</w:t>
      </w:r>
      <w:r w:rsidR="00AD03AA">
        <w:rPr>
          <w:rFonts w:ascii="ＭＳ Ｐゴシック" w:eastAsia="ＭＳ Ｐゴシック" w:hAnsi="ＭＳ Ｐゴシック" w:hint="eastAsia"/>
          <w:szCs w:val="21"/>
        </w:rPr>
        <w:t>が安心・安全に生活するため、保健、福祉、医療関係者</w:t>
      </w:r>
      <w:r w:rsidR="0027605A" w:rsidRPr="00676C71">
        <w:rPr>
          <w:rFonts w:ascii="ＭＳ Ｐゴシック" w:eastAsia="ＭＳ Ｐゴシック" w:hAnsi="ＭＳ Ｐゴシック" w:hint="eastAsia"/>
          <w:szCs w:val="21"/>
        </w:rPr>
        <w:t>の各部門が緊密に連携し、サービス提供主体である市町村において、障がい</w:t>
      </w:r>
      <w:r w:rsidR="00AD03AA">
        <w:rPr>
          <w:rFonts w:ascii="ＭＳ Ｐゴシック" w:eastAsia="ＭＳ Ｐゴシック" w:hAnsi="ＭＳ Ｐゴシック" w:hint="eastAsia"/>
          <w:szCs w:val="21"/>
        </w:rPr>
        <w:t>者等</w:t>
      </w:r>
      <w:r w:rsidR="0027605A" w:rsidRPr="00676C71">
        <w:rPr>
          <w:rFonts w:ascii="ＭＳ Ｐゴシック" w:eastAsia="ＭＳ Ｐゴシック" w:hAnsi="ＭＳ Ｐゴシック" w:hint="eastAsia"/>
          <w:szCs w:val="21"/>
        </w:rPr>
        <w:t>が必要とするときに適切な助言やサービスを提供できる体制が強化されるよう支援します</w:t>
      </w:r>
      <w:r w:rsidRPr="00676C71">
        <w:rPr>
          <w:rFonts w:ascii="ＭＳ Ｐゴシック" w:eastAsia="ＭＳ Ｐゴシック" w:hAnsi="ＭＳ Ｐゴシック" w:hint="eastAsia"/>
          <w:szCs w:val="21"/>
        </w:rPr>
        <w:t>（P</w:t>
      </w:r>
      <w:r w:rsidRPr="00676C71">
        <w:rPr>
          <w:rFonts w:ascii="ＭＳ Ｐゴシック" w:eastAsia="ＭＳ Ｐゴシック" w:hAnsi="ＭＳ Ｐゴシック"/>
          <w:szCs w:val="21"/>
        </w:rPr>
        <w:t>22</w:t>
      </w:r>
      <w:r w:rsidRPr="00676C71">
        <w:rPr>
          <w:rFonts w:ascii="ＭＳ Ｐゴシック" w:eastAsia="ＭＳ Ｐゴシック" w:hAnsi="ＭＳ Ｐゴシック" w:hint="eastAsia"/>
          <w:szCs w:val="21"/>
        </w:rPr>
        <w:t>再掲）</w:t>
      </w:r>
    </w:p>
    <w:p w14:paraId="51625322" w14:textId="15B8A9AA" w:rsidR="0027605A" w:rsidRPr="00676C71" w:rsidRDefault="006B017F" w:rsidP="00AD03AA">
      <w:pPr>
        <w:ind w:leftChars="250" w:left="630" w:hangingChars="50" w:hanging="105"/>
        <w:rPr>
          <w:rFonts w:ascii="ＭＳ Ｐゴシック" w:eastAsia="ＭＳ Ｐゴシック" w:hAnsi="ＭＳ Ｐゴシック"/>
          <w:szCs w:val="21"/>
        </w:rPr>
      </w:pPr>
      <w:r w:rsidRPr="00676C71">
        <w:rPr>
          <w:rFonts w:ascii="ＭＳ Ｐゴシック" w:eastAsia="ＭＳ Ｐゴシック" w:hAnsi="ＭＳ Ｐゴシック" w:hint="eastAsia"/>
          <w:szCs w:val="21"/>
        </w:rPr>
        <w:t>・　　県内どの地域でも、個々の障がい児とその家族の多様なニーズに対応した質の高い療育が受けられるよう、各地域の保健、医療、福祉、教育等の関係機関が連携した地域療育支援体制の充実に向けて、岩手県障がい者自立支援協議会療育部会及び岩手県立療育センターが地域自立支援協議会療育関係部会との連携を図り、地域療育支援ネットワークの構築と機能の充実を図ります。</w:t>
      </w:r>
    </w:p>
    <w:p w14:paraId="06668E50" w14:textId="77777777" w:rsidR="0027605A" w:rsidRPr="00676C71" w:rsidRDefault="0027605A" w:rsidP="0027605A">
      <w:pPr>
        <w:ind w:firstLineChars="350" w:firstLine="735"/>
        <w:rPr>
          <w:rFonts w:asciiTheme="majorEastAsia" w:eastAsiaTheme="majorEastAsia" w:hAnsiTheme="majorEastAsia"/>
          <w:szCs w:val="21"/>
        </w:rPr>
      </w:pPr>
    </w:p>
    <w:p w14:paraId="15E0B21F" w14:textId="59CCF30E" w:rsidR="00122A33" w:rsidRPr="00676C71" w:rsidRDefault="000A2C0F" w:rsidP="000D1263">
      <w:pPr>
        <w:ind w:leftChars="30" w:left="303" w:hangingChars="100" w:hanging="240"/>
        <w:rPr>
          <w:rFonts w:asciiTheme="majorEastAsia" w:eastAsiaTheme="majorEastAsia" w:hAnsiTheme="majorEastAsia"/>
        </w:rPr>
      </w:pPr>
      <w:r w:rsidRPr="00676C71">
        <w:rPr>
          <w:rFonts w:asciiTheme="majorEastAsia" w:eastAsiaTheme="majorEastAsia" w:hAnsiTheme="majorEastAsia" w:hint="eastAsia"/>
          <w:sz w:val="24"/>
          <w:szCs w:val="24"/>
          <w:shd w:val="pct15" w:color="auto" w:fill="FFFFFF"/>
        </w:rPr>
        <w:t>Ⅸ</w:t>
      </w:r>
      <w:r w:rsidR="00E34755" w:rsidRPr="00676C71">
        <w:rPr>
          <w:rFonts w:asciiTheme="majorEastAsia" w:eastAsiaTheme="majorEastAsia" w:hAnsiTheme="majorEastAsia" w:hint="eastAsia"/>
          <w:sz w:val="24"/>
          <w:szCs w:val="24"/>
          <w:shd w:val="pct15" w:color="auto" w:fill="FFFFFF"/>
        </w:rPr>
        <w:t xml:space="preserve">　</w:t>
      </w:r>
      <w:r w:rsidR="00C27048" w:rsidRPr="00676C71">
        <w:rPr>
          <w:rFonts w:asciiTheme="majorEastAsia" w:eastAsiaTheme="majorEastAsia" w:hAnsiTheme="majorEastAsia" w:hint="eastAsia"/>
          <w:sz w:val="24"/>
          <w:szCs w:val="24"/>
          <w:shd w:val="pct15" w:color="auto" w:fill="FFFFFF"/>
        </w:rPr>
        <w:t>その他自立支援給付及び地域生活支援事業並びに障</w:t>
      </w:r>
      <w:r w:rsidR="000F6440" w:rsidRPr="00676C71">
        <w:rPr>
          <w:rFonts w:asciiTheme="majorEastAsia" w:eastAsiaTheme="majorEastAsia" w:hAnsiTheme="majorEastAsia" w:hint="eastAsia"/>
          <w:sz w:val="24"/>
          <w:szCs w:val="24"/>
          <w:shd w:val="pct15" w:color="auto" w:fill="FFFFFF"/>
        </w:rPr>
        <w:t xml:space="preserve">がい児通所支援等の円滑な実施を図るために必要な事項　</w:t>
      </w:r>
    </w:p>
    <w:p w14:paraId="1DEE5914" w14:textId="77777777" w:rsidR="00234A3D" w:rsidRPr="00676C71" w:rsidRDefault="00234A3D" w:rsidP="00E34755">
      <w:pPr>
        <w:ind w:leftChars="99" w:left="481" w:hangingChars="124" w:hanging="273"/>
        <w:rPr>
          <w:rFonts w:asciiTheme="majorEastAsia" w:eastAsiaTheme="majorEastAsia" w:hAnsiTheme="majorEastAsia"/>
          <w:sz w:val="22"/>
          <w:szCs w:val="21"/>
        </w:rPr>
      </w:pPr>
      <w:r w:rsidRPr="00676C71">
        <w:rPr>
          <w:rFonts w:asciiTheme="majorEastAsia" w:eastAsiaTheme="majorEastAsia" w:hAnsiTheme="majorEastAsia" w:hint="eastAsia"/>
          <w:sz w:val="22"/>
          <w:szCs w:val="21"/>
        </w:rPr>
        <w:t>１　障がいを理由とする差別や不利益な取扱いの解消</w:t>
      </w:r>
    </w:p>
    <w:p w14:paraId="5BDC26D6" w14:textId="099E2E66" w:rsidR="00234A3D" w:rsidRPr="00676C71" w:rsidRDefault="00E07E71" w:rsidP="00234A3D">
      <w:pPr>
        <w:pStyle w:val="a3"/>
        <w:ind w:leftChars="202" w:left="424" w:firstLineChars="100" w:firstLine="210"/>
        <w:rPr>
          <w:rFonts w:asciiTheme="majorEastAsia" w:eastAsiaTheme="majorEastAsia" w:hAnsiTheme="majorEastAsia"/>
          <w:szCs w:val="21"/>
        </w:rPr>
      </w:pPr>
      <w:r w:rsidRPr="00676C71">
        <w:rPr>
          <w:rFonts w:asciiTheme="majorEastAsia" w:eastAsiaTheme="majorEastAsia" w:hAnsiTheme="majorEastAsia" w:hint="eastAsia"/>
          <w:szCs w:val="21"/>
        </w:rPr>
        <w:t>平成22年に制定された</w:t>
      </w:r>
      <w:r w:rsidR="00234A3D" w:rsidRPr="00676C71">
        <w:rPr>
          <w:rFonts w:asciiTheme="majorEastAsia" w:eastAsiaTheme="majorEastAsia" w:hAnsiTheme="majorEastAsia" w:hint="eastAsia"/>
          <w:szCs w:val="21"/>
        </w:rPr>
        <w:t>「障がいのある人もない人も共に学び共に生きる岩手県づくり条例」や「障害を理由とする差別の解消の推進に関する法律」（平成25年法律第65号）に基づき、障がい者に対する不利益な取扱いに関する普及啓発を進めるとともに、相談窓口職員に対する研修等を通じて、市町村及び福祉関係団体等における不利益な取扱いの解消に向けた活動を促進します。</w:t>
      </w:r>
    </w:p>
    <w:p w14:paraId="27CAC007" w14:textId="77777777" w:rsidR="00234A3D" w:rsidRPr="00676C71" w:rsidRDefault="00234A3D" w:rsidP="00234A3D">
      <w:pPr>
        <w:ind w:leftChars="200" w:left="420" w:firstLineChars="100" w:firstLine="210"/>
        <w:rPr>
          <w:rFonts w:asciiTheme="majorEastAsia" w:eastAsiaTheme="majorEastAsia" w:hAnsiTheme="majorEastAsia"/>
          <w:szCs w:val="21"/>
        </w:rPr>
      </w:pPr>
      <w:r w:rsidRPr="00676C71">
        <w:rPr>
          <w:rFonts w:asciiTheme="majorEastAsia" w:eastAsiaTheme="majorEastAsia" w:hAnsiTheme="majorEastAsia" w:hint="eastAsia"/>
          <w:szCs w:val="21"/>
        </w:rPr>
        <w:t>また、障がいを理由とする不当な差別的取扱いの禁止及び合理的配慮の推進の提供を推進するため、県民や事業者への周知を図るとともに、地域協議会における関係機関の連携や啓発活動等の取組を推進します。</w:t>
      </w:r>
    </w:p>
    <w:p w14:paraId="2A88DABA" w14:textId="77777777" w:rsidR="00234A3D" w:rsidRPr="00676C71" w:rsidRDefault="00234A3D" w:rsidP="00E34755">
      <w:pPr>
        <w:ind w:leftChars="99" w:left="481" w:hangingChars="124" w:hanging="273"/>
        <w:rPr>
          <w:rFonts w:asciiTheme="majorEastAsia" w:eastAsiaTheme="majorEastAsia" w:hAnsiTheme="majorEastAsia"/>
          <w:sz w:val="22"/>
          <w:szCs w:val="21"/>
        </w:rPr>
      </w:pPr>
      <w:r w:rsidRPr="00676C71">
        <w:rPr>
          <w:rFonts w:asciiTheme="majorEastAsia" w:eastAsiaTheme="majorEastAsia" w:hAnsiTheme="majorEastAsia" w:hint="eastAsia"/>
          <w:sz w:val="22"/>
          <w:szCs w:val="21"/>
        </w:rPr>
        <w:lastRenderedPageBreak/>
        <w:t>２　障がい者等に対する虐待の防止</w:t>
      </w:r>
    </w:p>
    <w:p w14:paraId="5F3BE50A" w14:textId="77777777" w:rsidR="00234A3D" w:rsidRPr="00676C71" w:rsidRDefault="00234A3D" w:rsidP="00234A3D">
      <w:pPr>
        <w:pStyle w:val="a3"/>
        <w:ind w:leftChars="202" w:left="424"/>
        <w:rPr>
          <w:rFonts w:asciiTheme="majorEastAsia" w:eastAsiaTheme="majorEastAsia" w:hAnsiTheme="majorEastAsia"/>
          <w:szCs w:val="21"/>
        </w:rPr>
      </w:pPr>
      <w:r w:rsidRPr="00676C71">
        <w:rPr>
          <w:rFonts w:asciiTheme="majorEastAsia" w:eastAsiaTheme="majorEastAsia" w:hAnsiTheme="majorEastAsia" w:hint="eastAsia"/>
          <w:szCs w:val="21"/>
        </w:rPr>
        <w:t>「障害者虐待の防止、障害者の養護者に対する支援等に関する法律」（平成23年法律第79号）に基づき、県障がい者権利擁護センターを運営するとともに、24時間365日の相談窓口を設置します。</w:t>
      </w:r>
    </w:p>
    <w:p w14:paraId="17CE97D0" w14:textId="77777777" w:rsidR="00234A3D" w:rsidRPr="00676C71" w:rsidRDefault="00234A3D" w:rsidP="00E34755">
      <w:pPr>
        <w:pStyle w:val="a3"/>
        <w:ind w:leftChars="202" w:left="424" w:firstLineChars="100" w:firstLine="210"/>
        <w:rPr>
          <w:rFonts w:asciiTheme="majorEastAsia" w:eastAsiaTheme="majorEastAsia" w:hAnsiTheme="majorEastAsia"/>
          <w:szCs w:val="21"/>
        </w:rPr>
      </w:pPr>
      <w:r w:rsidRPr="00676C71">
        <w:rPr>
          <w:rFonts w:asciiTheme="majorEastAsia" w:eastAsiaTheme="majorEastAsia" w:hAnsiTheme="majorEastAsia" w:hint="eastAsia"/>
          <w:szCs w:val="21"/>
        </w:rPr>
        <w:t>また、市町村虐待防止センターの活動支援や、虐待の未然防止、虐待が発生した場合の迅速かつ適切な対応、再発防止などについて定めたマニュアルの周知、市町村や事業者等を対象とした研修会の開催などを行います。</w:t>
      </w:r>
    </w:p>
    <w:p w14:paraId="6BA2BE9B" w14:textId="77777777" w:rsidR="00234A3D" w:rsidRPr="00676C71" w:rsidRDefault="00234A3D" w:rsidP="00234A3D">
      <w:pPr>
        <w:pStyle w:val="a3"/>
        <w:ind w:leftChars="202" w:left="424" w:firstLineChars="100" w:firstLine="210"/>
        <w:rPr>
          <w:rFonts w:asciiTheme="majorEastAsia" w:eastAsiaTheme="majorEastAsia" w:hAnsiTheme="majorEastAsia"/>
          <w:szCs w:val="21"/>
        </w:rPr>
      </w:pPr>
      <w:r w:rsidRPr="00676C71">
        <w:rPr>
          <w:rFonts w:asciiTheme="majorEastAsia" w:eastAsiaTheme="majorEastAsia" w:hAnsiTheme="majorEastAsia" w:hint="eastAsia"/>
          <w:szCs w:val="21"/>
        </w:rPr>
        <w:t>また、障がい者等の権利擁護を図るため、関係機関と連携を図りながら、成年後見制度を始めとする権利擁護に関する制度の周知や利用促進を図るとともに、成年後見制度の担い手の裾野を広げていくため、市民後見人や法人後見団体の育成等を支援します。</w:t>
      </w:r>
    </w:p>
    <w:p w14:paraId="2EC34356" w14:textId="77777777" w:rsidR="00C366E3" w:rsidRPr="00676C71" w:rsidRDefault="00C366E3" w:rsidP="00234A3D">
      <w:pPr>
        <w:ind w:leftChars="99" w:left="468" w:hangingChars="124" w:hanging="260"/>
        <w:rPr>
          <w:rFonts w:asciiTheme="majorEastAsia" w:eastAsiaTheme="majorEastAsia" w:hAnsiTheme="majorEastAsia"/>
          <w:szCs w:val="21"/>
        </w:rPr>
      </w:pPr>
    </w:p>
    <w:p w14:paraId="5F0D5578" w14:textId="77777777" w:rsidR="00E34755" w:rsidRPr="00676C71" w:rsidRDefault="00234A3D" w:rsidP="00E34755">
      <w:pPr>
        <w:ind w:leftChars="99" w:left="481" w:hangingChars="124" w:hanging="273"/>
        <w:rPr>
          <w:rFonts w:asciiTheme="majorEastAsia" w:eastAsiaTheme="majorEastAsia" w:hAnsiTheme="majorEastAsia"/>
          <w:sz w:val="22"/>
          <w:szCs w:val="21"/>
        </w:rPr>
      </w:pPr>
      <w:r w:rsidRPr="00676C71">
        <w:rPr>
          <w:rFonts w:asciiTheme="majorEastAsia" w:eastAsiaTheme="majorEastAsia" w:hAnsiTheme="majorEastAsia" w:hint="eastAsia"/>
          <w:sz w:val="22"/>
          <w:szCs w:val="21"/>
        </w:rPr>
        <w:t>３　意思決定支援の促進</w:t>
      </w:r>
    </w:p>
    <w:p w14:paraId="5FA3F403" w14:textId="1D94C7D2" w:rsidR="00234A3D" w:rsidRPr="00676C71" w:rsidRDefault="00234A3D" w:rsidP="00E34755">
      <w:pPr>
        <w:ind w:leftChars="199" w:left="418" w:firstLineChars="100" w:firstLine="210"/>
        <w:rPr>
          <w:rFonts w:asciiTheme="majorEastAsia" w:eastAsiaTheme="majorEastAsia" w:hAnsiTheme="majorEastAsia"/>
          <w:szCs w:val="21"/>
        </w:rPr>
      </w:pPr>
      <w:r w:rsidRPr="00676C71">
        <w:rPr>
          <w:rFonts w:asciiTheme="majorEastAsia" w:eastAsiaTheme="majorEastAsia" w:hAnsiTheme="majorEastAsia" w:hint="eastAsia"/>
          <w:szCs w:val="21"/>
        </w:rPr>
        <w:t>意思決定支援の質の向上を図るため、相談支援専門員やサービス管理責任者の研修等の機会等を通じて、意思決定支援ガイドライン等を活用した研修を実施するとともに、事業者や成年後見の担い手を含めた関係者に対する普及に努めます。</w:t>
      </w:r>
    </w:p>
    <w:p w14:paraId="7166817B" w14:textId="77777777" w:rsidR="00234A3D" w:rsidRPr="00676C71" w:rsidRDefault="00234A3D" w:rsidP="00234A3D">
      <w:pPr>
        <w:ind w:leftChars="100" w:left="420" w:hangingChars="100" w:hanging="210"/>
        <w:jc w:val="left"/>
        <w:rPr>
          <w:rFonts w:asciiTheme="majorEastAsia" w:eastAsiaTheme="majorEastAsia" w:hAnsiTheme="majorEastAsia"/>
          <w:szCs w:val="21"/>
        </w:rPr>
      </w:pPr>
    </w:p>
    <w:p w14:paraId="244DD1B7" w14:textId="5447262D" w:rsidR="00E34755" w:rsidRPr="00676C71" w:rsidRDefault="00234A3D" w:rsidP="00E34755">
      <w:pPr>
        <w:ind w:leftChars="100" w:left="430" w:hangingChars="100" w:hanging="220"/>
        <w:jc w:val="left"/>
        <w:rPr>
          <w:rFonts w:asciiTheme="majorEastAsia" w:eastAsiaTheme="majorEastAsia" w:hAnsiTheme="majorEastAsia"/>
          <w:sz w:val="22"/>
          <w:szCs w:val="21"/>
        </w:rPr>
      </w:pPr>
      <w:r w:rsidRPr="00676C71">
        <w:rPr>
          <w:rFonts w:asciiTheme="majorEastAsia" w:eastAsiaTheme="majorEastAsia" w:hAnsiTheme="majorEastAsia" w:hint="eastAsia"/>
          <w:sz w:val="22"/>
          <w:szCs w:val="21"/>
        </w:rPr>
        <w:t xml:space="preserve">４ </w:t>
      </w:r>
      <w:r w:rsidRPr="00676C71">
        <w:rPr>
          <w:rFonts w:asciiTheme="majorEastAsia" w:eastAsiaTheme="majorEastAsia" w:hAnsiTheme="majorEastAsia"/>
          <w:sz w:val="22"/>
          <w:szCs w:val="21"/>
        </w:rPr>
        <w:t xml:space="preserve"> </w:t>
      </w:r>
      <w:r w:rsidRPr="00676C71">
        <w:rPr>
          <w:rFonts w:asciiTheme="majorEastAsia" w:eastAsiaTheme="majorEastAsia" w:hAnsiTheme="majorEastAsia" w:hint="eastAsia"/>
          <w:sz w:val="22"/>
          <w:szCs w:val="21"/>
        </w:rPr>
        <w:t>障がい者等の文化芸術活動支援による社会参加等の促進</w:t>
      </w:r>
    </w:p>
    <w:p w14:paraId="18C09191" w14:textId="77777777" w:rsidR="00B22151" w:rsidRPr="00676C71" w:rsidRDefault="00B22151" w:rsidP="00B22151">
      <w:pPr>
        <w:ind w:leftChars="200" w:left="420" w:firstLineChars="100" w:firstLine="210"/>
        <w:rPr>
          <w:rFonts w:asciiTheme="majorEastAsia" w:eastAsiaTheme="majorEastAsia" w:hAnsiTheme="majorEastAsia"/>
        </w:rPr>
      </w:pPr>
      <w:r w:rsidRPr="00676C71">
        <w:rPr>
          <w:rFonts w:asciiTheme="majorEastAsia" w:eastAsiaTheme="majorEastAsia" w:hAnsiTheme="majorEastAsia" w:hint="eastAsia"/>
        </w:rPr>
        <w:t>障がい者の文化芸術活動の振興を図ることにより、障がい者等の社会参加や障がい者等に対する理解を促進するため、文化芸術祭や音楽祭、展示会等を開催するほか、障がい者芸術活動支援センターを設置し、相談支援や、障がい者の文化芸術活動を支援する人材育成、関係者のネットワーク形成などを行います。</w:t>
      </w:r>
    </w:p>
    <w:p w14:paraId="3A8AE307" w14:textId="77777777" w:rsidR="00FA473C" w:rsidRPr="00676C71" w:rsidRDefault="00FA473C" w:rsidP="00234A3D">
      <w:pPr>
        <w:ind w:leftChars="200" w:left="420" w:firstLineChars="100" w:firstLine="210"/>
        <w:jc w:val="left"/>
        <w:rPr>
          <w:rFonts w:asciiTheme="majorEastAsia" w:eastAsiaTheme="majorEastAsia" w:hAnsiTheme="majorEastAsia"/>
          <w:szCs w:val="21"/>
        </w:rPr>
      </w:pPr>
    </w:p>
    <w:p w14:paraId="00FA6957" w14:textId="77777777" w:rsidR="00E34755" w:rsidRPr="00676C71" w:rsidRDefault="00234A3D" w:rsidP="00E34755">
      <w:pPr>
        <w:ind w:leftChars="100" w:left="430" w:hangingChars="100" w:hanging="220"/>
        <w:rPr>
          <w:rFonts w:asciiTheme="majorEastAsia" w:eastAsiaTheme="majorEastAsia" w:hAnsiTheme="majorEastAsia"/>
          <w:sz w:val="22"/>
          <w:szCs w:val="21"/>
        </w:rPr>
      </w:pPr>
      <w:r w:rsidRPr="00676C71">
        <w:rPr>
          <w:rFonts w:asciiTheme="majorEastAsia" w:eastAsiaTheme="majorEastAsia" w:hAnsiTheme="majorEastAsia" w:hint="eastAsia"/>
          <w:sz w:val="22"/>
          <w:szCs w:val="21"/>
        </w:rPr>
        <w:t>５　障がい福祉サービス等及び障がい児通所支援等を提供する事業所における利用者の安全確保に向けた取組や事業所における研修等の充実</w:t>
      </w:r>
    </w:p>
    <w:p w14:paraId="0B9A7905" w14:textId="21A7DC50" w:rsidR="00234A3D" w:rsidRPr="00676C71" w:rsidRDefault="00234A3D" w:rsidP="00E34755">
      <w:pPr>
        <w:ind w:leftChars="200" w:left="420" w:firstLineChars="100" w:firstLine="210"/>
        <w:rPr>
          <w:rFonts w:asciiTheme="majorEastAsia" w:eastAsiaTheme="majorEastAsia" w:hAnsiTheme="majorEastAsia"/>
          <w:szCs w:val="21"/>
        </w:rPr>
      </w:pPr>
      <w:r w:rsidRPr="00676C71">
        <w:rPr>
          <w:rFonts w:asciiTheme="majorEastAsia" w:eastAsiaTheme="majorEastAsia" w:hAnsiTheme="majorEastAsia" w:hint="eastAsia"/>
          <w:szCs w:val="21"/>
        </w:rPr>
        <w:t>障がい福祉サービス事業所等及び障がい児通所支援等を提供する事業所における、平常時からの地域住民や関係機関との緊密な関係性の構築等を通じた利用者の安全確保に向けた取組を支援します。</w:t>
      </w:r>
    </w:p>
    <w:p w14:paraId="6E8F5BFD" w14:textId="77777777" w:rsidR="00721A34" w:rsidRPr="00676C71" w:rsidRDefault="00721A34" w:rsidP="00B61722">
      <w:pPr>
        <w:rPr>
          <w:rFonts w:asciiTheme="majorEastAsia" w:eastAsiaTheme="majorEastAsia" w:hAnsiTheme="majorEastAsia"/>
          <w:sz w:val="24"/>
          <w:szCs w:val="24"/>
          <w:shd w:val="pct15" w:color="auto" w:fill="FFFFFF"/>
        </w:rPr>
      </w:pPr>
    </w:p>
    <w:p w14:paraId="1D4552F6" w14:textId="459FCD6A" w:rsidR="00B61722" w:rsidRPr="00676C71" w:rsidRDefault="000A2C0F" w:rsidP="00B61722">
      <w:pPr>
        <w:rPr>
          <w:rFonts w:asciiTheme="majorEastAsia" w:eastAsiaTheme="majorEastAsia" w:hAnsiTheme="majorEastAsia"/>
          <w:sz w:val="24"/>
          <w:szCs w:val="24"/>
          <w:shd w:val="pct15" w:color="auto" w:fill="FFFFFF"/>
        </w:rPr>
      </w:pPr>
      <w:r w:rsidRPr="00676C71">
        <w:rPr>
          <w:rFonts w:asciiTheme="majorEastAsia" w:eastAsiaTheme="majorEastAsia" w:hAnsiTheme="majorEastAsia" w:hint="eastAsia"/>
          <w:sz w:val="24"/>
          <w:szCs w:val="24"/>
          <w:shd w:val="pct15" w:color="auto" w:fill="FFFFFF"/>
        </w:rPr>
        <w:t>Ⅹ</w:t>
      </w:r>
      <w:r w:rsidR="00781411" w:rsidRPr="00676C71">
        <w:rPr>
          <w:rFonts w:asciiTheme="majorEastAsia" w:eastAsiaTheme="majorEastAsia" w:hAnsiTheme="majorEastAsia" w:hint="eastAsia"/>
          <w:sz w:val="24"/>
          <w:szCs w:val="24"/>
          <w:shd w:val="pct15" w:color="auto" w:fill="FFFFFF"/>
        </w:rPr>
        <w:t xml:space="preserve">　</w:t>
      </w:r>
      <w:r w:rsidR="00B61722" w:rsidRPr="00676C71">
        <w:rPr>
          <w:rFonts w:asciiTheme="majorEastAsia" w:eastAsiaTheme="majorEastAsia" w:hAnsiTheme="majorEastAsia" w:hint="eastAsia"/>
          <w:sz w:val="24"/>
          <w:szCs w:val="24"/>
          <w:shd w:val="pct15" w:color="auto" w:fill="FFFFFF"/>
        </w:rPr>
        <w:t>計画の達成状況の点検及び評価</w:t>
      </w:r>
    </w:p>
    <w:p w14:paraId="078C5F0B" w14:textId="77777777" w:rsidR="00B61722" w:rsidRPr="00676C71" w:rsidRDefault="00B61722" w:rsidP="00E34755">
      <w:pPr>
        <w:ind w:left="210" w:hangingChars="100" w:hanging="210"/>
        <w:rPr>
          <w:rFonts w:asciiTheme="majorEastAsia" w:eastAsiaTheme="majorEastAsia" w:hAnsiTheme="majorEastAsia"/>
        </w:rPr>
      </w:pPr>
      <w:r w:rsidRPr="00676C71">
        <w:rPr>
          <w:rFonts w:asciiTheme="majorEastAsia" w:eastAsiaTheme="majorEastAsia" w:hAnsiTheme="majorEastAsia" w:hint="eastAsia"/>
        </w:rPr>
        <w:t xml:space="preserve">　　各年度において、サービスの見込量のほか、障がい者の地域生活への移行や一般就労への移行等</w:t>
      </w:r>
      <w:r w:rsidR="00781411" w:rsidRPr="00676C71">
        <w:rPr>
          <w:rFonts w:asciiTheme="majorEastAsia" w:eastAsiaTheme="majorEastAsia" w:hAnsiTheme="majorEastAsia" w:hint="eastAsia"/>
        </w:rPr>
        <w:t>に係る</w:t>
      </w:r>
      <w:r w:rsidRPr="00676C71">
        <w:rPr>
          <w:rFonts w:asciiTheme="majorEastAsia" w:eastAsiaTheme="majorEastAsia" w:hAnsiTheme="majorEastAsia" w:hint="eastAsia"/>
        </w:rPr>
        <w:t>成果目標及び活動指標について実績を把握して分析・評価を行い、岩手県障害者施策推進協議会及び岩手県障がい者自立支援協議会等に報告して意見を求め、所要の対策を講じていきます。</w:t>
      </w:r>
    </w:p>
    <w:p w14:paraId="43C91C05" w14:textId="77777777" w:rsidR="00AE082F" w:rsidRPr="00676C71" w:rsidRDefault="00AE082F" w:rsidP="00B61722">
      <w:pPr>
        <w:ind w:left="220" w:hangingChars="100" w:hanging="220"/>
        <w:rPr>
          <w:rFonts w:asciiTheme="majorEastAsia" w:eastAsiaTheme="majorEastAsia" w:hAnsiTheme="majorEastAsia"/>
          <w:sz w:val="22"/>
        </w:rPr>
      </w:pPr>
    </w:p>
    <w:p w14:paraId="1DAA61D3" w14:textId="77777777" w:rsidR="000E1297" w:rsidRPr="00676C71" w:rsidRDefault="000E1297" w:rsidP="00B61722">
      <w:pPr>
        <w:ind w:left="220" w:hangingChars="100" w:hanging="220"/>
        <w:rPr>
          <w:rFonts w:asciiTheme="majorEastAsia" w:eastAsiaTheme="majorEastAsia" w:hAnsiTheme="majorEastAsia"/>
          <w:sz w:val="22"/>
        </w:rPr>
      </w:pPr>
    </w:p>
    <w:p w14:paraId="2C779D97" w14:textId="77777777" w:rsidR="000E1297" w:rsidRPr="00676C71" w:rsidRDefault="000E1297" w:rsidP="00B61722">
      <w:pPr>
        <w:ind w:left="220" w:hangingChars="100" w:hanging="220"/>
        <w:rPr>
          <w:rFonts w:asciiTheme="majorEastAsia" w:eastAsiaTheme="majorEastAsia" w:hAnsiTheme="majorEastAsia"/>
          <w:sz w:val="22"/>
        </w:rPr>
      </w:pPr>
    </w:p>
    <w:p w14:paraId="03E57DB4" w14:textId="77777777" w:rsidR="000E1297" w:rsidRPr="00676C71" w:rsidRDefault="000E1297" w:rsidP="000E1297">
      <w:pPr>
        <w:ind w:left="220" w:hangingChars="100" w:hanging="220"/>
        <w:jc w:val="center"/>
        <w:rPr>
          <w:rFonts w:asciiTheme="majorEastAsia" w:eastAsiaTheme="majorEastAsia" w:hAnsiTheme="majorEastAsia"/>
          <w:sz w:val="22"/>
        </w:rPr>
      </w:pPr>
    </w:p>
    <w:p w14:paraId="07E16C6B" w14:textId="2BB2E559" w:rsidR="00AE082F" w:rsidRPr="00676C71" w:rsidRDefault="00AE082F" w:rsidP="000E1297">
      <w:pPr>
        <w:ind w:left="220" w:hangingChars="100" w:hanging="220"/>
        <w:jc w:val="center"/>
        <w:rPr>
          <w:rFonts w:asciiTheme="majorEastAsia" w:eastAsiaTheme="majorEastAsia" w:hAnsiTheme="majorEastAsia"/>
          <w:sz w:val="22"/>
        </w:rPr>
      </w:pPr>
      <w:r w:rsidRPr="00676C71">
        <w:rPr>
          <w:rFonts w:asciiTheme="majorEastAsia" w:eastAsiaTheme="majorEastAsia" w:hAnsiTheme="majorEastAsia" w:hint="eastAsia"/>
          <w:sz w:val="22"/>
        </w:rPr>
        <w:t>（圏域計画は現在策定中のため省略）</w:t>
      </w:r>
    </w:p>
    <w:sectPr w:rsidR="00AE082F" w:rsidRPr="00676C71" w:rsidSect="00192D29">
      <w:footerReference w:type="default" r:id="rId13"/>
      <w:type w:val="continuous"/>
      <w:pgSz w:w="11906" w:h="16838" w:code="9"/>
      <w:pgMar w:top="1418" w:right="1418" w:bottom="1418" w:left="1418" w:header="851" w:footer="680" w:gutter="0"/>
      <w:pgNumType w:fmt="numberInDash"/>
      <w:cols w:space="425"/>
      <w:titlePg/>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A6B57A" w15:done="0"/>
  <w15:commentEx w15:paraId="29D1D522" w15:done="0"/>
  <w15:commentEx w15:paraId="5516B1C3" w15:done="0"/>
  <w15:commentEx w15:paraId="31BB5DC8" w15:done="0"/>
  <w15:commentEx w15:paraId="4E98CC2A" w15:done="0"/>
  <w15:commentEx w15:paraId="1202A4CD" w15:done="0"/>
  <w15:commentEx w15:paraId="3EB0F813" w15:done="0"/>
  <w15:commentEx w15:paraId="018A9BC7" w15:done="0"/>
  <w15:commentEx w15:paraId="668CD466" w15:done="0"/>
  <w15:commentEx w15:paraId="79FE6F24" w15:done="0"/>
  <w15:commentEx w15:paraId="3A85006D" w15:done="0"/>
  <w15:commentEx w15:paraId="546139D5" w15:done="0"/>
  <w15:commentEx w15:paraId="0EEB2254" w15:done="0"/>
  <w15:commentEx w15:paraId="6BEDE3BE" w15:done="0"/>
  <w15:commentEx w15:paraId="7640325B" w15:done="0"/>
  <w15:commentEx w15:paraId="5A75BE2A" w15:done="0"/>
  <w15:commentEx w15:paraId="628D30FB" w15:done="0"/>
  <w15:commentEx w15:paraId="473828B0" w15:done="0"/>
  <w15:commentEx w15:paraId="06FF5ED6" w15:done="0"/>
  <w15:commentEx w15:paraId="657C1BB9" w15:done="0"/>
  <w15:commentEx w15:paraId="397C55FE" w15:done="0"/>
  <w15:commentEx w15:paraId="17835B85" w15:done="0"/>
  <w15:commentEx w15:paraId="4ED55B23" w15:done="0"/>
  <w15:commentEx w15:paraId="69EE277F" w15:done="0"/>
  <w15:commentEx w15:paraId="58305071" w15:done="0"/>
  <w15:commentEx w15:paraId="2E9D37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A6B57A" w16cid:durableId="1E5D3AF7"/>
  <w16cid:commentId w16cid:paraId="29D1D522" w16cid:durableId="1E5D3AF8"/>
  <w16cid:commentId w16cid:paraId="5516B1C3" w16cid:durableId="1E5D3AF9"/>
  <w16cid:commentId w16cid:paraId="31BB5DC8" w16cid:durableId="1E5D3AFA"/>
  <w16cid:commentId w16cid:paraId="1202A4CD" w16cid:durableId="1E5D3AFB"/>
  <w16cid:commentId w16cid:paraId="3EB0F813" w16cid:durableId="1E5D3AFC"/>
  <w16cid:commentId w16cid:paraId="018A9BC7" w16cid:durableId="1E5D3AFD"/>
  <w16cid:commentId w16cid:paraId="668CD466" w16cid:durableId="1E5D3AFE"/>
  <w16cid:commentId w16cid:paraId="79FE6F24" w16cid:durableId="1E5D3AFF"/>
  <w16cid:commentId w16cid:paraId="3A85006D" w16cid:durableId="1E5D3B00"/>
  <w16cid:commentId w16cid:paraId="546139D5" w16cid:durableId="1E5D3B01"/>
  <w16cid:commentId w16cid:paraId="0EEB2254" w16cid:durableId="1E5D3B02"/>
  <w16cid:commentId w16cid:paraId="6BEDE3BE" w16cid:durableId="1E5D3B03"/>
  <w16cid:commentId w16cid:paraId="7640325B" w16cid:durableId="1E5D3B04"/>
  <w16cid:commentId w16cid:paraId="5A75BE2A" w16cid:durableId="1E5D3B05"/>
  <w16cid:commentId w16cid:paraId="628D30FB" w16cid:durableId="1E5D3B06"/>
  <w16cid:commentId w16cid:paraId="473828B0" w16cid:durableId="1E5D3B07"/>
  <w16cid:commentId w16cid:paraId="06FF5ED6" w16cid:durableId="1E5D3B08"/>
  <w16cid:commentId w16cid:paraId="657C1BB9" w16cid:durableId="1E5D3B09"/>
  <w16cid:commentId w16cid:paraId="397C55FE" w16cid:durableId="1E5D3B0A"/>
  <w16cid:commentId w16cid:paraId="17835B85" w16cid:durableId="1E5D3B0B"/>
  <w16cid:commentId w16cid:paraId="4ED55B23" w16cid:durableId="1E5D3B0C"/>
  <w16cid:commentId w16cid:paraId="69EE277F" w16cid:durableId="1E5D3B0D"/>
  <w16cid:commentId w16cid:paraId="2E9D3707" w16cid:durableId="1E5D3B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4567E" w14:textId="77777777" w:rsidR="00FF040B" w:rsidRDefault="00FF040B" w:rsidP="00A827B3">
      <w:r>
        <w:separator/>
      </w:r>
    </w:p>
  </w:endnote>
  <w:endnote w:type="continuationSeparator" w:id="0">
    <w:p w14:paraId="05D99B04" w14:textId="77777777" w:rsidR="00FF040B" w:rsidRDefault="00FF040B" w:rsidP="00A8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7841F" w14:textId="10EA4EBC" w:rsidR="00BF3FC6" w:rsidRDefault="00BF3FC6">
    <w:pPr>
      <w:pStyle w:val="a9"/>
      <w:jc w:val="center"/>
    </w:pPr>
  </w:p>
  <w:p w14:paraId="21F031F5" w14:textId="77777777" w:rsidR="00BF3FC6" w:rsidRDefault="00BF3FC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E4103" w14:textId="4D62C41A" w:rsidR="00BF3FC6" w:rsidRDefault="00BF3FC6">
    <w:pPr>
      <w:pStyle w:val="a9"/>
      <w:jc w:val="center"/>
    </w:pPr>
  </w:p>
  <w:p w14:paraId="5DD82AC2" w14:textId="77777777" w:rsidR="00BF3FC6" w:rsidRDefault="00BF3FC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249515"/>
      <w:docPartObj>
        <w:docPartGallery w:val="Page Numbers (Bottom of Page)"/>
        <w:docPartUnique/>
      </w:docPartObj>
    </w:sdtPr>
    <w:sdtEndPr>
      <w:rPr>
        <w:rFonts w:asciiTheme="majorEastAsia" w:eastAsiaTheme="majorEastAsia" w:hAnsiTheme="majorEastAsia"/>
      </w:rPr>
    </w:sdtEndPr>
    <w:sdtContent>
      <w:p w14:paraId="31F0484D" w14:textId="7C167B5F" w:rsidR="00BF3FC6" w:rsidRPr="00AC5105" w:rsidRDefault="00BF3FC6">
        <w:pPr>
          <w:pStyle w:val="a9"/>
          <w:jc w:val="center"/>
          <w:rPr>
            <w:rFonts w:asciiTheme="majorEastAsia" w:eastAsiaTheme="majorEastAsia" w:hAnsiTheme="majorEastAsia"/>
          </w:rPr>
        </w:pPr>
        <w:r w:rsidRPr="00AC5105">
          <w:rPr>
            <w:rFonts w:asciiTheme="majorEastAsia" w:eastAsiaTheme="majorEastAsia" w:hAnsiTheme="majorEastAsia"/>
          </w:rPr>
          <w:fldChar w:fldCharType="begin"/>
        </w:r>
        <w:r w:rsidRPr="00AC5105">
          <w:rPr>
            <w:rFonts w:asciiTheme="majorEastAsia" w:eastAsiaTheme="majorEastAsia" w:hAnsiTheme="majorEastAsia"/>
          </w:rPr>
          <w:instrText>PAGE   \* MERGEFORMAT</w:instrText>
        </w:r>
        <w:r w:rsidRPr="00AC5105">
          <w:rPr>
            <w:rFonts w:asciiTheme="majorEastAsia" w:eastAsiaTheme="majorEastAsia" w:hAnsiTheme="majorEastAsia"/>
          </w:rPr>
          <w:fldChar w:fldCharType="separate"/>
        </w:r>
        <w:r w:rsidR="00FC16CA" w:rsidRPr="00FC16CA">
          <w:rPr>
            <w:rFonts w:asciiTheme="majorEastAsia" w:eastAsiaTheme="majorEastAsia" w:hAnsiTheme="majorEastAsia"/>
            <w:noProof/>
            <w:lang w:val="ja-JP"/>
          </w:rPr>
          <w:t>-</w:t>
        </w:r>
        <w:r w:rsidR="00FC16CA">
          <w:rPr>
            <w:rFonts w:asciiTheme="majorEastAsia" w:eastAsiaTheme="majorEastAsia" w:hAnsiTheme="majorEastAsia"/>
            <w:noProof/>
          </w:rPr>
          <w:t xml:space="preserve"> 1 -</w:t>
        </w:r>
        <w:r w:rsidRPr="00AC5105">
          <w:rPr>
            <w:rFonts w:asciiTheme="majorEastAsia" w:eastAsiaTheme="majorEastAsia" w:hAnsiTheme="majorEastAsia"/>
          </w:rPr>
          <w:fldChar w:fldCharType="end"/>
        </w:r>
      </w:p>
    </w:sdtContent>
  </w:sdt>
  <w:p w14:paraId="3B832A08" w14:textId="77777777" w:rsidR="00BF3FC6" w:rsidRDefault="00BF3FC6">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975654"/>
      <w:docPartObj>
        <w:docPartGallery w:val="Page Numbers (Bottom of Page)"/>
        <w:docPartUnique/>
      </w:docPartObj>
    </w:sdtPr>
    <w:sdtEndPr>
      <w:rPr>
        <w:rFonts w:asciiTheme="majorEastAsia" w:eastAsiaTheme="majorEastAsia" w:hAnsiTheme="majorEastAsia"/>
      </w:rPr>
    </w:sdtEndPr>
    <w:sdtContent>
      <w:p w14:paraId="76B7C2B9" w14:textId="74B6A3B2" w:rsidR="00BF3FC6" w:rsidRPr="00AC5105" w:rsidRDefault="00BF3FC6">
        <w:pPr>
          <w:pStyle w:val="a9"/>
          <w:jc w:val="center"/>
          <w:rPr>
            <w:rFonts w:asciiTheme="majorEastAsia" w:eastAsiaTheme="majorEastAsia" w:hAnsiTheme="majorEastAsia"/>
          </w:rPr>
        </w:pPr>
        <w:r w:rsidRPr="00AC5105">
          <w:rPr>
            <w:rFonts w:asciiTheme="majorEastAsia" w:eastAsiaTheme="majorEastAsia" w:hAnsiTheme="majorEastAsia"/>
          </w:rPr>
          <w:fldChar w:fldCharType="begin"/>
        </w:r>
        <w:r w:rsidRPr="00AC5105">
          <w:rPr>
            <w:rFonts w:asciiTheme="majorEastAsia" w:eastAsiaTheme="majorEastAsia" w:hAnsiTheme="majorEastAsia"/>
          </w:rPr>
          <w:instrText>PAGE   \* MERGEFORMAT</w:instrText>
        </w:r>
        <w:r w:rsidRPr="00AC5105">
          <w:rPr>
            <w:rFonts w:asciiTheme="majorEastAsia" w:eastAsiaTheme="majorEastAsia" w:hAnsiTheme="majorEastAsia"/>
          </w:rPr>
          <w:fldChar w:fldCharType="separate"/>
        </w:r>
        <w:r w:rsidR="00FC16CA" w:rsidRPr="00FC16CA">
          <w:rPr>
            <w:rFonts w:asciiTheme="majorEastAsia" w:eastAsiaTheme="majorEastAsia" w:hAnsiTheme="majorEastAsia"/>
            <w:noProof/>
            <w:lang w:val="ja-JP"/>
          </w:rPr>
          <w:t>-</w:t>
        </w:r>
        <w:r w:rsidR="00FC16CA">
          <w:rPr>
            <w:rFonts w:asciiTheme="majorEastAsia" w:eastAsiaTheme="majorEastAsia" w:hAnsiTheme="majorEastAsia"/>
            <w:noProof/>
          </w:rPr>
          <w:t xml:space="preserve"> 24 -</w:t>
        </w:r>
        <w:r w:rsidRPr="00AC5105">
          <w:rPr>
            <w:rFonts w:asciiTheme="majorEastAsia" w:eastAsiaTheme="majorEastAsia" w:hAnsiTheme="majorEastAsia"/>
          </w:rPr>
          <w:fldChar w:fldCharType="end"/>
        </w:r>
      </w:p>
    </w:sdtContent>
  </w:sdt>
  <w:p w14:paraId="1D9641D7" w14:textId="77777777" w:rsidR="00BF3FC6" w:rsidRDefault="00BF3F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D7432" w14:textId="77777777" w:rsidR="00FF040B" w:rsidRDefault="00FF040B" w:rsidP="00A827B3">
      <w:r>
        <w:separator/>
      </w:r>
    </w:p>
  </w:footnote>
  <w:footnote w:type="continuationSeparator" w:id="0">
    <w:p w14:paraId="59F3A9DB" w14:textId="77777777" w:rsidR="00FF040B" w:rsidRDefault="00FF040B" w:rsidP="00A8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FB3" w14:textId="3FE58065" w:rsidR="00BF3FC6" w:rsidRDefault="00BF3FC6" w:rsidP="005C1E16">
    <w:pPr>
      <w:pStyle w:val="a7"/>
      <w:wordWrap w:val="0"/>
      <w:jc w:val="right"/>
    </w:pPr>
  </w:p>
  <w:p w14:paraId="5E56D5FA" w14:textId="77777777" w:rsidR="00BF3FC6" w:rsidRDefault="00BF3FC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B95"/>
    <w:multiLevelType w:val="hybridMultilevel"/>
    <w:tmpl w:val="B0A06EB8"/>
    <w:lvl w:ilvl="0" w:tplc="CB9CC254">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0920371"/>
    <w:multiLevelType w:val="hybridMultilevel"/>
    <w:tmpl w:val="3FD897E0"/>
    <w:lvl w:ilvl="0" w:tplc="C36223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E40676"/>
    <w:multiLevelType w:val="hybridMultilevel"/>
    <w:tmpl w:val="66728C86"/>
    <w:lvl w:ilvl="0" w:tplc="4C9418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C31088E"/>
    <w:multiLevelType w:val="hybridMultilevel"/>
    <w:tmpl w:val="93663A50"/>
    <w:lvl w:ilvl="0" w:tplc="BD4E024C">
      <w:numFmt w:val="bullet"/>
      <w:lvlText w:val="※"/>
      <w:lvlJc w:val="left"/>
      <w:pPr>
        <w:ind w:left="1410" w:hanging="360"/>
      </w:pPr>
      <w:rPr>
        <w:rFonts w:ascii="ＭＳ 明朝" w:eastAsia="ＭＳ 明朝" w:hAnsi="ＭＳ 明朝" w:cstheme="minorBidi" w:hint="eastAsia"/>
        <w:color w:val="FF0000"/>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nsid w:val="39773866"/>
    <w:multiLevelType w:val="hybridMultilevel"/>
    <w:tmpl w:val="B83A344C"/>
    <w:lvl w:ilvl="0" w:tplc="E158936A">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4F0D748C"/>
    <w:multiLevelType w:val="hybridMultilevel"/>
    <w:tmpl w:val="B5A06886"/>
    <w:lvl w:ilvl="0" w:tplc="4158174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633C34A7"/>
    <w:multiLevelType w:val="hybridMultilevel"/>
    <w:tmpl w:val="A3C0723A"/>
    <w:lvl w:ilvl="0" w:tplc="914A43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43D4742"/>
    <w:multiLevelType w:val="hybridMultilevel"/>
    <w:tmpl w:val="649E7F78"/>
    <w:lvl w:ilvl="0" w:tplc="D954F84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69BA4110"/>
    <w:multiLevelType w:val="hybridMultilevel"/>
    <w:tmpl w:val="02AA759C"/>
    <w:lvl w:ilvl="0" w:tplc="A1A49A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6E366F83"/>
    <w:multiLevelType w:val="hybridMultilevel"/>
    <w:tmpl w:val="A9A0E118"/>
    <w:lvl w:ilvl="0" w:tplc="F1A03F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6"/>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EC"/>
    <w:rsid w:val="000016EE"/>
    <w:rsid w:val="000025DF"/>
    <w:rsid w:val="00002E83"/>
    <w:rsid w:val="000070D4"/>
    <w:rsid w:val="00007AC5"/>
    <w:rsid w:val="00007D83"/>
    <w:rsid w:val="000151C4"/>
    <w:rsid w:val="000151E5"/>
    <w:rsid w:val="0001662E"/>
    <w:rsid w:val="00020921"/>
    <w:rsid w:val="00024DF7"/>
    <w:rsid w:val="00025D7B"/>
    <w:rsid w:val="00026E41"/>
    <w:rsid w:val="00031FC8"/>
    <w:rsid w:val="0003262B"/>
    <w:rsid w:val="00033C68"/>
    <w:rsid w:val="00035DB0"/>
    <w:rsid w:val="00047CCA"/>
    <w:rsid w:val="00047F30"/>
    <w:rsid w:val="000523E8"/>
    <w:rsid w:val="00052D73"/>
    <w:rsid w:val="000630DD"/>
    <w:rsid w:val="00065342"/>
    <w:rsid w:val="0006597D"/>
    <w:rsid w:val="0007163C"/>
    <w:rsid w:val="0007310B"/>
    <w:rsid w:val="0008318B"/>
    <w:rsid w:val="00084CB3"/>
    <w:rsid w:val="000863F9"/>
    <w:rsid w:val="000873D0"/>
    <w:rsid w:val="000A2C0F"/>
    <w:rsid w:val="000B20EF"/>
    <w:rsid w:val="000B2716"/>
    <w:rsid w:val="000B3A1E"/>
    <w:rsid w:val="000B49C1"/>
    <w:rsid w:val="000C0686"/>
    <w:rsid w:val="000C1740"/>
    <w:rsid w:val="000C322B"/>
    <w:rsid w:val="000D0BB2"/>
    <w:rsid w:val="000D1263"/>
    <w:rsid w:val="000D5039"/>
    <w:rsid w:val="000D672A"/>
    <w:rsid w:val="000E1297"/>
    <w:rsid w:val="000E3720"/>
    <w:rsid w:val="000F1B5E"/>
    <w:rsid w:val="000F6440"/>
    <w:rsid w:val="001119D8"/>
    <w:rsid w:val="00112E8B"/>
    <w:rsid w:val="00114EB6"/>
    <w:rsid w:val="001174AD"/>
    <w:rsid w:val="00121EF8"/>
    <w:rsid w:val="00122A33"/>
    <w:rsid w:val="00131255"/>
    <w:rsid w:val="001409F1"/>
    <w:rsid w:val="001422D5"/>
    <w:rsid w:val="001443D5"/>
    <w:rsid w:val="001635D9"/>
    <w:rsid w:val="00165D2C"/>
    <w:rsid w:val="00170BC7"/>
    <w:rsid w:val="001723C0"/>
    <w:rsid w:val="00181897"/>
    <w:rsid w:val="00182464"/>
    <w:rsid w:val="00192D29"/>
    <w:rsid w:val="0019370F"/>
    <w:rsid w:val="001A16FB"/>
    <w:rsid w:val="001A2316"/>
    <w:rsid w:val="001A29EC"/>
    <w:rsid w:val="001C3958"/>
    <w:rsid w:val="001C583E"/>
    <w:rsid w:val="001C6F9F"/>
    <w:rsid w:val="001D10A5"/>
    <w:rsid w:val="001E30FE"/>
    <w:rsid w:val="001F07E7"/>
    <w:rsid w:val="001F49E3"/>
    <w:rsid w:val="001F5370"/>
    <w:rsid w:val="001F5D1A"/>
    <w:rsid w:val="001F60B3"/>
    <w:rsid w:val="001F648C"/>
    <w:rsid w:val="001F6A68"/>
    <w:rsid w:val="001F7A6E"/>
    <w:rsid w:val="00203D86"/>
    <w:rsid w:val="0021494A"/>
    <w:rsid w:val="002239C0"/>
    <w:rsid w:val="00225E13"/>
    <w:rsid w:val="002314B0"/>
    <w:rsid w:val="00231BF9"/>
    <w:rsid w:val="00234A3D"/>
    <w:rsid w:val="00241504"/>
    <w:rsid w:val="00244338"/>
    <w:rsid w:val="002455A2"/>
    <w:rsid w:val="00251863"/>
    <w:rsid w:val="0025721A"/>
    <w:rsid w:val="00262C66"/>
    <w:rsid w:val="00264DEE"/>
    <w:rsid w:val="0026620B"/>
    <w:rsid w:val="00267E6D"/>
    <w:rsid w:val="00271364"/>
    <w:rsid w:val="00271789"/>
    <w:rsid w:val="0027605A"/>
    <w:rsid w:val="002841B7"/>
    <w:rsid w:val="00294409"/>
    <w:rsid w:val="002A2F35"/>
    <w:rsid w:val="002A5C5E"/>
    <w:rsid w:val="002A7551"/>
    <w:rsid w:val="002B0925"/>
    <w:rsid w:val="002B554C"/>
    <w:rsid w:val="002B5BA2"/>
    <w:rsid w:val="002B7DB2"/>
    <w:rsid w:val="002C01EF"/>
    <w:rsid w:val="002C1F37"/>
    <w:rsid w:val="002D0AA8"/>
    <w:rsid w:val="002D4B00"/>
    <w:rsid w:val="002E659C"/>
    <w:rsid w:val="0030002C"/>
    <w:rsid w:val="003040F9"/>
    <w:rsid w:val="0030521F"/>
    <w:rsid w:val="003123ED"/>
    <w:rsid w:val="00312B85"/>
    <w:rsid w:val="00316A29"/>
    <w:rsid w:val="00316DC4"/>
    <w:rsid w:val="003201C3"/>
    <w:rsid w:val="00324D9C"/>
    <w:rsid w:val="00330E56"/>
    <w:rsid w:val="003319B4"/>
    <w:rsid w:val="0033300B"/>
    <w:rsid w:val="003375C2"/>
    <w:rsid w:val="00341326"/>
    <w:rsid w:val="00355854"/>
    <w:rsid w:val="00356993"/>
    <w:rsid w:val="003569D2"/>
    <w:rsid w:val="0036373B"/>
    <w:rsid w:val="00371C1F"/>
    <w:rsid w:val="003873DF"/>
    <w:rsid w:val="00387808"/>
    <w:rsid w:val="003A00A7"/>
    <w:rsid w:val="003A3842"/>
    <w:rsid w:val="003C3B89"/>
    <w:rsid w:val="003D10B3"/>
    <w:rsid w:val="003D3259"/>
    <w:rsid w:val="003D6A4E"/>
    <w:rsid w:val="003E23F0"/>
    <w:rsid w:val="003E3D4C"/>
    <w:rsid w:val="003F3448"/>
    <w:rsid w:val="003F4BDF"/>
    <w:rsid w:val="003F4CA5"/>
    <w:rsid w:val="003F4ED0"/>
    <w:rsid w:val="003F7D33"/>
    <w:rsid w:val="004022DE"/>
    <w:rsid w:val="0040463B"/>
    <w:rsid w:val="00406262"/>
    <w:rsid w:val="004075EA"/>
    <w:rsid w:val="004146CC"/>
    <w:rsid w:val="0041523D"/>
    <w:rsid w:val="00416CBE"/>
    <w:rsid w:val="00420D07"/>
    <w:rsid w:val="0042323D"/>
    <w:rsid w:val="00423F42"/>
    <w:rsid w:val="00426A7C"/>
    <w:rsid w:val="00431F0E"/>
    <w:rsid w:val="00443AE4"/>
    <w:rsid w:val="00454FB1"/>
    <w:rsid w:val="004615DA"/>
    <w:rsid w:val="0046428C"/>
    <w:rsid w:val="0046464F"/>
    <w:rsid w:val="0046610B"/>
    <w:rsid w:val="004722B3"/>
    <w:rsid w:val="0047376C"/>
    <w:rsid w:val="00473D2F"/>
    <w:rsid w:val="00473F07"/>
    <w:rsid w:val="00476DFC"/>
    <w:rsid w:val="00477AAE"/>
    <w:rsid w:val="00490C59"/>
    <w:rsid w:val="004927C9"/>
    <w:rsid w:val="00495369"/>
    <w:rsid w:val="004A0736"/>
    <w:rsid w:val="004A1F7E"/>
    <w:rsid w:val="004B2F16"/>
    <w:rsid w:val="004B47EA"/>
    <w:rsid w:val="004C381A"/>
    <w:rsid w:val="004C3887"/>
    <w:rsid w:val="004C7355"/>
    <w:rsid w:val="004D10E5"/>
    <w:rsid w:val="004D15BE"/>
    <w:rsid w:val="004D1FD0"/>
    <w:rsid w:val="004E11E1"/>
    <w:rsid w:val="004E3AD5"/>
    <w:rsid w:val="004E7AA5"/>
    <w:rsid w:val="004F6C11"/>
    <w:rsid w:val="004F7798"/>
    <w:rsid w:val="00501144"/>
    <w:rsid w:val="00505596"/>
    <w:rsid w:val="00506CAC"/>
    <w:rsid w:val="00513957"/>
    <w:rsid w:val="00516A9D"/>
    <w:rsid w:val="00517097"/>
    <w:rsid w:val="00517F14"/>
    <w:rsid w:val="00522B20"/>
    <w:rsid w:val="0053472F"/>
    <w:rsid w:val="00535048"/>
    <w:rsid w:val="005359AD"/>
    <w:rsid w:val="005452E4"/>
    <w:rsid w:val="00554173"/>
    <w:rsid w:val="0055509A"/>
    <w:rsid w:val="00556E74"/>
    <w:rsid w:val="00557248"/>
    <w:rsid w:val="00561D8B"/>
    <w:rsid w:val="0056330C"/>
    <w:rsid w:val="005638B9"/>
    <w:rsid w:val="00565B87"/>
    <w:rsid w:val="005668A8"/>
    <w:rsid w:val="0056773C"/>
    <w:rsid w:val="00572A96"/>
    <w:rsid w:val="00573C20"/>
    <w:rsid w:val="00573F97"/>
    <w:rsid w:val="0057632D"/>
    <w:rsid w:val="0058020E"/>
    <w:rsid w:val="005822BA"/>
    <w:rsid w:val="005A0427"/>
    <w:rsid w:val="005A16BB"/>
    <w:rsid w:val="005A17AC"/>
    <w:rsid w:val="005B4510"/>
    <w:rsid w:val="005B56D9"/>
    <w:rsid w:val="005C07B1"/>
    <w:rsid w:val="005C1E16"/>
    <w:rsid w:val="005C7D4E"/>
    <w:rsid w:val="005D1602"/>
    <w:rsid w:val="005D4A70"/>
    <w:rsid w:val="005D588D"/>
    <w:rsid w:val="005D6C0D"/>
    <w:rsid w:val="005F281B"/>
    <w:rsid w:val="00610E30"/>
    <w:rsid w:val="006110A1"/>
    <w:rsid w:val="00612116"/>
    <w:rsid w:val="006127B0"/>
    <w:rsid w:val="0061790B"/>
    <w:rsid w:val="0062083B"/>
    <w:rsid w:val="0062391C"/>
    <w:rsid w:val="00623C44"/>
    <w:rsid w:val="00626506"/>
    <w:rsid w:val="00627EEE"/>
    <w:rsid w:val="0063164A"/>
    <w:rsid w:val="00631E50"/>
    <w:rsid w:val="0063378B"/>
    <w:rsid w:val="00637BDA"/>
    <w:rsid w:val="006408D5"/>
    <w:rsid w:val="00641D8B"/>
    <w:rsid w:val="00645A90"/>
    <w:rsid w:val="00650C5C"/>
    <w:rsid w:val="0065381B"/>
    <w:rsid w:val="006551E2"/>
    <w:rsid w:val="006606BE"/>
    <w:rsid w:val="006674D4"/>
    <w:rsid w:val="00671CA5"/>
    <w:rsid w:val="00672C5D"/>
    <w:rsid w:val="00673D29"/>
    <w:rsid w:val="00673F23"/>
    <w:rsid w:val="00676153"/>
    <w:rsid w:val="00676C71"/>
    <w:rsid w:val="00676F08"/>
    <w:rsid w:val="0068220F"/>
    <w:rsid w:val="006856EA"/>
    <w:rsid w:val="00687A4A"/>
    <w:rsid w:val="006916E3"/>
    <w:rsid w:val="00691E08"/>
    <w:rsid w:val="00692684"/>
    <w:rsid w:val="006A4BF4"/>
    <w:rsid w:val="006B017F"/>
    <w:rsid w:val="006B0C10"/>
    <w:rsid w:val="006B21CF"/>
    <w:rsid w:val="006B32F5"/>
    <w:rsid w:val="006B57AA"/>
    <w:rsid w:val="006C6D08"/>
    <w:rsid w:val="006D219F"/>
    <w:rsid w:val="006D54D9"/>
    <w:rsid w:val="006E12C7"/>
    <w:rsid w:val="006E3CFE"/>
    <w:rsid w:val="006E7797"/>
    <w:rsid w:val="006F02F9"/>
    <w:rsid w:val="006F136D"/>
    <w:rsid w:val="006F148E"/>
    <w:rsid w:val="006F2110"/>
    <w:rsid w:val="006F736E"/>
    <w:rsid w:val="006F7B19"/>
    <w:rsid w:val="0070326A"/>
    <w:rsid w:val="00704126"/>
    <w:rsid w:val="00705E90"/>
    <w:rsid w:val="00710760"/>
    <w:rsid w:val="007126A7"/>
    <w:rsid w:val="007142B9"/>
    <w:rsid w:val="007168EB"/>
    <w:rsid w:val="00721A34"/>
    <w:rsid w:val="00726C2A"/>
    <w:rsid w:val="0073160A"/>
    <w:rsid w:val="00734494"/>
    <w:rsid w:val="007362BF"/>
    <w:rsid w:val="00747860"/>
    <w:rsid w:val="00751FC6"/>
    <w:rsid w:val="007533A8"/>
    <w:rsid w:val="0076251A"/>
    <w:rsid w:val="00766749"/>
    <w:rsid w:val="00773636"/>
    <w:rsid w:val="00776B86"/>
    <w:rsid w:val="007801A9"/>
    <w:rsid w:val="007808DE"/>
    <w:rsid w:val="00781411"/>
    <w:rsid w:val="007816BA"/>
    <w:rsid w:val="00785765"/>
    <w:rsid w:val="00793DC7"/>
    <w:rsid w:val="007A2FF8"/>
    <w:rsid w:val="007A7920"/>
    <w:rsid w:val="007B03B6"/>
    <w:rsid w:val="007B2854"/>
    <w:rsid w:val="007B5DCD"/>
    <w:rsid w:val="007B5EF5"/>
    <w:rsid w:val="007C37BD"/>
    <w:rsid w:val="007C7E75"/>
    <w:rsid w:val="007D0C1D"/>
    <w:rsid w:val="007D4E3C"/>
    <w:rsid w:val="007E0C0A"/>
    <w:rsid w:val="007E339F"/>
    <w:rsid w:val="007E6799"/>
    <w:rsid w:val="007F0E5E"/>
    <w:rsid w:val="007F2AD4"/>
    <w:rsid w:val="007F51D6"/>
    <w:rsid w:val="007F6940"/>
    <w:rsid w:val="00804C77"/>
    <w:rsid w:val="00806CC6"/>
    <w:rsid w:val="00822205"/>
    <w:rsid w:val="008239C9"/>
    <w:rsid w:val="00825CFD"/>
    <w:rsid w:val="00830F3A"/>
    <w:rsid w:val="00834126"/>
    <w:rsid w:val="00834233"/>
    <w:rsid w:val="0083672B"/>
    <w:rsid w:val="008463B8"/>
    <w:rsid w:val="00865C7C"/>
    <w:rsid w:val="008664DA"/>
    <w:rsid w:val="00867AFF"/>
    <w:rsid w:val="00871E2E"/>
    <w:rsid w:val="008814A0"/>
    <w:rsid w:val="0088581B"/>
    <w:rsid w:val="008869C7"/>
    <w:rsid w:val="00890EC8"/>
    <w:rsid w:val="008947B9"/>
    <w:rsid w:val="00894C57"/>
    <w:rsid w:val="008973AD"/>
    <w:rsid w:val="008A2ABE"/>
    <w:rsid w:val="008B5CEC"/>
    <w:rsid w:val="008B61CB"/>
    <w:rsid w:val="008B7A89"/>
    <w:rsid w:val="008C30DA"/>
    <w:rsid w:val="008C4BC4"/>
    <w:rsid w:val="008C7652"/>
    <w:rsid w:val="008D436C"/>
    <w:rsid w:val="008D5BE4"/>
    <w:rsid w:val="008D5E3A"/>
    <w:rsid w:val="008D6BC8"/>
    <w:rsid w:val="008F2B74"/>
    <w:rsid w:val="008F40B3"/>
    <w:rsid w:val="008F74FC"/>
    <w:rsid w:val="0090264C"/>
    <w:rsid w:val="009043DF"/>
    <w:rsid w:val="00904D41"/>
    <w:rsid w:val="00906480"/>
    <w:rsid w:val="00920DB0"/>
    <w:rsid w:val="0092392E"/>
    <w:rsid w:val="0093178B"/>
    <w:rsid w:val="00935881"/>
    <w:rsid w:val="009369F5"/>
    <w:rsid w:val="00943CF2"/>
    <w:rsid w:val="0094530F"/>
    <w:rsid w:val="00945437"/>
    <w:rsid w:val="00946BA6"/>
    <w:rsid w:val="00955EFB"/>
    <w:rsid w:val="00957A3F"/>
    <w:rsid w:val="0096170D"/>
    <w:rsid w:val="00961D05"/>
    <w:rsid w:val="00970403"/>
    <w:rsid w:val="0098466F"/>
    <w:rsid w:val="009850C5"/>
    <w:rsid w:val="00992FC1"/>
    <w:rsid w:val="009941B2"/>
    <w:rsid w:val="00994A81"/>
    <w:rsid w:val="009A5D10"/>
    <w:rsid w:val="009A7B97"/>
    <w:rsid w:val="009B5E58"/>
    <w:rsid w:val="009B5FB9"/>
    <w:rsid w:val="009C24C5"/>
    <w:rsid w:val="009C52EA"/>
    <w:rsid w:val="009C566A"/>
    <w:rsid w:val="009D1E48"/>
    <w:rsid w:val="009E0C63"/>
    <w:rsid w:val="009E7BD5"/>
    <w:rsid w:val="009F01E0"/>
    <w:rsid w:val="009F2846"/>
    <w:rsid w:val="009F3F53"/>
    <w:rsid w:val="009F41E5"/>
    <w:rsid w:val="009F5D3C"/>
    <w:rsid w:val="00A04A11"/>
    <w:rsid w:val="00A15E28"/>
    <w:rsid w:val="00A17718"/>
    <w:rsid w:val="00A21DF9"/>
    <w:rsid w:val="00A24ADA"/>
    <w:rsid w:val="00A25205"/>
    <w:rsid w:val="00A31DFC"/>
    <w:rsid w:val="00A35A81"/>
    <w:rsid w:val="00A35B7D"/>
    <w:rsid w:val="00A36B4C"/>
    <w:rsid w:val="00A374AA"/>
    <w:rsid w:val="00A378E3"/>
    <w:rsid w:val="00A45CD8"/>
    <w:rsid w:val="00A52422"/>
    <w:rsid w:val="00A52993"/>
    <w:rsid w:val="00A5438D"/>
    <w:rsid w:val="00A56E4C"/>
    <w:rsid w:val="00A57FA1"/>
    <w:rsid w:val="00A64B18"/>
    <w:rsid w:val="00A66B9E"/>
    <w:rsid w:val="00A767D4"/>
    <w:rsid w:val="00A76A66"/>
    <w:rsid w:val="00A77669"/>
    <w:rsid w:val="00A816AE"/>
    <w:rsid w:val="00A81862"/>
    <w:rsid w:val="00A827B3"/>
    <w:rsid w:val="00A838FD"/>
    <w:rsid w:val="00A86B05"/>
    <w:rsid w:val="00A91AF8"/>
    <w:rsid w:val="00A942B7"/>
    <w:rsid w:val="00A942DA"/>
    <w:rsid w:val="00AA12C0"/>
    <w:rsid w:val="00AA4478"/>
    <w:rsid w:val="00AB23C5"/>
    <w:rsid w:val="00AB28E7"/>
    <w:rsid w:val="00AB2CE9"/>
    <w:rsid w:val="00AB3E3D"/>
    <w:rsid w:val="00AC004D"/>
    <w:rsid w:val="00AC3C9F"/>
    <w:rsid w:val="00AC5105"/>
    <w:rsid w:val="00AC5FF4"/>
    <w:rsid w:val="00AC6CA3"/>
    <w:rsid w:val="00AD03AA"/>
    <w:rsid w:val="00AE082F"/>
    <w:rsid w:val="00AE2047"/>
    <w:rsid w:val="00AF17C6"/>
    <w:rsid w:val="00AF31F5"/>
    <w:rsid w:val="00AF5018"/>
    <w:rsid w:val="00AF575F"/>
    <w:rsid w:val="00AF6D53"/>
    <w:rsid w:val="00AF70B2"/>
    <w:rsid w:val="00B05FA8"/>
    <w:rsid w:val="00B06831"/>
    <w:rsid w:val="00B11B04"/>
    <w:rsid w:val="00B22151"/>
    <w:rsid w:val="00B279AE"/>
    <w:rsid w:val="00B41B5A"/>
    <w:rsid w:val="00B452D0"/>
    <w:rsid w:val="00B464D4"/>
    <w:rsid w:val="00B470E3"/>
    <w:rsid w:val="00B505A0"/>
    <w:rsid w:val="00B61722"/>
    <w:rsid w:val="00B6345F"/>
    <w:rsid w:val="00B72442"/>
    <w:rsid w:val="00B74859"/>
    <w:rsid w:val="00B80970"/>
    <w:rsid w:val="00B81956"/>
    <w:rsid w:val="00B84963"/>
    <w:rsid w:val="00B8551A"/>
    <w:rsid w:val="00BA16B8"/>
    <w:rsid w:val="00BA7E65"/>
    <w:rsid w:val="00BB66FC"/>
    <w:rsid w:val="00BC32E6"/>
    <w:rsid w:val="00BC6EBD"/>
    <w:rsid w:val="00BD341C"/>
    <w:rsid w:val="00BE091B"/>
    <w:rsid w:val="00BE7A54"/>
    <w:rsid w:val="00BF3FC6"/>
    <w:rsid w:val="00BF493A"/>
    <w:rsid w:val="00BF62FA"/>
    <w:rsid w:val="00BF7BA4"/>
    <w:rsid w:val="00C21076"/>
    <w:rsid w:val="00C24EAD"/>
    <w:rsid w:val="00C26DB6"/>
    <w:rsid w:val="00C27048"/>
    <w:rsid w:val="00C30004"/>
    <w:rsid w:val="00C33F63"/>
    <w:rsid w:val="00C366E3"/>
    <w:rsid w:val="00C54E9C"/>
    <w:rsid w:val="00C678A1"/>
    <w:rsid w:val="00C7340F"/>
    <w:rsid w:val="00C773FD"/>
    <w:rsid w:val="00C82A62"/>
    <w:rsid w:val="00CA0FA8"/>
    <w:rsid w:val="00CA3AF7"/>
    <w:rsid w:val="00CA45C6"/>
    <w:rsid w:val="00CA52E2"/>
    <w:rsid w:val="00CA63FF"/>
    <w:rsid w:val="00CA7E99"/>
    <w:rsid w:val="00CB42BF"/>
    <w:rsid w:val="00CB56E0"/>
    <w:rsid w:val="00CC4989"/>
    <w:rsid w:val="00CD045C"/>
    <w:rsid w:val="00CD7DD7"/>
    <w:rsid w:val="00CE5999"/>
    <w:rsid w:val="00CE771E"/>
    <w:rsid w:val="00CF25B2"/>
    <w:rsid w:val="00CF2998"/>
    <w:rsid w:val="00CF4733"/>
    <w:rsid w:val="00CF51EB"/>
    <w:rsid w:val="00CF75C2"/>
    <w:rsid w:val="00D001E7"/>
    <w:rsid w:val="00D03E1C"/>
    <w:rsid w:val="00D07CFE"/>
    <w:rsid w:val="00D112E8"/>
    <w:rsid w:val="00D127CD"/>
    <w:rsid w:val="00D20A15"/>
    <w:rsid w:val="00D20A24"/>
    <w:rsid w:val="00D2281C"/>
    <w:rsid w:val="00D25DCC"/>
    <w:rsid w:val="00D31838"/>
    <w:rsid w:val="00D3196B"/>
    <w:rsid w:val="00D42923"/>
    <w:rsid w:val="00D4297A"/>
    <w:rsid w:val="00D43494"/>
    <w:rsid w:val="00D45C35"/>
    <w:rsid w:val="00D52BE3"/>
    <w:rsid w:val="00D54338"/>
    <w:rsid w:val="00D67835"/>
    <w:rsid w:val="00D72389"/>
    <w:rsid w:val="00D77894"/>
    <w:rsid w:val="00D86427"/>
    <w:rsid w:val="00D87676"/>
    <w:rsid w:val="00D90CCD"/>
    <w:rsid w:val="00D91980"/>
    <w:rsid w:val="00D94734"/>
    <w:rsid w:val="00D94E9B"/>
    <w:rsid w:val="00D96BE4"/>
    <w:rsid w:val="00D96CA7"/>
    <w:rsid w:val="00DB0EAB"/>
    <w:rsid w:val="00DB30B4"/>
    <w:rsid w:val="00DB56BC"/>
    <w:rsid w:val="00DB76DE"/>
    <w:rsid w:val="00DC0D02"/>
    <w:rsid w:val="00DC270A"/>
    <w:rsid w:val="00DC50BF"/>
    <w:rsid w:val="00DC630E"/>
    <w:rsid w:val="00DC6841"/>
    <w:rsid w:val="00DD69E0"/>
    <w:rsid w:val="00DE336A"/>
    <w:rsid w:val="00DE70D5"/>
    <w:rsid w:val="00DF045B"/>
    <w:rsid w:val="00DF2333"/>
    <w:rsid w:val="00DF50E6"/>
    <w:rsid w:val="00E01A2C"/>
    <w:rsid w:val="00E02462"/>
    <w:rsid w:val="00E07E71"/>
    <w:rsid w:val="00E114CF"/>
    <w:rsid w:val="00E11B20"/>
    <w:rsid w:val="00E132DD"/>
    <w:rsid w:val="00E13BF2"/>
    <w:rsid w:val="00E20E96"/>
    <w:rsid w:val="00E25C07"/>
    <w:rsid w:val="00E27DB6"/>
    <w:rsid w:val="00E30E00"/>
    <w:rsid w:val="00E34755"/>
    <w:rsid w:val="00E553B4"/>
    <w:rsid w:val="00E63202"/>
    <w:rsid w:val="00E67A11"/>
    <w:rsid w:val="00E76FF7"/>
    <w:rsid w:val="00E876BB"/>
    <w:rsid w:val="00E87D6F"/>
    <w:rsid w:val="00E929A4"/>
    <w:rsid w:val="00E9449D"/>
    <w:rsid w:val="00E96B8A"/>
    <w:rsid w:val="00EA00CF"/>
    <w:rsid w:val="00EA16E8"/>
    <w:rsid w:val="00EA2E6F"/>
    <w:rsid w:val="00EA33EA"/>
    <w:rsid w:val="00EB0710"/>
    <w:rsid w:val="00EB255A"/>
    <w:rsid w:val="00EB55D3"/>
    <w:rsid w:val="00EB67A5"/>
    <w:rsid w:val="00EC03D8"/>
    <w:rsid w:val="00EC468E"/>
    <w:rsid w:val="00EC4E2E"/>
    <w:rsid w:val="00EC7D74"/>
    <w:rsid w:val="00ED1DAE"/>
    <w:rsid w:val="00ED6FCF"/>
    <w:rsid w:val="00EE7A1C"/>
    <w:rsid w:val="00F034BF"/>
    <w:rsid w:val="00F03867"/>
    <w:rsid w:val="00F0435D"/>
    <w:rsid w:val="00F06022"/>
    <w:rsid w:val="00F10844"/>
    <w:rsid w:val="00F2092B"/>
    <w:rsid w:val="00F221DB"/>
    <w:rsid w:val="00F33986"/>
    <w:rsid w:val="00F35C3A"/>
    <w:rsid w:val="00F427F5"/>
    <w:rsid w:val="00F46AE2"/>
    <w:rsid w:val="00F53143"/>
    <w:rsid w:val="00F56630"/>
    <w:rsid w:val="00F61357"/>
    <w:rsid w:val="00F773C3"/>
    <w:rsid w:val="00F91932"/>
    <w:rsid w:val="00F96CF1"/>
    <w:rsid w:val="00FA1D40"/>
    <w:rsid w:val="00FA473C"/>
    <w:rsid w:val="00FA4FAD"/>
    <w:rsid w:val="00FB0E2D"/>
    <w:rsid w:val="00FB2FB4"/>
    <w:rsid w:val="00FB6FB3"/>
    <w:rsid w:val="00FC0E9C"/>
    <w:rsid w:val="00FC16CA"/>
    <w:rsid w:val="00FC16DD"/>
    <w:rsid w:val="00FC6E3E"/>
    <w:rsid w:val="00FC7D88"/>
    <w:rsid w:val="00FD65E2"/>
    <w:rsid w:val="00FD7045"/>
    <w:rsid w:val="00FD7AF0"/>
    <w:rsid w:val="00FE052D"/>
    <w:rsid w:val="00FE1CB3"/>
    <w:rsid w:val="00FE28A6"/>
    <w:rsid w:val="00FF040B"/>
    <w:rsid w:val="00FF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097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0B2"/>
    <w:pPr>
      <w:ind w:leftChars="400" w:left="840"/>
    </w:pPr>
  </w:style>
  <w:style w:type="table" w:styleId="a4">
    <w:name w:val="Table Grid"/>
    <w:basedOn w:val="a1"/>
    <w:uiPriority w:val="59"/>
    <w:rsid w:val="00300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C7D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7D88"/>
    <w:rPr>
      <w:rFonts w:asciiTheme="majorHAnsi" w:eastAsiaTheme="majorEastAsia" w:hAnsiTheme="majorHAnsi" w:cstheme="majorBidi"/>
      <w:sz w:val="18"/>
      <w:szCs w:val="18"/>
    </w:rPr>
  </w:style>
  <w:style w:type="paragraph" w:styleId="a7">
    <w:name w:val="header"/>
    <w:basedOn w:val="a"/>
    <w:link w:val="a8"/>
    <w:uiPriority w:val="99"/>
    <w:unhideWhenUsed/>
    <w:rsid w:val="00A827B3"/>
    <w:pPr>
      <w:tabs>
        <w:tab w:val="center" w:pos="4252"/>
        <w:tab w:val="right" w:pos="8504"/>
      </w:tabs>
      <w:snapToGrid w:val="0"/>
    </w:pPr>
  </w:style>
  <w:style w:type="character" w:customStyle="1" w:styleId="a8">
    <w:name w:val="ヘッダー (文字)"/>
    <w:basedOn w:val="a0"/>
    <w:link w:val="a7"/>
    <w:uiPriority w:val="99"/>
    <w:rsid w:val="00A827B3"/>
  </w:style>
  <w:style w:type="paragraph" w:styleId="a9">
    <w:name w:val="footer"/>
    <w:basedOn w:val="a"/>
    <w:link w:val="aa"/>
    <w:uiPriority w:val="99"/>
    <w:unhideWhenUsed/>
    <w:rsid w:val="00A827B3"/>
    <w:pPr>
      <w:tabs>
        <w:tab w:val="center" w:pos="4252"/>
        <w:tab w:val="right" w:pos="8504"/>
      </w:tabs>
      <w:snapToGrid w:val="0"/>
    </w:pPr>
  </w:style>
  <w:style w:type="character" w:customStyle="1" w:styleId="aa">
    <w:name w:val="フッター (文字)"/>
    <w:basedOn w:val="a0"/>
    <w:link w:val="a9"/>
    <w:uiPriority w:val="99"/>
    <w:rsid w:val="00A827B3"/>
  </w:style>
  <w:style w:type="paragraph" w:styleId="ab">
    <w:name w:val="Revision"/>
    <w:hidden/>
    <w:uiPriority w:val="99"/>
    <w:semiHidden/>
    <w:rsid w:val="008B7A89"/>
  </w:style>
  <w:style w:type="character" w:styleId="ac">
    <w:name w:val="annotation reference"/>
    <w:basedOn w:val="a0"/>
    <w:uiPriority w:val="99"/>
    <w:semiHidden/>
    <w:unhideWhenUsed/>
    <w:rsid w:val="008B7A89"/>
    <w:rPr>
      <w:sz w:val="18"/>
      <w:szCs w:val="18"/>
    </w:rPr>
  </w:style>
  <w:style w:type="paragraph" w:styleId="ad">
    <w:name w:val="annotation text"/>
    <w:basedOn w:val="a"/>
    <w:link w:val="ae"/>
    <w:uiPriority w:val="99"/>
    <w:semiHidden/>
    <w:unhideWhenUsed/>
    <w:rsid w:val="008B7A89"/>
    <w:pPr>
      <w:jc w:val="left"/>
    </w:pPr>
  </w:style>
  <w:style w:type="character" w:customStyle="1" w:styleId="ae">
    <w:name w:val="コメント文字列 (文字)"/>
    <w:basedOn w:val="a0"/>
    <w:link w:val="ad"/>
    <w:uiPriority w:val="99"/>
    <w:semiHidden/>
    <w:rsid w:val="008B7A89"/>
  </w:style>
  <w:style w:type="paragraph" w:styleId="af">
    <w:name w:val="annotation subject"/>
    <w:basedOn w:val="ad"/>
    <w:next w:val="ad"/>
    <w:link w:val="af0"/>
    <w:uiPriority w:val="99"/>
    <w:semiHidden/>
    <w:unhideWhenUsed/>
    <w:rsid w:val="008B7A89"/>
    <w:rPr>
      <w:b/>
      <w:bCs/>
    </w:rPr>
  </w:style>
  <w:style w:type="character" w:customStyle="1" w:styleId="af0">
    <w:name w:val="コメント内容 (文字)"/>
    <w:basedOn w:val="ae"/>
    <w:link w:val="af"/>
    <w:uiPriority w:val="99"/>
    <w:semiHidden/>
    <w:rsid w:val="008B7A89"/>
    <w:rPr>
      <w:b/>
      <w:bCs/>
    </w:rPr>
  </w:style>
  <w:style w:type="character" w:styleId="af1">
    <w:name w:val="footnote reference"/>
    <w:uiPriority w:val="99"/>
    <w:semiHidden/>
    <w:unhideWhenUsed/>
    <w:rsid w:val="00AF17C6"/>
    <w:rPr>
      <w:vertAlign w:val="superscript"/>
    </w:rPr>
  </w:style>
  <w:style w:type="paragraph" w:styleId="af2">
    <w:name w:val="Body Text"/>
    <w:basedOn w:val="a"/>
    <w:link w:val="af3"/>
    <w:semiHidden/>
    <w:rsid w:val="0027605A"/>
    <w:rPr>
      <w:rFonts w:ascii="ＭＳ ゴシック" w:eastAsia="ＭＳ ゴシック" w:hAnsi="ＭＳ ゴシック" w:cs="Times New Roman"/>
      <w:color w:val="FF0000"/>
      <w:sz w:val="24"/>
      <w:szCs w:val="24"/>
      <w:u w:val="single"/>
    </w:rPr>
  </w:style>
  <w:style w:type="character" w:customStyle="1" w:styleId="af3">
    <w:name w:val="本文 (文字)"/>
    <w:basedOn w:val="a0"/>
    <w:link w:val="af2"/>
    <w:semiHidden/>
    <w:rsid w:val="0027605A"/>
    <w:rPr>
      <w:rFonts w:ascii="ＭＳ ゴシック" w:eastAsia="ＭＳ ゴシック" w:hAnsi="ＭＳ ゴシック" w:cs="Times New Roman"/>
      <w:color w:val="FF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0B2"/>
    <w:pPr>
      <w:ind w:leftChars="400" w:left="840"/>
    </w:pPr>
  </w:style>
  <w:style w:type="table" w:styleId="a4">
    <w:name w:val="Table Grid"/>
    <w:basedOn w:val="a1"/>
    <w:uiPriority w:val="59"/>
    <w:rsid w:val="00300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C7D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7D88"/>
    <w:rPr>
      <w:rFonts w:asciiTheme="majorHAnsi" w:eastAsiaTheme="majorEastAsia" w:hAnsiTheme="majorHAnsi" w:cstheme="majorBidi"/>
      <w:sz w:val="18"/>
      <w:szCs w:val="18"/>
    </w:rPr>
  </w:style>
  <w:style w:type="paragraph" w:styleId="a7">
    <w:name w:val="header"/>
    <w:basedOn w:val="a"/>
    <w:link w:val="a8"/>
    <w:uiPriority w:val="99"/>
    <w:unhideWhenUsed/>
    <w:rsid w:val="00A827B3"/>
    <w:pPr>
      <w:tabs>
        <w:tab w:val="center" w:pos="4252"/>
        <w:tab w:val="right" w:pos="8504"/>
      </w:tabs>
      <w:snapToGrid w:val="0"/>
    </w:pPr>
  </w:style>
  <w:style w:type="character" w:customStyle="1" w:styleId="a8">
    <w:name w:val="ヘッダー (文字)"/>
    <w:basedOn w:val="a0"/>
    <w:link w:val="a7"/>
    <w:uiPriority w:val="99"/>
    <w:rsid w:val="00A827B3"/>
  </w:style>
  <w:style w:type="paragraph" w:styleId="a9">
    <w:name w:val="footer"/>
    <w:basedOn w:val="a"/>
    <w:link w:val="aa"/>
    <w:uiPriority w:val="99"/>
    <w:unhideWhenUsed/>
    <w:rsid w:val="00A827B3"/>
    <w:pPr>
      <w:tabs>
        <w:tab w:val="center" w:pos="4252"/>
        <w:tab w:val="right" w:pos="8504"/>
      </w:tabs>
      <w:snapToGrid w:val="0"/>
    </w:pPr>
  </w:style>
  <w:style w:type="character" w:customStyle="1" w:styleId="aa">
    <w:name w:val="フッター (文字)"/>
    <w:basedOn w:val="a0"/>
    <w:link w:val="a9"/>
    <w:uiPriority w:val="99"/>
    <w:rsid w:val="00A827B3"/>
  </w:style>
  <w:style w:type="paragraph" w:styleId="ab">
    <w:name w:val="Revision"/>
    <w:hidden/>
    <w:uiPriority w:val="99"/>
    <w:semiHidden/>
    <w:rsid w:val="008B7A89"/>
  </w:style>
  <w:style w:type="character" w:styleId="ac">
    <w:name w:val="annotation reference"/>
    <w:basedOn w:val="a0"/>
    <w:uiPriority w:val="99"/>
    <w:semiHidden/>
    <w:unhideWhenUsed/>
    <w:rsid w:val="008B7A89"/>
    <w:rPr>
      <w:sz w:val="18"/>
      <w:szCs w:val="18"/>
    </w:rPr>
  </w:style>
  <w:style w:type="paragraph" w:styleId="ad">
    <w:name w:val="annotation text"/>
    <w:basedOn w:val="a"/>
    <w:link w:val="ae"/>
    <w:uiPriority w:val="99"/>
    <w:semiHidden/>
    <w:unhideWhenUsed/>
    <w:rsid w:val="008B7A89"/>
    <w:pPr>
      <w:jc w:val="left"/>
    </w:pPr>
  </w:style>
  <w:style w:type="character" w:customStyle="1" w:styleId="ae">
    <w:name w:val="コメント文字列 (文字)"/>
    <w:basedOn w:val="a0"/>
    <w:link w:val="ad"/>
    <w:uiPriority w:val="99"/>
    <w:semiHidden/>
    <w:rsid w:val="008B7A89"/>
  </w:style>
  <w:style w:type="paragraph" w:styleId="af">
    <w:name w:val="annotation subject"/>
    <w:basedOn w:val="ad"/>
    <w:next w:val="ad"/>
    <w:link w:val="af0"/>
    <w:uiPriority w:val="99"/>
    <w:semiHidden/>
    <w:unhideWhenUsed/>
    <w:rsid w:val="008B7A89"/>
    <w:rPr>
      <w:b/>
      <w:bCs/>
    </w:rPr>
  </w:style>
  <w:style w:type="character" w:customStyle="1" w:styleId="af0">
    <w:name w:val="コメント内容 (文字)"/>
    <w:basedOn w:val="ae"/>
    <w:link w:val="af"/>
    <w:uiPriority w:val="99"/>
    <w:semiHidden/>
    <w:rsid w:val="008B7A89"/>
    <w:rPr>
      <w:b/>
      <w:bCs/>
    </w:rPr>
  </w:style>
  <w:style w:type="character" w:styleId="af1">
    <w:name w:val="footnote reference"/>
    <w:uiPriority w:val="99"/>
    <w:semiHidden/>
    <w:unhideWhenUsed/>
    <w:rsid w:val="00AF17C6"/>
    <w:rPr>
      <w:vertAlign w:val="superscript"/>
    </w:rPr>
  </w:style>
  <w:style w:type="paragraph" w:styleId="af2">
    <w:name w:val="Body Text"/>
    <w:basedOn w:val="a"/>
    <w:link w:val="af3"/>
    <w:semiHidden/>
    <w:rsid w:val="0027605A"/>
    <w:rPr>
      <w:rFonts w:ascii="ＭＳ ゴシック" w:eastAsia="ＭＳ ゴシック" w:hAnsi="ＭＳ ゴシック" w:cs="Times New Roman"/>
      <w:color w:val="FF0000"/>
      <w:sz w:val="24"/>
      <w:szCs w:val="24"/>
      <w:u w:val="single"/>
    </w:rPr>
  </w:style>
  <w:style w:type="character" w:customStyle="1" w:styleId="af3">
    <w:name w:val="本文 (文字)"/>
    <w:basedOn w:val="a0"/>
    <w:link w:val="af2"/>
    <w:semiHidden/>
    <w:rsid w:val="0027605A"/>
    <w:rPr>
      <w:rFonts w:ascii="ＭＳ ゴシック" w:eastAsia="ＭＳ ゴシック" w:hAnsi="ＭＳ ゴシック" w:cs="Times New Roman"/>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20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66BC-0E5D-4F94-97F7-B3DF954B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3297</Words>
  <Characters>18795</Characters>
  <Application>Microsoft Office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船越　茂雄</dc:creator>
  <cp:lastModifiedBy>SS17020202</cp:lastModifiedBy>
  <cp:revision>4</cp:revision>
  <cp:lastPrinted>2018-03-26T12:19:00Z</cp:lastPrinted>
  <dcterms:created xsi:type="dcterms:W3CDTF">2018-03-26T12:16:00Z</dcterms:created>
  <dcterms:modified xsi:type="dcterms:W3CDTF">2018-03-26T12:25:00Z</dcterms:modified>
</cp:coreProperties>
</file>