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8763" w14:textId="06BF8C1C" w:rsidR="004820B7" w:rsidRPr="00CB1D1E" w:rsidRDefault="00130908" w:rsidP="007D4F78">
      <w:pPr>
        <w:tabs>
          <w:tab w:val="left" w:pos="4253"/>
        </w:tabs>
        <w:jc w:val="center"/>
        <w:rPr>
          <w:rFonts w:asciiTheme="majorEastAsia" w:eastAsiaTheme="majorEastAsia" w:hAnsiTheme="majorEastAsia"/>
          <w:sz w:val="32"/>
          <w:szCs w:val="32"/>
          <w:u w:val="single"/>
        </w:rPr>
      </w:pPr>
      <w:r w:rsidRPr="00CB1D1E">
        <w:rPr>
          <w:rFonts w:asciiTheme="majorEastAsia" w:eastAsiaTheme="majorEastAsia" w:hAnsiTheme="majorEastAsia" w:hint="eastAsia"/>
          <w:kern w:val="0"/>
          <w:sz w:val="36"/>
          <w:szCs w:val="32"/>
          <w:u w:val="single"/>
        </w:rPr>
        <w:t>岩手県障がい者プラン（</w:t>
      </w:r>
      <w:r w:rsidR="001274A9" w:rsidRPr="00CB1D1E">
        <w:rPr>
          <w:rFonts w:asciiTheme="majorEastAsia" w:eastAsiaTheme="majorEastAsia" w:hAnsiTheme="majorEastAsia" w:hint="eastAsia"/>
          <w:kern w:val="0"/>
          <w:sz w:val="36"/>
          <w:szCs w:val="32"/>
          <w:u w:val="single"/>
        </w:rPr>
        <w:t>岩手県</w:t>
      </w:r>
      <w:r w:rsidR="00930324" w:rsidRPr="00CB1D1E">
        <w:rPr>
          <w:rFonts w:asciiTheme="majorEastAsia" w:eastAsiaTheme="majorEastAsia" w:hAnsiTheme="majorEastAsia" w:hint="eastAsia"/>
          <w:kern w:val="0"/>
          <w:sz w:val="36"/>
          <w:szCs w:val="32"/>
          <w:u w:val="single"/>
        </w:rPr>
        <w:t>障がい</w:t>
      </w:r>
      <w:r w:rsidR="00EB5F0E" w:rsidRPr="00CB1D1E">
        <w:rPr>
          <w:rFonts w:asciiTheme="majorEastAsia" w:eastAsiaTheme="majorEastAsia" w:hAnsiTheme="majorEastAsia" w:hint="eastAsia"/>
          <w:kern w:val="0"/>
          <w:sz w:val="36"/>
          <w:szCs w:val="32"/>
          <w:u w:val="single"/>
        </w:rPr>
        <w:t>者</w:t>
      </w:r>
      <w:r w:rsidR="00930324" w:rsidRPr="00CB1D1E">
        <w:rPr>
          <w:rFonts w:asciiTheme="majorEastAsia" w:eastAsiaTheme="majorEastAsia" w:hAnsiTheme="majorEastAsia" w:hint="eastAsia"/>
          <w:kern w:val="0"/>
          <w:sz w:val="36"/>
          <w:szCs w:val="32"/>
          <w:u w:val="single"/>
        </w:rPr>
        <w:t>計画</w:t>
      </w:r>
      <w:r w:rsidRPr="00CB1D1E">
        <w:rPr>
          <w:rFonts w:asciiTheme="majorEastAsia" w:eastAsiaTheme="majorEastAsia" w:hAnsiTheme="majorEastAsia" w:hint="eastAsia"/>
          <w:kern w:val="0"/>
          <w:sz w:val="36"/>
          <w:szCs w:val="32"/>
          <w:u w:val="single"/>
        </w:rPr>
        <w:t>）</w:t>
      </w:r>
      <w:r w:rsidR="00294ED3" w:rsidRPr="00CB1D1E">
        <w:rPr>
          <w:rFonts w:asciiTheme="majorEastAsia" w:eastAsiaTheme="majorEastAsia" w:hAnsiTheme="majorEastAsia" w:hint="eastAsia"/>
          <w:kern w:val="0"/>
          <w:sz w:val="36"/>
          <w:szCs w:val="32"/>
          <w:u w:val="single"/>
        </w:rPr>
        <w:t>（案）</w:t>
      </w:r>
      <w:r w:rsidR="00F1388F" w:rsidRPr="00CB1D1E">
        <w:rPr>
          <w:rFonts w:asciiTheme="majorEastAsia" w:eastAsiaTheme="majorEastAsia" w:hAnsiTheme="majorEastAsia" w:hint="eastAsia"/>
          <w:kern w:val="0"/>
          <w:sz w:val="36"/>
          <w:szCs w:val="32"/>
          <w:u w:val="single"/>
        </w:rPr>
        <w:t>の概要</w:t>
      </w:r>
    </w:p>
    <w:p w14:paraId="19DBB09E" w14:textId="076C145F" w:rsidR="00F1388F" w:rsidRPr="00F1388F" w:rsidRDefault="00CB1D1E" w:rsidP="00F1388F">
      <w:pPr>
        <w:jc w:val="left"/>
        <w:rPr>
          <w:sz w:val="32"/>
          <w:szCs w:val="32"/>
        </w:rPr>
      </w:pPr>
      <w:r>
        <w:rPr>
          <w:noProof/>
          <w:sz w:val="32"/>
          <w:szCs w:val="32"/>
        </w:rPr>
        <mc:AlternateContent>
          <mc:Choice Requires="wps">
            <w:drawing>
              <wp:anchor distT="0" distB="0" distL="114300" distR="114300" simplePos="0" relativeHeight="251470848" behindDoc="0" locked="0" layoutInCell="1" allowOverlap="1" wp14:anchorId="4C4834D6" wp14:editId="29FF313A">
                <wp:simplePos x="0" y="0"/>
                <wp:positionH relativeFrom="column">
                  <wp:posOffset>2766060</wp:posOffset>
                </wp:positionH>
                <wp:positionV relativeFrom="paragraph">
                  <wp:posOffset>141605</wp:posOffset>
                </wp:positionV>
                <wp:extent cx="4463415" cy="575945"/>
                <wp:effectExtent l="0" t="0" r="13335" b="14605"/>
                <wp:wrapNone/>
                <wp:docPr id="1" name="テキスト ボックス 1"/>
                <wp:cNvGraphicFramePr/>
                <a:graphic xmlns:a="http://schemas.openxmlformats.org/drawingml/2006/main">
                  <a:graphicData uri="http://schemas.microsoft.com/office/word/2010/wordprocessingShape">
                    <wps:wsp>
                      <wps:cNvSpPr txBox="1"/>
                      <wps:spPr>
                        <a:xfrm>
                          <a:off x="0" y="0"/>
                          <a:ext cx="4463415"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F9B80" w14:textId="58CE55EF" w:rsidR="006D20F7" w:rsidRPr="0021325D" w:rsidRDefault="0021325D" w:rsidP="00522992">
                            <w:pPr>
                              <w:spacing w:line="0" w:lineRule="atLeast"/>
                              <w:rPr>
                                <w:rFonts w:asciiTheme="majorEastAsia" w:eastAsiaTheme="majorEastAsia" w:hAnsiTheme="majorEastAsia"/>
                                <w:sz w:val="24"/>
                                <w:shd w:val="clear" w:color="auto" w:fill="000000" w:themeFill="text1"/>
                              </w:rPr>
                            </w:pPr>
                            <w:r>
                              <w:rPr>
                                <w:rFonts w:asciiTheme="majorEastAsia" w:eastAsiaTheme="majorEastAsia" w:hAnsiTheme="majorEastAsia" w:hint="eastAsia"/>
                                <w:sz w:val="24"/>
                                <w:shd w:val="clear" w:color="auto" w:fill="000000" w:themeFill="text1"/>
                              </w:rPr>
                              <w:t xml:space="preserve"> 計</w:t>
                            </w:r>
                            <w:r w:rsidR="006D20F7" w:rsidRPr="0021325D">
                              <w:rPr>
                                <w:rFonts w:asciiTheme="majorEastAsia" w:eastAsiaTheme="majorEastAsia" w:hAnsiTheme="majorEastAsia" w:hint="eastAsia"/>
                                <w:sz w:val="24"/>
                                <w:shd w:val="clear" w:color="auto" w:fill="000000" w:themeFill="text1"/>
                              </w:rPr>
                              <w:t>画の根拠、趣旨、位置づけ</w:t>
                            </w:r>
                            <w:r>
                              <w:rPr>
                                <w:rFonts w:asciiTheme="majorEastAsia" w:eastAsiaTheme="majorEastAsia" w:hAnsiTheme="majorEastAsia" w:hint="eastAsia"/>
                                <w:sz w:val="24"/>
                                <w:shd w:val="clear" w:color="auto" w:fill="000000" w:themeFill="text1"/>
                              </w:rPr>
                              <w:t xml:space="preserve">                           </w:t>
                            </w:r>
                            <w:r w:rsidR="00522992">
                              <w:rPr>
                                <w:rFonts w:asciiTheme="majorEastAsia" w:eastAsiaTheme="majorEastAsia" w:hAnsiTheme="majorEastAsia" w:hint="eastAsia"/>
                                <w:sz w:val="24"/>
                                <w:shd w:val="clear" w:color="auto" w:fill="000000" w:themeFill="text1"/>
                              </w:rPr>
                              <w:t xml:space="preserve">　</w:t>
                            </w:r>
                            <w:r>
                              <w:rPr>
                                <w:rFonts w:asciiTheme="majorEastAsia" w:eastAsiaTheme="majorEastAsia" w:hAnsiTheme="majorEastAsia" w:hint="eastAsia"/>
                                <w:sz w:val="24"/>
                                <w:shd w:val="clear" w:color="auto" w:fill="000000" w:themeFill="text1"/>
                              </w:rPr>
                              <w:t xml:space="preserve">       </w:t>
                            </w:r>
                          </w:p>
                          <w:p w14:paraId="7A42ACF9" w14:textId="578D89C7" w:rsidR="006D20F7" w:rsidRPr="00C308CD" w:rsidRDefault="006D20F7" w:rsidP="00A2003C">
                            <w:pPr>
                              <w:pStyle w:val="a7"/>
                              <w:tabs>
                                <w:tab w:val="clear" w:pos="4252"/>
                                <w:tab w:val="clear" w:pos="8504"/>
                              </w:tabs>
                              <w:snapToGrid/>
                              <w:spacing w:beforeLines="10" w:before="28" w:line="220" w:lineRule="exact"/>
                              <w:ind w:firstLineChars="100" w:firstLine="206"/>
                              <w:rPr>
                                <w:rFonts w:asciiTheme="minorEastAsia" w:hAnsiTheme="minorEastAsia"/>
                                <w:sz w:val="22"/>
                                <w:szCs w:val="21"/>
                              </w:rPr>
                            </w:pPr>
                            <w:r w:rsidRPr="00C308CD">
                              <w:rPr>
                                <w:rFonts w:asciiTheme="minorEastAsia" w:hAnsiTheme="minorEastAsia" w:hint="eastAsia"/>
                                <w:sz w:val="22"/>
                                <w:szCs w:val="21"/>
                              </w:rPr>
                              <w:t>障害者基本法第</w:t>
                            </w:r>
                            <w:r w:rsidR="00A7405E">
                              <w:rPr>
                                <w:rFonts w:asciiTheme="minorEastAsia" w:hAnsiTheme="minorEastAsia" w:hint="eastAsia"/>
                                <w:sz w:val="22"/>
                                <w:szCs w:val="21"/>
                              </w:rPr>
                              <w:t>11条</w:t>
                            </w:r>
                            <w:r w:rsidRPr="00C308CD">
                              <w:rPr>
                                <w:rFonts w:asciiTheme="minorEastAsia" w:hAnsiTheme="minorEastAsia" w:hint="eastAsia"/>
                                <w:sz w:val="22"/>
                                <w:szCs w:val="21"/>
                              </w:rPr>
                              <w:t>第２項の規定に基づく都道府県障害者計画に位置付けられ、障がい保健福祉施策の</w:t>
                            </w:r>
                            <w:r w:rsidR="00716BCD">
                              <w:rPr>
                                <w:rFonts w:asciiTheme="minorEastAsia" w:hAnsiTheme="minorEastAsia" w:hint="eastAsia"/>
                                <w:sz w:val="22"/>
                                <w:szCs w:val="21"/>
                              </w:rPr>
                              <w:t>基本</w:t>
                            </w:r>
                            <w:r w:rsidRPr="00C308CD">
                              <w:rPr>
                                <w:rFonts w:asciiTheme="minorEastAsia" w:hAnsiTheme="minorEastAsia" w:hint="eastAsia"/>
                                <w:sz w:val="22"/>
                                <w:szCs w:val="21"/>
                              </w:rPr>
                              <w:t>的方向性</w:t>
                            </w:r>
                            <w:r w:rsidR="00716BCD">
                              <w:rPr>
                                <w:rFonts w:asciiTheme="minorEastAsia" w:hAnsiTheme="minorEastAsia" w:hint="eastAsia"/>
                                <w:sz w:val="22"/>
                                <w:szCs w:val="21"/>
                              </w:rPr>
                              <w:t>等</w:t>
                            </w:r>
                            <w:r w:rsidRPr="00C308CD">
                              <w:rPr>
                                <w:rFonts w:asciiTheme="minorEastAsia" w:hAnsiTheme="minorEastAsia" w:hint="eastAsia"/>
                                <w:sz w:val="22"/>
                                <w:szCs w:val="21"/>
                              </w:rPr>
                              <w:t>を明らかにしたもの</w:t>
                            </w:r>
                          </w:p>
                          <w:p w14:paraId="3C3511AC" w14:textId="77777777" w:rsidR="006D20F7" w:rsidRPr="00517780" w:rsidRDefault="006D20F7" w:rsidP="00EB5F0E">
                            <w:pPr>
                              <w:spacing w:line="0" w:lineRule="atLeast"/>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217.8pt;margin-top:11.15pt;width:351.45pt;height:45.3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" fillcolor="white [3201]" strokeweight=".5pt">
                <v:textbox>
                  <w:txbxContent>
                    <w:p w14:paraId="104F9B80" w14:textId="58CE55EF" w:rsidR="006D20F7" w:rsidRPr="0021325D" w:rsidRDefault="0021325D" w:rsidP="00522992">
                      <w:pPr>
                        <w:spacing w:line="0" w:lineRule="atLeast"/>
                        <w:rPr>
                          <w:rFonts w:asciiTheme="majorEastAsia" w:eastAsiaTheme="majorEastAsia" w:hAnsiTheme="majorEastAsia"/>
                          <w:sz w:val="24"/>
                          <w:shd w:val="clear" w:color="auto" w:fill="000000" w:themeFill="text1"/>
                        </w:rPr>
                      </w:pPr>
                      <w:r>
                        <w:rPr>
                          <w:rFonts w:asciiTheme="majorEastAsia" w:eastAsiaTheme="majorEastAsia" w:hAnsiTheme="majorEastAsia" w:hint="eastAsia"/>
                          <w:sz w:val="24"/>
                          <w:shd w:val="clear" w:color="auto" w:fill="000000" w:themeFill="text1"/>
                        </w:rPr>
                        <w:t xml:space="preserve"> 計</w:t>
                      </w:r>
                      <w:r w:rsidR="006D20F7" w:rsidRPr="0021325D">
                        <w:rPr>
                          <w:rFonts w:asciiTheme="majorEastAsia" w:eastAsiaTheme="majorEastAsia" w:hAnsiTheme="majorEastAsia" w:hint="eastAsia"/>
                          <w:sz w:val="24"/>
                          <w:shd w:val="clear" w:color="auto" w:fill="000000" w:themeFill="text1"/>
                        </w:rPr>
                        <w:t>画の根拠、趣旨、位置づけ</w:t>
                      </w:r>
                      <w:r>
                        <w:rPr>
                          <w:rFonts w:asciiTheme="majorEastAsia" w:eastAsiaTheme="majorEastAsia" w:hAnsiTheme="majorEastAsia" w:hint="eastAsia"/>
                          <w:sz w:val="24"/>
                          <w:shd w:val="clear" w:color="auto" w:fill="000000" w:themeFill="text1"/>
                        </w:rPr>
                        <w:t xml:space="preserve">                           </w:t>
                      </w:r>
                      <w:r w:rsidR="00522992">
                        <w:rPr>
                          <w:rFonts w:asciiTheme="majorEastAsia" w:eastAsiaTheme="majorEastAsia" w:hAnsiTheme="majorEastAsia" w:hint="eastAsia"/>
                          <w:sz w:val="24"/>
                          <w:shd w:val="clear" w:color="auto" w:fill="000000" w:themeFill="text1"/>
                        </w:rPr>
                        <w:t xml:space="preserve">　</w:t>
                      </w:r>
                      <w:r>
                        <w:rPr>
                          <w:rFonts w:asciiTheme="majorEastAsia" w:eastAsiaTheme="majorEastAsia" w:hAnsiTheme="majorEastAsia" w:hint="eastAsia"/>
                          <w:sz w:val="24"/>
                          <w:shd w:val="clear" w:color="auto" w:fill="000000" w:themeFill="text1"/>
                        </w:rPr>
                        <w:t xml:space="preserve">       </w:t>
                      </w:r>
                    </w:p>
                    <w:p w14:paraId="7A42ACF9" w14:textId="578D89C7" w:rsidR="006D20F7" w:rsidRPr="00C308CD" w:rsidRDefault="006D20F7" w:rsidP="00A2003C">
                      <w:pPr>
                        <w:pStyle w:val="a7"/>
                        <w:tabs>
                          <w:tab w:val="clear" w:pos="4252"/>
                          <w:tab w:val="clear" w:pos="8504"/>
                        </w:tabs>
                        <w:snapToGrid/>
                        <w:spacing w:beforeLines="10" w:before="28" w:line="220" w:lineRule="exact"/>
                        <w:ind w:firstLineChars="100" w:firstLine="206"/>
                        <w:rPr>
                          <w:rFonts w:asciiTheme="minorEastAsia" w:hAnsiTheme="minorEastAsia"/>
                          <w:sz w:val="22"/>
                          <w:szCs w:val="21"/>
                        </w:rPr>
                      </w:pPr>
                      <w:r w:rsidRPr="00C308CD">
                        <w:rPr>
                          <w:rFonts w:asciiTheme="minorEastAsia" w:hAnsiTheme="minorEastAsia" w:hint="eastAsia"/>
                          <w:sz w:val="22"/>
                          <w:szCs w:val="21"/>
                        </w:rPr>
                        <w:t>障害者基本法第</w:t>
                      </w:r>
                      <w:r w:rsidR="00A7405E">
                        <w:rPr>
                          <w:rFonts w:asciiTheme="minorEastAsia" w:hAnsiTheme="minorEastAsia" w:hint="eastAsia"/>
                          <w:sz w:val="22"/>
                          <w:szCs w:val="21"/>
                        </w:rPr>
                        <w:t>11条</w:t>
                      </w:r>
                      <w:r w:rsidRPr="00C308CD">
                        <w:rPr>
                          <w:rFonts w:asciiTheme="minorEastAsia" w:hAnsiTheme="minorEastAsia" w:hint="eastAsia"/>
                          <w:sz w:val="22"/>
                          <w:szCs w:val="21"/>
                        </w:rPr>
                        <w:t>第２項の規定に基づく都道府県障害者計画に位置付けられ、障がい保健福祉施策の</w:t>
                      </w:r>
                      <w:r w:rsidR="00716BCD">
                        <w:rPr>
                          <w:rFonts w:asciiTheme="minorEastAsia" w:hAnsiTheme="minorEastAsia" w:hint="eastAsia"/>
                          <w:sz w:val="22"/>
                          <w:szCs w:val="21"/>
                        </w:rPr>
                        <w:t>基本</w:t>
                      </w:r>
                      <w:r w:rsidRPr="00C308CD">
                        <w:rPr>
                          <w:rFonts w:asciiTheme="minorEastAsia" w:hAnsiTheme="minorEastAsia" w:hint="eastAsia"/>
                          <w:sz w:val="22"/>
                          <w:szCs w:val="21"/>
                        </w:rPr>
                        <w:t>的方向性</w:t>
                      </w:r>
                      <w:r w:rsidR="00716BCD">
                        <w:rPr>
                          <w:rFonts w:asciiTheme="minorEastAsia" w:hAnsiTheme="minorEastAsia" w:hint="eastAsia"/>
                          <w:sz w:val="22"/>
                          <w:szCs w:val="21"/>
                        </w:rPr>
                        <w:t>等</w:t>
                      </w:r>
                      <w:r w:rsidRPr="00C308CD">
                        <w:rPr>
                          <w:rFonts w:asciiTheme="minorEastAsia" w:hAnsiTheme="minorEastAsia" w:hint="eastAsia"/>
                          <w:sz w:val="22"/>
                          <w:szCs w:val="21"/>
                        </w:rPr>
                        <w:t>を明らかにしたもの</w:t>
                      </w:r>
                    </w:p>
                    <w:p w14:paraId="3C3511AC" w14:textId="77777777" w:rsidR="006D20F7" w:rsidRPr="00517780" w:rsidRDefault="006D20F7" w:rsidP="00EB5F0E">
                      <w:pPr>
                        <w:spacing w:line="0" w:lineRule="atLeast"/>
                        <w:rPr>
                          <w:rFonts w:asciiTheme="minorEastAsia" w:hAnsiTheme="minorEastAsia"/>
                        </w:rPr>
                      </w:pPr>
                    </w:p>
                  </w:txbxContent>
                </v:textbox>
              </v:shape>
            </w:pict>
          </mc:Fallback>
        </mc:AlternateContent>
      </w:r>
      <w:r>
        <w:rPr>
          <w:noProof/>
          <w:sz w:val="32"/>
          <w:szCs w:val="32"/>
        </w:rPr>
        <mc:AlternateContent>
          <mc:Choice Requires="wps">
            <w:drawing>
              <wp:anchor distT="0" distB="0" distL="114300" distR="114300" simplePos="0" relativeHeight="251622912" behindDoc="0" locked="0" layoutInCell="1" allowOverlap="1" wp14:anchorId="2662D4F5" wp14:editId="364FAF27">
                <wp:simplePos x="0" y="0"/>
                <wp:positionH relativeFrom="column">
                  <wp:posOffset>7284085</wp:posOffset>
                </wp:positionH>
                <wp:positionV relativeFrom="paragraph">
                  <wp:posOffset>141605</wp:posOffset>
                </wp:positionV>
                <wp:extent cx="6692900" cy="575945"/>
                <wp:effectExtent l="0" t="0" r="12700" b="14605"/>
                <wp:wrapNone/>
                <wp:docPr id="16" name="テキスト ボックス 16"/>
                <wp:cNvGraphicFramePr/>
                <a:graphic xmlns:a="http://schemas.openxmlformats.org/drawingml/2006/main">
                  <a:graphicData uri="http://schemas.microsoft.com/office/word/2010/wordprocessingShape">
                    <wps:wsp>
                      <wps:cNvSpPr txBox="1"/>
                      <wps:spPr>
                        <a:xfrm>
                          <a:off x="0" y="0"/>
                          <a:ext cx="66929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434B9" w14:textId="7EC390E8" w:rsidR="006D20F7" w:rsidRPr="0021325D" w:rsidRDefault="0021325D" w:rsidP="00522992">
                            <w:pPr>
                              <w:spacing w:line="0" w:lineRule="atLeast"/>
                              <w:ind w:left="163" w:hangingChars="72" w:hanging="163"/>
                              <w:rPr>
                                <w:rFonts w:asciiTheme="majorEastAsia" w:eastAsiaTheme="majorEastAsia" w:hAnsiTheme="majorEastAsia"/>
                                <w:sz w:val="24"/>
                                <w:szCs w:val="21"/>
                                <w:shd w:val="clear" w:color="auto" w:fill="000000" w:themeFill="text1"/>
                              </w:rPr>
                            </w:pPr>
                            <w:r>
                              <w:rPr>
                                <w:rFonts w:asciiTheme="majorEastAsia" w:eastAsiaTheme="majorEastAsia" w:hAnsiTheme="majorEastAsia" w:hint="eastAsia"/>
                                <w:sz w:val="24"/>
                                <w:szCs w:val="21"/>
                                <w:shd w:val="clear" w:color="auto" w:fill="000000" w:themeFill="text1"/>
                              </w:rPr>
                              <w:t xml:space="preserve"> </w:t>
                            </w:r>
                            <w:r w:rsidR="006D20F7" w:rsidRPr="0021325D">
                              <w:rPr>
                                <w:rFonts w:asciiTheme="majorEastAsia" w:eastAsiaTheme="majorEastAsia" w:hAnsiTheme="majorEastAsia" w:hint="eastAsia"/>
                                <w:sz w:val="24"/>
                                <w:szCs w:val="21"/>
                                <w:shd w:val="clear" w:color="auto" w:fill="000000" w:themeFill="text1"/>
                              </w:rPr>
                              <w:t>対象となる障がい者</w:t>
                            </w:r>
                            <w:r>
                              <w:rPr>
                                <w:rFonts w:asciiTheme="majorEastAsia" w:eastAsiaTheme="majorEastAsia" w:hAnsiTheme="majorEastAsia" w:hint="eastAsia"/>
                                <w:sz w:val="24"/>
                                <w:szCs w:val="21"/>
                                <w:shd w:val="clear" w:color="auto" w:fill="000000" w:themeFill="text1"/>
                              </w:rPr>
                              <w:t xml:space="preserve"> </w:t>
                            </w:r>
                            <w:r w:rsidR="00410446">
                              <w:rPr>
                                <w:rFonts w:asciiTheme="majorEastAsia" w:eastAsiaTheme="majorEastAsia" w:hAnsiTheme="majorEastAsia" w:hint="eastAsia"/>
                                <w:sz w:val="24"/>
                                <w:szCs w:val="21"/>
                                <w:shd w:val="clear" w:color="auto" w:fill="000000" w:themeFill="text1"/>
                              </w:rPr>
                              <w:t xml:space="preserve">　　　　　　　　　　　　　　　　　　</w:t>
                            </w:r>
                            <w:r w:rsidR="00522992">
                              <w:rPr>
                                <w:rFonts w:asciiTheme="majorEastAsia" w:eastAsiaTheme="majorEastAsia" w:hAnsiTheme="majorEastAsia" w:hint="eastAsia"/>
                                <w:sz w:val="24"/>
                                <w:szCs w:val="21"/>
                                <w:shd w:val="clear" w:color="auto" w:fill="000000" w:themeFill="text1"/>
                              </w:rPr>
                              <w:t xml:space="preserve">　</w:t>
                            </w:r>
                            <w:r w:rsidR="00410446">
                              <w:rPr>
                                <w:rFonts w:asciiTheme="majorEastAsia" w:eastAsiaTheme="majorEastAsia" w:hAnsiTheme="majorEastAsia" w:hint="eastAsia"/>
                                <w:sz w:val="24"/>
                                <w:szCs w:val="21"/>
                                <w:shd w:val="clear" w:color="auto" w:fill="000000" w:themeFill="text1"/>
                              </w:rPr>
                              <w:t xml:space="preserve">　　　　　　　　　　　　　　　　　　</w:t>
                            </w:r>
                          </w:p>
                          <w:p w14:paraId="79A78521" w14:textId="005BC8AE" w:rsidR="006D20F7" w:rsidRPr="0021325D" w:rsidRDefault="0021325D" w:rsidP="00A2003C">
                            <w:pPr>
                              <w:spacing w:beforeLines="10" w:before="28" w:line="220" w:lineRule="exact"/>
                              <w:rPr>
                                <w:sz w:val="22"/>
                              </w:rPr>
                            </w:pPr>
                            <w:r>
                              <w:rPr>
                                <w:rFonts w:hint="eastAsia"/>
                                <w:sz w:val="22"/>
                              </w:rPr>
                              <w:t xml:space="preserve">　</w:t>
                            </w:r>
                            <w:r w:rsidR="006D20F7" w:rsidRPr="0021325D">
                              <w:rPr>
                                <w:rFonts w:hint="eastAsia"/>
                                <w:sz w:val="22"/>
                              </w:rPr>
                              <w:t>障害者総合支援法上の障害（児）者（発達障害者支援法上の発達障害（児）者を含む）に加え、高次脳機能障がい、難病、ひきこもり等のために生活上の制限があり、</w:t>
                            </w:r>
                            <w:r w:rsidR="006D20F7" w:rsidRPr="0021325D">
                              <w:rPr>
                                <w:rFonts w:asciiTheme="minorEastAsia" w:hAnsiTheme="minorEastAsia" w:hint="eastAsia"/>
                                <w:bCs/>
                                <w:sz w:val="22"/>
                              </w:rPr>
                              <w:t>支援が必要な方について幅広く対象</w:t>
                            </w:r>
                            <w:r w:rsidR="006D20F7" w:rsidRPr="0021325D">
                              <w:rPr>
                                <w:rFonts w:asciiTheme="minorEastAsia" w:hAnsiTheme="minorEastAsia" w:hint="eastAsia"/>
                                <w:sz w:val="22"/>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573.55pt;margin-top:11.15pt;width:527pt;height:45.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" fillcolor="white [3201]" strokeweight=".5pt">
                <v:textbox>
                  <w:txbxContent>
                    <w:p w14:paraId="5E4434B9" w14:textId="7EC390E8" w:rsidR="006D20F7" w:rsidRPr="0021325D" w:rsidRDefault="0021325D" w:rsidP="00522992">
                      <w:pPr>
                        <w:spacing w:line="0" w:lineRule="atLeast"/>
                        <w:ind w:left="163" w:hangingChars="72" w:hanging="163"/>
                        <w:rPr>
                          <w:rFonts w:asciiTheme="majorEastAsia" w:eastAsiaTheme="majorEastAsia" w:hAnsiTheme="majorEastAsia"/>
                          <w:sz w:val="24"/>
                          <w:szCs w:val="21"/>
                          <w:shd w:val="clear" w:color="auto" w:fill="000000" w:themeFill="text1"/>
                        </w:rPr>
                      </w:pPr>
                      <w:r>
                        <w:rPr>
                          <w:rFonts w:asciiTheme="majorEastAsia" w:eastAsiaTheme="majorEastAsia" w:hAnsiTheme="majorEastAsia" w:hint="eastAsia"/>
                          <w:sz w:val="24"/>
                          <w:szCs w:val="21"/>
                          <w:shd w:val="clear" w:color="auto" w:fill="000000" w:themeFill="text1"/>
                        </w:rPr>
                        <w:t xml:space="preserve"> </w:t>
                      </w:r>
                      <w:r w:rsidR="006D20F7" w:rsidRPr="0021325D">
                        <w:rPr>
                          <w:rFonts w:asciiTheme="majorEastAsia" w:eastAsiaTheme="majorEastAsia" w:hAnsiTheme="majorEastAsia" w:hint="eastAsia"/>
                          <w:sz w:val="24"/>
                          <w:szCs w:val="21"/>
                          <w:shd w:val="clear" w:color="auto" w:fill="000000" w:themeFill="text1"/>
                        </w:rPr>
                        <w:t>対象となる障がい者</w:t>
                      </w:r>
                      <w:r>
                        <w:rPr>
                          <w:rFonts w:asciiTheme="majorEastAsia" w:eastAsiaTheme="majorEastAsia" w:hAnsiTheme="majorEastAsia" w:hint="eastAsia"/>
                          <w:sz w:val="24"/>
                          <w:szCs w:val="21"/>
                          <w:shd w:val="clear" w:color="auto" w:fill="000000" w:themeFill="text1"/>
                        </w:rPr>
                        <w:t xml:space="preserve"> </w:t>
                      </w:r>
                      <w:r w:rsidR="00410446">
                        <w:rPr>
                          <w:rFonts w:asciiTheme="majorEastAsia" w:eastAsiaTheme="majorEastAsia" w:hAnsiTheme="majorEastAsia" w:hint="eastAsia"/>
                          <w:sz w:val="24"/>
                          <w:szCs w:val="21"/>
                          <w:shd w:val="clear" w:color="auto" w:fill="000000" w:themeFill="text1"/>
                        </w:rPr>
                        <w:t xml:space="preserve">　　　　　　　　　　　　　　　　　　</w:t>
                      </w:r>
                      <w:r w:rsidR="00522992">
                        <w:rPr>
                          <w:rFonts w:asciiTheme="majorEastAsia" w:eastAsiaTheme="majorEastAsia" w:hAnsiTheme="majorEastAsia" w:hint="eastAsia"/>
                          <w:sz w:val="24"/>
                          <w:szCs w:val="21"/>
                          <w:shd w:val="clear" w:color="auto" w:fill="000000" w:themeFill="text1"/>
                        </w:rPr>
                        <w:t xml:space="preserve">　</w:t>
                      </w:r>
                      <w:r w:rsidR="00410446">
                        <w:rPr>
                          <w:rFonts w:asciiTheme="majorEastAsia" w:eastAsiaTheme="majorEastAsia" w:hAnsiTheme="majorEastAsia" w:hint="eastAsia"/>
                          <w:sz w:val="24"/>
                          <w:szCs w:val="21"/>
                          <w:shd w:val="clear" w:color="auto" w:fill="000000" w:themeFill="text1"/>
                        </w:rPr>
                        <w:t xml:space="preserve">　　　　　　　　　　　　　　　　　　</w:t>
                      </w:r>
                    </w:p>
                    <w:p w14:paraId="79A78521" w14:textId="005BC8AE" w:rsidR="006D20F7" w:rsidRPr="0021325D" w:rsidRDefault="0021325D" w:rsidP="00A2003C">
                      <w:pPr>
                        <w:spacing w:beforeLines="10" w:before="28" w:line="220" w:lineRule="exact"/>
                        <w:rPr>
                          <w:sz w:val="22"/>
                        </w:rPr>
                      </w:pPr>
                      <w:r>
                        <w:rPr>
                          <w:rFonts w:hint="eastAsia"/>
                          <w:sz w:val="22"/>
                        </w:rPr>
                        <w:t xml:space="preserve">　</w:t>
                      </w:r>
                      <w:r w:rsidR="006D20F7" w:rsidRPr="0021325D">
                        <w:rPr>
                          <w:rFonts w:hint="eastAsia"/>
                          <w:sz w:val="22"/>
                        </w:rPr>
                        <w:t>障害者総合支援法上の障害（児）者（発達障害者支援法上の発達障害（児）者を含む）に加え、高次脳機能障がい、難病、ひきこもり等のために生活上の制限があり、</w:t>
                      </w:r>
                      <w:r w:rsidR="006D20F7" w:rsidRPr="0021325D">
                        <w:rPr>
                          <w:rFonts w:asciiTheme="minorEastAsia" w:hAnsiTheme="minorEastAsia" w:hint="eastAsia"/>
                          <w:bCs/>
                          <w:sz w:val="22"/>
                        </w:rPr>
                        <w:t>支援が必要な方について幅広く対象</w:t>
                      </w:r>
                      <w:r w:rsidR="006D20F7" w:rsidRPr="0021325D">
                        <w:rPr>
                          <w:rFonts w:asciiTheme="minorEastAsia" w:hAnsiTheme="minorEastAsia" w:hint="eastAsia"/>
                          <w:sz w:val="22"/>
                        </w:rPr>
                        <w:t>とする。</w:t>
                      </w:r>
                    </w:p>
                  </w:txbxContent>
                </v:textbox>
              </v:shape>
            </w:pict>
          </mc:Fallback>
        </mc:AlternateContent>
      </w:r>
      <w:r>
        <w:rPr>
          <w:noProof/>
          <w:sz w:val="32"/>
          <w:szCs w:val="32"/>
        </w:rPr>
        <mc:AlternateContent>
          <mc:Choice Requires="wps">
            <w:drawing>
              <wp:anchor distT="0" distB="0" distL="114300" distR="114300" simplePos="0" relativeHeight="251471872" behindDoc="0" locked="0" layoutInCell="1" allowOverlap="1" wp14:anchorId="1AB83CB5" wp14:editId="6A0754DE">
                <wp:simplePos x="0" y="0"/>
                <wp:positionH relativeFrom="column">
                  <wp:posOffset>-224790</wp:posOffset>
                </wp:positionH>
                <wp:positionV relativeFrom="paragraph">
                  <wp:posOffset>144780</wp:posOffset>
                </wp:positionV>
                <wp:extent cx="2933700" cy="575945"/>
                <wp:effectExtent l="0" t="0" r="19050" b="14605"/>
                <wp:wrapNone/>
                <wp:docPr id="2" name="テキスト ボックス 2"/>
                <wp:cNvGraphicFramePr/>
                <a:graphic xmlns:a="http://schemas.openxmlformats.org/drawingml/2006/main">
                  <a:graphicData uri="http://schemas.microsoft.com/office/word/2010/wordprocessingShape">
                    <wps:wsp>
                      <wps:cNvSpPr txBox="1"/>
                      <wps:spPr>
                        <a:xfrm>
                          <a:off x="0" y="0"/>
                          <a:ext cx="29337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64675" w14:textId="18BD4E3D" w:rsidR="006D20F7" w:rsidRPr="0021325D" w:rsidRDefault="0021325D" w:rsidP="00522992">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4"/>
                                <w:shd w:val="clear" w:color="auto" w:fill="000000" w:themeFill="text1"/>
                              </w:rPr>
                              <w:t xml:space="preserve"> 計</w:t>
                            </w:r>
                            <w:r w:rsidR="006D20F7" w:rsidRPr="0021325D">
                              <w:rPr>
                                <w:rFonts w:asciiTheme="majorEastAsia" w:eastAsiaTheme="majorEastAsia" w:hAnsiTheme="majorEastAsia" w:hint="eastAsia"/>
                                <w:sz w:val="24"/>
                                <w:shd w:val="clear" w:color="auto" w:fill="000000" w:themeFill="text1"/>
                              </w:rPr>
                              <w:t>画の期間</w:t>
                            </w:r>
                            <w:r w:rsidRPr="0021325D">
                              <w:rPr>
                                <w:rFonts w:asciiTheme="majorEastAsia" w:eastAsiaTheme="majorEastAsia" w:hAnsiTheme="majorEastAsia" w:hint="eastAsia"/>
                                <w:sz w:val="24"/>
                                <w:shd w:val="clear" w:color="auto" w:fill="000000" w:themeFill="text1"/>
                              </w:rPr>
                              <w:t xml:space="preserve">　　　　</w:t>
                            </w:r>
                            <w:r>
                              <w:rPr>
                                <w:rFonts w:asciiTheme="majorEastAsia" w:eastAsiaTheme="majorEastAsia" w:hAnsiTheme="majorEastAsia" w:hint="eastAsia"/>
                                <w:sz w:val="22"/>
                                <w:shd w:val="clear" w:color="auto" w:fill="000000" w:themeFill="text1"/>
                              </w:rPr>
                              <w:t xml:space="preserve">　　　　　　　　　　</w:t>
                            </w:r>
                            <w:r w:rsidR="00522992">
                              <w:rPr>
                                <w:rFonts w:asciiTheme="majorEastAsia" w:eastAsiaTheme="majorEastAsia" w:hAnsiTheme="majorEastAsia" w:hint="eastAsia"/>
                                <w:sz w:val="22"/>
                                <w:shd w:val="clear" w:color="auto" w:fill="000000" w:themeFill="text1"/>
                              </w:rPr>
                              <w:t xml:space="preserve">　</w:t>
                            </w:r>
                            <w:r>
                              <w:rPr>
                                <w:rFonts w:asciiTheme="majorEastAsia" w:eastAsiaTheme="majorEastAsia" w:hAnsiTheme="majorEastAsia" w:hint="eastAsia"/>
                                <w:sz w:val="22"/>
                                <w:shd w:val="clear" w:color="auto" w:fill="000000" w:themeFill="text1"/>
                              </w:rPr>
                              <w:t xml:space="preserve">　　　　</w:t>
                            </w:r>
                          </w:p>
                          <w:p w14:paraId="621D0E91" w14:textId="034B4738" w:rsidR="006D20F7" w:rsidRDefault="006D20F7" w:rsidP="00A2003C">
                            <w:pPr>
                              <w:spacing w:beforeLines="10" w:before="28" w:line="220" w:lineRule="exact"/>
                              <w:ind w:firstLineChars="100" w:firstLine="206"/>
                              <w:rPr>
                                <w:rFonts w:asciiTheme="majorEastAsia" w:eastAsiaTheme="majorEastAsia" w:hAnsiTheme="majorEastAsia"/>
                                <w:sz w:val="22"/>
                              </w:rPr>
                            </w:pPr>
                            <w:r w:rsidRPr="00517780">
                              <w:rPr>
                                <w:rFonts w:asciiTheme="majorEastAsia" w:eastAsiaTheme="majorEastAsia" w:hAnsiTheme="majorEastAsia" w:hint="eastAsia"/>
                                <w:sz w:val="22"/>
                              </w:rPr>
                              <w:t>平成</w:t>
                            </w:r>
                            <w:r w:rsidRPr="00E622E4">
                              <w:rPr>
                                <w:rFonts w:asciiTheme="majorEastAsia" w:eastAsiaTheme="majorEastAsia" w:hAnsiTheme="majorEastAsia" w:hint="eastAsia"/>
                                <w:sz w:val="22"/>
                              </w:rPr>
                              <w:t>30</w:t>
                            </w:r>
                            <w:r w:rsidRPr="00517780">
                              <w:rPr>
                                <w:rFonts w:asciiTheme="majorEastAsia" w:eastAsiaTheme="majorEastAsia" w:hAnsiTheme="majorEastAsia" w:hint="eastAsia"/>
                                <w:sz w:val="22"/>
                              </w:rPr>
                              <w:t>年度から35年度までの</w:t>
                            </w:r>
                            <w:r w:rsidRPr="00221B32">
                              <w:rPr>
                                <w:rFonts w:asciiTheme="majorEastAsia" w:eastAsiaTheme="majorEastAsia" w:hAnsiTheme="majorEastAsia" w:hint="eastAsia"/>
                                <w:sz w:val="22"/>
                              </w:rPr>
                              <w:t>６か年</w:t>
                            </w:r>
                          </w:p>
                          <w:p w14:paraId="6529E6F8" w14:textId="37161EA0" w:rsidR="006D20F7" w:rsidRPr="00102BB8" w:rsidRDefault="006D20F7" w:rsidP="008C7B35">
                            <w:pPr>
                              <w:spacing w:line="220" w:lineRule="exact"/>
                              <w:rPr>
                                <w:rFonts w:asciiTheme="minorEastAsia" w:hAnsiTheme="minorEastAsia"/>
                                <w:sz w:val="22"/>
                              </w:rPr>
                            </w:pPr>
                            <w:r w:rsidRPr="00102BB8">
                              <w:rPr>
                                <w:rFonts w:asciiTheme="minorEastAsia" w:hAnsiTheme="minorEastAsia" w:hint="eastAsia"/>
                                <w:sz w:val="22"/>
                              </w:rPr>
                              <w:t>（※現計画：平成23年度～</w:t>
                            </w:r>
                            <w:r w:rsidRPr="00102BB8">
                              <w:rPr>
                                <w:rFonts w:asciiTheme="minorEastAsia" w:hAnsiTheme="minorEastAsia" w:hint="eastAsia"/>
                                <w:sz w:val="22"/>
                                <w:u w:val="single"/>
                              </w:rPr>
                              <w:t>29</w:t>
                            </w:r>
                            <w:r w:rsidRPr="00102BB8">
                              <w:rPr>
                                <w:rFonts w:asciiTheme="minorEastAsia" w:hAnsiTheme="minorEastAsia" w:hint="eastAsia"/>
                                <w:sz w:val="22"/>
                              </w:rPr>
                              <w:t>年度の７か年）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margin-left:-17.7pt;margin-top:11.4pt;width:231pt;height:45.3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wcuA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" fillcolor="white [3201]" strokeweight=".5pt">
                <v:textbox>
                  <w:txbxContent>
                    <w:p w14:paraId="68E64675" w14:textId="18BD4E3D" w:rsidR="006D20F7" w:rsidRPr="0021325D" w:rsidRDefault="0021325D" w:rsidP="00522992">
                      <w:pPr>
                        <w:spacing w:line="0" w:lineRule="atLeast"/>
                        <w:rPr>
                          <w:rFonts w:asciiTheme="majorEastAsia" w:eastAsiaTheme="majorEastAsia" w:hAnsiTheme="majorEastAsia"/>
                          <w:sz w:val="22"/>
                          <w:shd w:val="clear" w:color="auto" w:fill="000000" w:themeFill="text1"/>
                        </w:rPr>
                      </w:pPr>
                      <w:r>
                        <w:rPr>
                          <w:rFonts w:asciiTheme="majorEastAsia" w:eastAsiaTheme="majorEastAsia" w:hAnsiTheme="majorEastAsia" w:hint="eastAsia"/>
                          <w:sz w:val="24"/>
                          <w:shd w:val="clear" w:color="auto" w:fill="000000" w:themeFill="text1"/>
                        </w:rPr>
                        <w:t xml:space="preserve"> 計</w:t>
                      </w:r>
                      <w:r w:rsidR="006D20F7" w:rsidRPr="0021325D">
                        <w:rPr>
                          <w:rFonts w:asciiTheme="majorEastAsia" w:eastAsiaTheme="majorEastAsia" w:hAnsiTheme="majorEastAsia" w:hint="eastAsia"/>
                          <w:sz w:val="24"/>
                          <w:shd w:val="clear" w:color="auto" w:fill="000000" w:themeFill="text1"/>
                        </w:rPr>
                        <w:t>画の期間</w:t>
                      </w:r>
                      <w:r w:rsidRPr="0021325D">
                        <w:rPr>
                          <w:rFonts w:asciiTheme="majorEastAsia" w:eastAsiaTheme="majorEastAsia" w:hAnsiTheme="majorEastAsia" w:hint="eastAsia"/>
                          <w:sz w:val="24"/>
                          <w:shd w:val="clear" w:color="auto" w:fill="000000" w:themeFill="text1"/>
                        </w:rPr>
                        <w:t xml:space="preserve">　　　　</w:t>
                      </w:r>
                      <w:r>
                        <w:rPr>
                          <w:rFonts w:asciiTheme="majorEastAsia" w:eastAsiaTheme="majorEastAsia" w:hAnsiTheme="majorEastAsia" w:hint="eastAsia"/>
                          <w:sz w:val="22"/>
                          <w:shd w:val="clear" w:color="auto" w:fill="000000" w:themeFill="text1"/>
                        </w:rPr>
                        <w:t xml:space="preserve">　　　　　　　　　　</w:t>
                      </w:r>
                      <w:r w:rsidR="00522992">
                        <w:rPr>
                          <w:rFonts w:asciiTheme="majorEastAsia" w:eastAsiaTheme="majorEastAsia" w:hAnsiTheme="majorEastAsia" w:hint="eastAsia"/>
                          <w:sz w:val="22"/>
                          <w:shd w:val="clear" w:color="auto" w:fill="000000" w:themeFill="text1"/>
                        </w:rPr>
                        <w:t xml:space="preserve">　</w:t>
                      </w:r>
                      <w:r>
                        <w:rPr>
                          <w:rFonts w:asciiTheme="majorEastAsia" w:eastAsiaTheme="majorEastAsia" w:hAnsiTheme="majorEastAsia" w:hint="eastAsia"/>
                          <w:sz w:val="22"/>
                          <w:shd w:val="clear" w:color="auto" w:fill="000000" w:themeFill="text1"/>
                        </w:rPr>
                        <w:t xml:space="preserve">　　　　</w:t>
                      </w:r>
                    </w:p>
                    <w:p w14:paraId="621D0E91" w14:textId="034B4738" w:rsidR="006D20F7" w:rsidRDefault="006D20F7" w:rsidP="00A2003C">
                      <w:pPr>
                        <w:spacing w:beforeLines="10" w:before="28" w:line="220" w:lineRule="exact"/>
                        <w:ind w:firstLineChars="100" w:firstLine="206"/>
                        <w:rPr>
                          <w:rFonts w:asciiTheme="majorEastAsia" w:eastAsiaTheme="majorEastAsia" w:hAnsiTheme="majorEastAsia"/>
                          <w:sz w:val="22"/>
                        </w:rPr>
                      </w:pPr>
                      <w:r w:rsidRPr="00517780">
                        <w:rPr>
                          <w:rFonts w:asciiTheme="majorEastAsia" w:eastAsiaTheme="majorEastAsia" w:hAnsiTheme="majorEastAsia" w:hint="eastAsia"/>
                          <w:sz w:val="22"/>
                        </w:rPr>
                        <w:t>平成</w:t>
                      </w:r>
                      <w:r w:rsidRPr="00E622E4">
                        <w:rPr>
                          <w:rFonts w:asciiTheme="majorEastAsia" w:eastAsiaTheme="majorEastAsia" w:hAnsiTheme="majorEastAsia" w:hint="eastAsia"/>
                          <w:sz w:val="22"/>
                        </w:rPr>
                        <w:t>30</w:t>
                      </w:r>
                      <w:r w:rsidRPr="00517780">
                        <w:rPr>
                          <w:rFonts w:asciiTheme="majorEastAsia" w:eastAsiaTheme="majorEastAsia" w:hAnsiTheme="majorEastAsia" w:hint="eastAsia"/>
                          <w:sz w:val="22"/>
                        </w:rPr>
                        <w:t>年度から35年度までの</w:t>
                      </w:r>
                      <w:r w:rsidRPr="00221B32">
                        <w:rPr>
                          <w:rFonts w:asciiTheme="majorEastAsia" w:eastAsiaTheme="majorEastAsia" w:hAnsiTheme="majorEastAsia" w:hint="eastAsia"/>
                          <w:sz w:val="22"/>
                        </w:rPr>
                        <w:t>６か年</w:t>
                      </w:r>
                    </w:p>
                    <w:p w14:paraId="6529E6F8" w14:textId="37161EA0" w:rsidR="006D20F7" w:rsidRPr="00102BB8" w:rsidRDefault="006D20F7" w:rsidP="008C7B35">
                      <w:pPr>
                        <w:spacing w:line="220" w:lineRule="exact"/>
                        <w:rPr>
                          <w:rFonts w:asciiTheme="minorEastAsia" w:hAnsiTheme="minorEastAsia"/>
                          <w:sz w:val="22"/>
                        </w:rPr>
                      </w:pPr>
                      <w:r w:rsidRPr="00102BB8">
                        <w:rPr>
                          <w:rFonts w:asciiTheme="minorEastAsia" w:hAnsiTheme="minorEastAsia" w:hint="eastAsia"/>
                          <w:sz w:val="22"/>
                        </w:rPr>
                        <w:t>（※現計画：平成23年度～</w:t>
                      </w:r>
                      <w:r w:rsidRPr="00102BB8">
                        <w:rPr>
                          <w:rFonts w:asciiTheme="minorEastAsia" w:hAnsiTheme="minorEastAsia" w:hint="eastAsia"/>
                          <w:sz w:val="22"/>
                          <w:u w:val="single"/>
                        </w:rPr>
                        <w:t>29</w:t>
                      </w:r>
                      <w:r w:rsidRPr="00102BB8">
                        <w:rPr>
                          <w:rFonts w:asciiTheme="minorEastAsia" w:hAnsiTheme="minorEastAsia" w:hint="eastAsia"/>
                          <w:sz w:val="22"/>
                        </w:rPr>
                        <w:t>年度の７か年）</w:t>
                      </w:r>
                    </w:p>
                  </w:txbxContent>
                </v:textbox>
              </v:shape>
            </w:pict>
          </mc:Fallback>
        </mc:AlternateContent>
      </w:r>
      <w:r w:rsidR="00AC298B">
        <w:rPr>
          <w:noProof/>
          <w:sz w:val="32"/>
          <w:szCs w:val="32"/>
        </w:rPr>
        <mc:AlternateContent>
          <mc:Choice Requires="wps">
            <w:drawing>
              <wp:anchor distT="0" distB="0" distL="114300" distR="114300" simplePos="0" relativeHeight="251639808" behindDoc="0" locked="0" layoutInCell="1" allowOverlap="1" wp14:anchorId="5458A31A" wp14:editId="2EEE850E">
                <wp:simplePos x="0" y="0"/>
                <wp:positionH relativeFrom="column">
                  <wp:posOffset>-224790</wp:posOffset>
                </wp:positionH>
                <wp:positionV relativeFrom="paragraph">
                  <wp:posOffset>769620</wp:posOffset>
                </wp:positionV>
                <wp:extent cx="2943225" cy="8764905"/>
                <wp:effectExtent l="0" t="0" r="28575" b="17145"/>
                <wp:wrapNone/>
                <wp:docPr id="5" name="テキスト ボックス 5"/>
                <wp:cNvGraphicFramePr/>
                <a:graphic xmlns:a="http://schemas.openxmlformats.org/drawingml/2006/main">
                  <a:graphicData uri="http://schemas.microsoft.com/office/word/2010/wordprocessingShape">
                    <wps:wsp>
                      <wps:cNvSpPr txBox="1"/>
                      <wps:spPr>
                        <a:xfrm>
                          <a:off x="0" y="0"/>
                          <a:ext cx="2943225" cy="876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57BBA" w14:textId="2D5DBF6D" w:rsidR="006D20F7" w:rsidRPr="0021325D" w:rsidRDefault="0021325D" w:rsidP="003661AA">
                            <w:pPr>
                              <w:spacing w:line="270" w:lineRule="exact"/>
                              <w:rPr>
                                <w:rFonts w:asciiTheme="majorEastAsia" w:eastAsiaTheme="majorEastAsia" w:hAnsiTheme="majorEastAsia"/>
                                <w:sz w:val="24"/>
                                <w:shd w:val="clear" w:color="auto" w:fill="000000" w:themeFill="text1"/>
                              </w:rPr>
                            </w:pPr>
                            <w:r>
                              <w:rPr>
                                <w:rFonts w:asciiTheme="majorEastAsia" w:eastAsiaTheme="majorEastAsia" w:hAnsiTheme="majorEastAsia" w:hint="eastAsia"/>
                                <w:sz w:val="24"/>
                                <w:shd w:val="clear" w:color="auto" w:fill="000000" w:themeFill="text1"/>
                              </w:rPr>
                              <w:t xml:space="preserve"> 現状　　　　　　　　　　　　　　　</w:t>
                            </w:r>
                            <w:r w:rsidR="00522992">
                              <w:rPr>
                                <w:rFonts w:asciiTheme="majorEastAsia" w:eastAsiaTheme="majorEastAsia" w:hAnsiTheme="majorEastAsia" w:hint="eastAsia"/>
                                <w:sz w:val="24"/>
                                <w:shd w:val="clear" w:color="auto" w:fill="000000" w:themeFill="text1"/>
                              </w:rPr>
                              <w:t xml:space="preserve">　</w:t>
                            </w:r>
                            <w:r>
                              <w:rPr>
                                <w:rFonts w:asciiTheme="majorEastAsia" w:eastAsiaTheme="majorEastAsia" w:hAnsiTheme="majorEastAsia" w:hint="eastAsia"/>
                                <w:sz w:val="24"/>
                                <w:shd w:val="clear" w:color="auto" w:fill="000000" w:themeFill="text1"/>
                              </w:rPr>
                              <w:t xml:space="preserve">　　</w:t>
                            </w:r>
                          </w:p>
                          <w:p w14:paraId="2263D765" w14:textId="77777777" w:rsidR="006D20F7" w:rsidRPr="0012745A" w:rsidRDefault="006D20F7" w:rsidP="0012745A">
                            <w:pPr>
                              <w:spacing w:line="0" w:lineRule="atLeast"/>
                              <w:rPr>
                                <w:rFonts w:asciiTheme="majorEastAsia" w:eastAsiaTheme="majorEastAsia" w:hAnsiTheme="majorEastAsia"/>
                                <w:sz w:val="10"/>
                                <w:szCs w:val="21"/>
                                <w:bdr w:val="single" w:sz="4" w:space="0" w:color="auto"/>
                              </w:rPr>
                            </w:pPr>
                          </w:p>
                          <w:p w14:paraId="2C43FD6E" w14:textId="20F3E346" w:rsidR="006D20F7" w:rsidRPr="00CE332A" w:rsidRDefault="006D20F7" w:rsidP="003661AA">
                            <w:pPr>
                              <w:spacing w:line="270" w:lineRule="exact"/>
                              <w:rPr>
                                <w:rFonts w:asciiTheme="majorEastAsia" w:eastAsiaTheme="majorEastAsia" w:hAnsiTheme="majorEastAsia"/>
                                <w:szCs w:val="21"/>
                                <w:bdr w:val="single" w:sz="4" w:space="0" w:color="auto"/>
                              </w:rPr>
                            </w:pPr>
                            <w:r w:rsidRPr="008C7B35">
                              <w:rPr>
                                <w:rFonts w:asciiTheme="majorEastAsia" w:eastAsiaTheme="majorEastAsia" w:hAnsiTheme="majorEastAsia" w:hint="eastAsia"/>
                                <w:sz w:val="22"/>
                                <w:szCs w:val="21"/>
                                <w:bdr w:val="single" w:sz="4" w:space="0" w:color="auto"/>
                              </w:rPr>
                              <w:t>１　障がい児・者の現状</w:t>
                            </w:r>
                            <w:r w:rsidRPr="00CE332A">
                              <w:rPr>
                                <w:rFonts w:asciiTheme="majorEastAsia" w:eastAsiaTheme="majorEastAsia" w:hAnsiTheme="majorEastAsia" w:hint="eastAsia"/>
                                <w:szCs w:val="21"/>
                                <w:bdr w:val="single" w:sz="4" w:space="0" w:color="auto"/>
                              </w:rPr>
                              <w:t xml:space="preserve"> </w:t>
                            </w:r>
                            <w:r w:rsidR="00712D04" w:rsidRPr="00B54538">
                              <w:rPr>
                                <w:rFonts w:asciiTheme="majorEastAsia" w:eastAsiaTheme="majorEastAsia" w:hAnsiTheme="majorEastAsia" w:hint="eastAsia"/>
                                <w:szCs w:val="21"/>
                              </w:rPr>
                              <w:t>〔P9〕</w:t>
                            </w:r>
                          </w:p>
                          <w:p w14:paraId="2CF0741E" w14:textId="70C61EDB" w:rsidR="006D20F7" w:rsidRPr="00CE332A" w:rsidRDefault="006D20F7" w:rsidP="006E1FB6">
                            <w:pPr>
                              <w:spacing w:line="240" w:lineRule="exact"/>
                              <w:ind w:left="196" w:hangingChars="100" w:hanging="196"/>
                              <w:rPr>
                                <w:rFonts w:asciiTheme="minorEastAsia" w:hAnsiTheme="minorEastAsia"/>
                                <w:szCs w:val="21"/>
                              </w:rPr>
                            </w:pPr>
                            <w:r w:rsidRPr="00CE332A">
                              <w:rPr>
                                <w:rFonts w:asciiTheme="minorEastAsia" w:hAnsiTheme="minorEastAsia" w:hint="eastAsia"/>
                                <w:szCs w:val="21"/>
                              </w:rPr>
                              <w:t>(</w:t>
                            </w:r>
                            <w:r w:rsidRPr="00CE332A">
                              <w:rPr>
                                <w:rFonts w:asciiTheme="minorEastAsia" w:hAnsiTheme="minorEastAsia"/>
                                <w:szCs w:val="21"/>
                              </w:rPr>
                              <w:t>1)</w:t>
                            </w:r>
                            <w:r w:rsidR="006E1FB6">
                              <w:rPr>
                                <w:rFonts w:asciiTheme="minorEastAsia" w:hAnsiTheme="minorEastAsia" w:hint="eastAsia"/>
                                <w:szCs w:val="21"/>
                              </w:rPr>
                              <w:t xml:space="preserve"> </w:t>
                            </w:r>
                            <w:r w:rsidRPr="00CE332A">
                              <w:rPr>
                                <w:rFonts w:asciiTheme="minorEastAsia" w:hAnsiTheme="minorEastAsia" w:hint="eastAsia"/>
                                <w:szCs w:val="21"/>
                              </w:rPr>
                              <w:t>身体障がい者は減少傾向にあるが、知的、精神障がい者は増加傾向</w:t>
                            </w:r>
                          </w:p>
                          <w:p w14:paraId="5ED9ED39" w14:textId="5C7177EF" w:rsidR="006D20F7" w:rsidRPr="00CD4D97" w:rsidRDefault="006D20F7" w:rsidP="0012745A">
                            <w:pPr>
                              <w:spacing w:line="240" w:lineRule="exact"/>
                              <w:rPr>
                                <w:rFonts w:asciiTheme="minorEastAsia" w:hAnsiTheme="minorEastAsia"/>
                                <w:szCs w:val="21"/>
                              </w:rPr>
                            </w:pPr>
                            <w:r w:rsidRPr="00CE332A">
                              <w:rPr>
                                <w:rFonts w:asciiTheme="minorEastAsia" w:hAnsiTheme="minorEastAsia" w:hint="eastAsia"/>
                                <w:szCs w:val="21"/>
                              </w:rPr>
                              <w:t>【</w:t>
                            </w:r>
                            <w:r w:rsidRPr="00CD4D97">
                              <w:rPr>
                                <w:rFonts w:asciiTheme="minorEastAsia" w:hAnsiTheme="minorEastAsia" w:hint="eastAsia"/>
                                <w:szCs w:val="21"/>
                              </w:rPr>
                              <w:t>障がい者手帳所持者の推移】</w:t>
                            </w:r>
                          </w:p>
                          <w:tbl>
                            <w:tblPr>
                              <w:tblStyle w:val="a4"/>
                              <w:tblW w:w="0" w:type="auto"/>
                              <w:jc w:val="center"/>
                              <w:tblLook w:val="04A0" w:firstRow="1" w:lastRow="0" w:firstColumn="1" w:lastColumn="0" w:noHBand="0" w:noVBand="1"/>
                            </w:tblPr>
                            <w:tblGrid>
                              <w:gridCol w:w="680"/>
                              <w:gridCol w:w="850"/>
                              <w:gridCol w:w="850"/>
                              <w:gridCol w:w="850"/>
                              <w:gridCol w:w="1020"/>
                            </w:tblGrid>
                            <w:tr w:rsidR="006D20F7" w:rsidRPr="00CE332A" w14:paraId="00B5EA8C" w14:textId="436CC97A" w:rsidTr="00CD4D97">
                              <w:trPr>
                                <w:jc w:val="center"/>
                              </w:trPr>
                              <w:tc>
                                <w:tcPr>
                                  <w:tcW w:w="680" w:type="dxa"/>
                                </w:tcPr>
                                <w:p w14:paraId="49F8A32E" w14:textId="77777777" w:rsidR="006D20F7" w:rsidRPr="00CD4D97" w:rsidRDefault="006D20F7" w:rsidP="0012745A">
                                  <w:pPr>
                                    <w:spacing w:line="240" w:lineRule="exact"/>
                                    <w:rPr>
                                      <w:rFonts w:asciiTheme="minorEastAsia" w:hAnsiTheme="minorEastAsia"/>
                                      <w:sz w:val="20"/>
                                      <w:szCs w:val="21"/>
                                    </w:rPr>
                                  </w:pPr>
                                </w:p>
                              </w:tc>
                              <w:tc>
                                <w:tcPr>
                                  <w:tcW w:w="850" w:type="dxa"/>
                                  <w:vAlign w:val="center"/>
                                </w:tcPr>
                                <w:p w14:paraId="62990582" w14:textId="2D6EA8E6" w:rsidR="006D20F7" w:rsidRPr="00CD4D97" w:rsidRDefault="006D20F7" w:rsidP="0012745A">
                                  <w:pPr>
                                    <w:spacing w:line="240" w:lineRule="exact"/>
                                    <w:jc w:val="center"/>
                                    <w:rPr>
                                      <w:rFonts w:asciiTheme="minorEastAsia" w:hAnsiTheme="minorEastAsia"/>
                                      <w:sz w:val="20"/>
                                      <w:szCs w:val="21"/>
                                    </w:rPr>
                                  </w:pPr>
                                  <w:r w:rsidRPr="00CD4D97">
                                    <w:rPr>
                                      <w:rFonts w:asciiTheme="minorEastAsia" w:hAnsiTheme="minorEastAsia"/>
                                      <w:sz w:val="20"/>
                                      <w:szCs w:val="21"/>
                                    </w:rPr>
                                    <w:t>H21</w:t>
                                  </w:r>
                                </w:p>
                              </w:tc>
                              <w:tc>
                                <w:tcPr>
                                  <w:tcW w:w="850" w:type="dxa"/>
                                  <w:vAlign w:val="center"/>
                                </w:tcPr>
                                <w:p w14:paraId="2375385A" w14:textId="69E8C60F" w:rsidR="006D20F7" w:rsidRPr="00CD4D97" w:rsidRDefault="006D20F7" w:rsidP="0012745A">
                                  <w:pPr>
                                    <w:spacing w:line="240" w:lineRule="exact"/>
                                    <w:jc w:val="center"/>
                                    <w:rPr>
                                      <w:rFonts w:asciiTheme="minorEastAsia" w:hAnsiTheme="minorEastAsia"/>
                                      <w:sz w:val="20"/>
                                      <w:szCs w:val="21"/>
                                    </w:rPr>
                                  </w:pPr>
                                  <w:r w:rsidRPr="00CD4D97">
                                    <w:rPr>
                                      <w:rFonts w:asciiTheme="minorEastAsia" w:hAnsiTheme="minorEastAsia"/>
                                      <w:sz w:val="20"/>
                                      <w:szCs w:val="21"/>
                                    </w:rPr>
                                    <w:t>H24</w:t>
                                  </w:r>
                                </w:p>
                              </w:tc>
                              <w:tc>
                                <w:tcPr>
                                  <w:tcW w:w="850" w:type="dxa"/>
                                  <w:vAlign w:val="center"/>
                                </w:tcPr>
                                <w:p w14:paraId="62FF8C4A" w14:textId="7529B263" w:rsidR="006D20F7" w:rsidRPr="00CD4D97" w:rsidRDefault="006D20F7" w:rsidP="0012745A">
                                  <w:pPr>
                                    <w:spacing w:line="240" w:lineRule="exact"/>
                                    <w:jc w:val="center"/>
                                    <w:rPr>
                                      <w:rFonts w:asciiTheme="minorEastAsia" w:hAnsiTheme="minorEastAsia"/>
                                      <w:sz w:val="20"/>
                                      <w:szCs w:val="21"/>
                                    </w:rPr>
                                  </w:pPr>
                                  <w:r w:rsidRPr="00CD4D97">
                                    <w:rPr>
                                      <w:rFonts w:asciiTheme="minorEastAsia" w:hAnsiTheme="minorEastAsia"/>
                                      <w:sz w:val="20"/>
                                      <w:szCs w:val="21"/>
                                    </w:rPr>
                                    <w:t>H28</w:t>
                                  </w:r>
                                </w:p>
                              </w:tc>
                              <w:tc>
                                <w:tcPr>
                                  <w:tcW w:w="1020" w:type="dxa"/>
                                </w:tcPr>
                                <w:p w14:paraId="3F7A17E0" w14:textId="1ED2A917"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sz w:val="20"/>
                                      <w:szCs w:val="21"/>
                                    </w:rPr>
                                    <w:t>H21</w:t>
                                  </w:r>
                                  <w:r w:rsidRPr="00CD4D97">
                                    <w:rPr>
                                      <w:rFonts w:asciiTheme="minorEastAsia" w:hAnsiTheme="minorEastAsia" w:hint="eastAsia"/>
                                      <w:sz w:val="20"/>
                                      <w:szCs w:val="21"/>
                                    </w:rPr>
                                    <w:t>⇒</w:t>
                                  </w:r>
                                  <w:r w:rsidRPr="00CD4D97">
                                    <w:rPr>
                                      <w:rFonts w:asciiTheme="minorEastAsia" w:hAnsiTheme="minorEastAsia"/>
                                      <w:sz w:val="20"/>
                                      <w:szCs w:val="21"/>
                                    </w:rPr>
                                    <w:t>H28</w:t>
                                  </w:r>
                                </w:p>
                              </w:tc>
                            </w:tr>
                            <w:tr w:rsidR="006D20F7" w:rsidRPr="00CE332A" w14:paraId="1DD1A676" w14:textId="49F2BBF3" w:rsidTr="00CD4D97">
                              <w:trPr>
                                <w:jc w:val="center"/>
                              </w:trPr>
                              <w:tc>
                                <w:tcPr>
                                  <w:tcW w:w="680" w:type="dxa"/>
                                </w:tcPr>
                                <w:p w14:paraId="5DF3B368" w14:textId="5A568411"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身体</w:t>
                                  </w:r>
                                </w:p>
                              </w:tc>
                              <w:tc>
                                <w:tcPr>
                                  <w:tcW w:w="850" w:type="dxa"/>
                                </w:tcPr>
                                <w:p w14:paraId="69367F9C" w14:textId="0B94B515"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56,097</w:t>
                                  </w:r>
                                </w:p>
                              </w:tc>
                              <w:tc>
                                <w:tcPr>
                                  <w:tcW w:w="850" w:type="dxa"/>
                                </w:tcPr>
                                <w:p w14:paraId="6ACA7F60" w14:textId="6340D159"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55,867</w:t>
                                  </w:r>
                                </w:p>
                              </w:tc>
                              <w:tc>
                                <w:tcPr>
                                  <w:tcW w:w="850" w:type="dxa"/>
                                </w:tcPr>
                                <w:p w14:paraId="758581CE" w14:textId="2505C824"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53,812</w:t>
                                  </w:r>
                                </w:p>
                              </w:tc>
                              <w:tc>
                                <w:tcPr>
                                  <w:tcW w:w="1020" w:type="dxa"/>
                                </w:tcPr>
                                <w:p w14:paraId="00212F60" w14:textId="76DAFA27"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hint="eastAsia"/>
                                      <w:sz w:val="20"/>
                                      <w:szCs w:val="21"/>
                                    </w:rPr>
                                    <w:t>△</w:t>
                                  </w:r>
                                  <w:r w:rsidRPr="00CD4D97">
                                    <w:rPr>
                                      <w:rFonts w:asciiTheme="minorEastAsia" w:hAnsiTheme="minorEastAsia"/>
                                      <w:sz w:val="20"/>
                                      <w:szCs w:val="21"/>
                                    </w:rPr>
                                    <w:t>2,285</w:t>
                                  </w:r>
                                </w:p>
                              </w:tc>
                            </w:tr>
                            <w:tr w:rsidR="006D20F7" w:rsidRPr="00CE332A" w14:paraId="6AFFF493" w14:textId="14231E0A" w:rsidTr="00CD4D97">
                              <w:trPr>
                                <w:jc w:val="center"/>
                              </w:trPr>
                              <w:tc>
                                <w:tcPr>
                                  <w:tcW w:w="680" w:type="dxa"/>
                                </w:tcPr>
                                <w:p w14:paraId="0EEBC2A1" w14:textId="5986CEE6"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知的</w:t>
                                  </w:r>
                                </w:p>
                              </w:tc>
                              <w:tc>
                                <w:tcPr>
                                  <w:tcW w:w="850" w:type="dxa"/>
                                </w:tcPr>
                                <w:p w14:paraId="05965217" w14:textId="602C5D08"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10,141</w:t>
                                  </w:r>
                                </w:p>
                              </w:tc>
                              <w:tc>
                                <w:tcPr>
                                  <w:tcW w:w="850" w:type="dxa"/>
                                </w:tcPr>
                                <w:p w14:paraId="72D7E749" w14:textId="5AA3BAD5"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10,978</w:t>
                                  </w:r>
                                </w:p>
                              </w:tc>
                              <w:tc>
                                <w:tcPr>
                                  <w:tcW w:w="850" w:type="dxa"/>
                                </w:tcPr>
                                <w:p w14:paraId="5FD0DECB" w14:textId="1CAB43B2"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11,693</w:t>
                                  </w:r>
                                </w:p>
                              </w:tc>
                              <w:tc>
                                <w:tcPr>
                                  <w:tcW w:w="1020" w:type="dxa"/>
                                </w:tcPr>
                                <w:p w14:paraId="224426E6" w14:textId="52C40CDD"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1,552</w:t>
                                  </w:r>
                                </w:p>
                              </w:tc>
                            </w:tr>
                            <w:tr w:rsidR="006D20F7" w:rsidRPr="00CE332A" w14:paraId="780D9DF0" w14:textId="2B950F6B" w:rsidTr="00CD4D97">
                              <w:trPr>
                                <w:jc w:val="center"/>
                              </w:trPr>
                              <w:tc>
                                <w:tcPr>
                                  <w:tcW w:w="680" w:type="dxa"/>
                                  <w:tcBorders>
                                    <w:bottom w:val="double" w:sz="4" w:space="0" w:color="auto"/>
                                  </w:tcBorders>
                                </w:tcPr>
                                <w:p w14:paraId="78569BA4" w14:textId="03C5BBDC"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精神</w:t>
                                  </w:r>
                                </w:p>
                              </w:tc>
                              <w:tc>
                                <w:tcPr>
                                  <w:tcW w:w="850" w:type="dxa"/>
                                  <w:tcBorders>
                                    <w:bottom w:val="double" w:sz="4" w:space="0" w:color="auto"/>
                                  </w:tcBorders>
                                </w:tcPr>
                                <w:p w14:paraId="2D9DE6AE" w14:textId="03BD0377"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5,707</w:t>
                                  </w:r>
                                </w:p>
                              </w:tc>
                              <w:tc>
                                <w:tcPr>
                                  <w:tcW w:w="850" w:type="dxa"/>
                                  <w:tcBorders>
                                    <w:bottom w:val="double" w:sz="4" w:space="0" w:color="auto"/>
                                  </w:tcBorders>
                                </w:tcPr>
                                <w:p w14:paraId="1DA75DAE" w14:textId="68EB6B71"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6,745</w:t>
                                  </w:r>
                                </w:p>
                              </w:tc>
                              <w:tc>
                                <w:tcPr>
                                  <w:tcW w:w="850" w:type="dxa"/>
                                  <w:tcBorders>
                                    <w:bottom w:val="double" w:sz="4" w:space="0" w:color="auto"/>
                                  </w:tcBorders>
                                </w:tcPr>
                                <w:p w14:paraId="38C1A617" w14:textId="49116F5F"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9,308</w:t>
                                  </w:r>
                                </w:p>
                              </w:tc>
                              <w:tc>
                                <w:tcPr>
                                  <w:tcW w:w="1020" w:type="dxa"/>
                                  <w:tcBorders>
                                    <w:bottom w:val="double" w:sz="4" w:space="0" w:color="auto"/>
                                  </w:tcBorders>
                                </w:tcPr>
                                <w:p w14:paraId="107D3AF7" w14:textId="1C9EBD37"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3,601</w:t>
                                  </w:r>
                                </w:p>
                              </w:tc>
                            </w:tr>
                            <w:tr w:rsidR="006D20F7" w:rsidRPr="00CE332A" w14:paraId="23257E9E" w14:textId="2F4BC6F6" w:rsidTr="00CD4D97">
                              <w:trPr>
                                <w:jc w:val="center"/>
                              </w:trPr>
                              <w:tc>
                                <w:tcPr>
                                  <w:tcW w:w="680" w:type="dxa"/>
                                  <w:tcBorders>
                                    <w:top w:val="double" w:sz="4" w:space="0" w:color="auto"/>
                                  </w:tcBorders>
                                </w:tcPr>
                                <w:p w14:paraId="3D70FB5F" w14:textId="763838FB"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合計</w:t>
                                  </w:r>
                                </w:p>
                              </w:tc>
                              <w:tc>
                                <w:tcPr>
                                  <w:tcW w:w="850" w:type="dxa"/>
                                  <w:tcBorders>
                                    <w:top w:val="double" w:sz="4" w:space="0" w:color="auto"/>
                                  </w:tcBorders>
                                </w:tcPr>
                                <w:p w14:paraId="326836AA" w14:textId="487BFB08"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71,945</w:t>
                                  </w:r>
                                </w:p>
                              </w:tc>
                              <w:tc>
                                <w:tcPr>
                                  <w:tcW w:w="850" w:type="dxa"/>
                                  <w:tcBorders>
                                    <w:top w:val="double" w:sz="4" w:space="0" w:color="auto"/>
                                  </w:tcBorders>
                                </w:tcPr>
                                <w:p w14:paraId="6305F8B7" w14:textId="5BF85C1F"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73,590</w:t>
                                  </w:r>
                                </w:p>
                              </w:tc>
                              <w:tc>
                                <w:tcPr>
                                  <w:tcW w:w="850" w:type="dxa"/>
                                  <w:tcBorders>
                                    <w:top w:val="double" w:sz="4" w:space="0" w:color="auto"/>
                                  </w:tcBorders>
                                </w:tcPr>
                                <w:p w14:paraId="77235FF7" w14:textId="1DEF9B81"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74,813</w:t>
                                  </w:r>
                                </w:p>
                              </w:tc>
                              <w:tc>
                                <w:tcPr>
                                  <w:tcW w:w="1020" w:type="dxa"/>
                                  <w:tcBorders>
                                    <w:top w:val="double" w:sz="4" w:space="0" w:color="auto"/>
                                  </w:tcBorders>
                                </w:tcPr>
                                <w:p w14:paraId="091C8BCF" w14:textId="53BB4818"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2,868</w:t>
                                  </w:r>
                                </w:p>
                              </w:tc>
                            </w:tr>
                          </w:tbl>
                          <w:p w14:paraId="02B4A1DE" w14:textId="7B9AA6C0" w:rsidR="006D20F7" w:rsidRPr="00CD4D97" w:rsidRDefault="006D20F7" w:rsidP="0012745A">
                            <w:pPr>
                              <w:spacing w:line="240" w:lineRule="exact"/>
                              <w:rPr>
                                <w:rFonts w:asciiTheme="minorEastAsia" w:hAnsiTheme="minorEastAsia"/>
                                <w:szCs w:val="21"/>
                              </w:rPr>
                            </w:pPr>
                            <w:r w:rsidRPr="00CD4D97">
                              <w:rPr>
                                <w:rFonts w:asciiTheme="minorEastAsia" w:hAnsiTheme="minorEastAsia"/>
                                <w:szCs w:val="21"/>
                              </w:rPr>
                              <w:t>(2)</w:t>
                            </w:r>
                            <w:r w:rsidR="006E1FB6">
                              <w:rPr>
                                <w:rFonts w:asciiTheme="minorEastAsia" w:hAnsiTheme="minorEastAsia" w:hint="eastAsia"/>
                                <w:szCs w:val="21"/>
                              </w:rPr>
                              <w:t xml:space="preserve"> </w:t>
                            </w:r>
                            <w:r w:rsidRPr="00CD4D97">
                              <w:rPr>
                                <w:rFonts w:asciiTheme="minorEastAsia" w:hAnsiTheme="minorEastAsia"/>
                                <w:szCs w:val="21"/>
                              </w:rPr>
                              <w:t>65歳以上の障がい者の割合が増加傾向</w:t>
                            </w:r>
                          </w:p>
                          <w:p w14:paraId="4C9186E8" w14:textId="77777777" w:rsidR="006E1FB6" w:rsidRDefault="006D20F7" w:rsidP="0012745A">
                            <w:pPr>
                              <w:spacing w:line="240" w:lineRule="exact"/>
                              <w:rPr>
                                <w:rFonts w:asciiTheme="minorEastAsia" w:hAnsiTheme="minorEastAsia"/>
                                <w:szCs w:val="21"/>
                              </w:rPr>
                            </w:pPr>
                            <w:r w:rsidRPr="00CD4D97">
                              <w:rPr>
                                <w:rFonts w:asciiTheme="minorEastAsia" w:hAnsiTheme="minorEastAsia"/>
                                <w:szCs w:val="21"/>
                              </w:rPr>
                              <w:t>(3)</w:t>
                            </w:r>
                            <w:r w:rsidR="006E1FB6">
                              <w:rPr>
                                <w:rFonts w:asciiTheme="minorEastAsia" w:hAnsiTheme="minorEastAsia" w:hint="eastAsia"/>
                                <w:szCs w:val="21"/>
                              </w:rPr>
                              <w:t xml:space="preserve"> </w:t>
                            </w:r>
                            <w:r w:rsidRPr="00CD4D97">
                              <w:rPr>
                                <w:rFonts w:asciiTheme="minorEastAsia" w:hAnsiTheme="minorEastAsia" w:hint="eastAsia"/>
                                <w:szCs w:val="21"/>
                              </w:rPr>
                              <w:t>発達障がい児・者、高次脳機能障がい者及び（精神疾患を起因とする）ひきこもりについては、</w:t>
                            </w:r>
                            <w:r w:rsidR="006E1FB6">
                              <w:rPr>
                                <w:rFonts w:asciiTheme="minorEastAsia" w:hAnsiTheme="minorEastAsia" w:hint="eastAsia"/>
                                <w:szCs w:val="21"/>
                              </w:rPr>
                              <w:t xml:space="preserve"> </w:t>
                            </w:r>
                          </w:p>
                          <w:p w14:paraId="7DCEC314" w14:textId="36EECF9B" w:rsidR="006E1FB6" w:rsidRDefault="006E1FB6" w:rsidP="006E1FB6">
                            <w:pPr>
                              <w:spacing w:line="240" w:lineRule="exact"/>
                              <w:ind w:firstLineChars="50" w:firstLine="98"/>
                              <w:rPr>
                                <w:rFonts w:asciiTheme="minorEastAsia" w:hAnsiTheme="minorEastAsia"/>
                                <w:szCs w:val="21"/>
                              </w:rPr>
                            </w:pPr>
                            <w:r>
                              <w:rPr>
                                <w:rFonts w:asciiTheme="minorEastAsia" w:hAnsiTheme="minorEastAsia" w:hint="eastAsia"/>
                                <w:szCs w:val="21"/>
                              </w:rPr>
                              <w:t xml:space="preserve"> </w:t>
                            </w:r>
                            <w:r w:rsidR="006D20F7" w:rsidRPr="00CD4D97">
                              <w:rPr>
                                <w:rFonts w:asciiTheme="minorEastAsia" w:hAnsiTheme="minorEastAsia" w:hint="eastAsia"/>
                                <w:szCs w:val="21"/>
                              </w:rPr>
                              <w:t>正確な人数の</w:t>
                            </w:r>
                            <w:r>
                              <w:rPr>
                                <w:rFonts w:asciiTheme="minorEastAsia" w:hAnsiTheme="minorEastAsia" w:hint="eastAsia"/>
                                <w:szCs w:val="21"/>
                              </w:rPr>
                              <w:t>把握が不可能</w:t>
                            </w:r>
                          </w:p>
                          <w:p w14:paraId="6EECBE47" w14:textId="001EC16B" w:rsidR="006D20F7" w:rsidRPr="00CD4D97" w:rsidRDefault="006D20F7" w:rsidP="00854F0D">
                            <w:pPr>
                              <w:spacing w:line="240" w:lineRule="exact"/>
                              <w:ind w:left="196" w:hangingChars="100" w:hanging="196"/>
                              <w:rPr>
                                <w:rFonts w:asciiTheme="minorEastAsia" w:hAnsiTheme="minorEastAsia"/>
                                <w:szCs w:val="21"/>
                              </w:rPr>
                            </w:pPr>
                            <w:r w:rsidRPr="00CD4D97">
                              <w:rPr>
                                <w:rFonts w:asciiTheme="minorEastAsia" w:hAnsiTheme="minorEastAsia"/>
                                <w:szCs w:val="21"/>
                              </w:rPr>
                              <w:t>(4)</w:t>
                            </w:r>
                            <w:r w:rsidR="006E1FB6">
                              <w:rPr>
                                <w:rFonts w:asciiTheme="minorEastAsia" w:hAnsiTheme="minorEastAsia" w:hint="eastAsia"/>
                                <w:szCs w:val="21"/>
                              </w:rPr>
                              <w:t xml:space="preserve"> </w:t>
                            </w:r>
                            <w:r w:rsidRPr="00CD4D97">
                              <w:rPr>
                                <w:rFonts w:asciiTheme="minorEastAsia" w:hAnsiTheme="minorEastAsia" w:hint="eastAsia"/>
                                <w:szCs w:val="21"/>
                              </w:rPr>
                              <w:t>難病患者のうち、特定医療費受給者は平成</w:t>
                            </w:r>
                            <w:r w:rsidRPr="00CD4D97">
                              <w:rPr>
                                <w:rFonts w:asciiTheme="minorEastAsia" w:hAnsiTheme="minorEastAsia"/>
                                <w:szCs w:val="21"/>
                              </w:rPr>
                              <w:t>28年度末現在で10,250人</w:t>
                            </w:r>
                          </w:p>
                          <w:p w14:paraId="1E8E4A35" w14:textId="28672F27"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(5)</w:t>
                            </w:r>
                            <w:r w:rsidR="006E1FB6">
                              <w:rPr>
                                <w:rFonts w:asciiTheme="minorEastAsia" w:hAnsiTheme="minorEastAsia" w:hint="eastAsia"/>
                                <w:szCs w:val="21"/>
                              </w:rPr>
                              <w:t xml:space="preserve"> </w:t>
                            </w:r>
                            <w:r w:rsidRPr="00CD4D97">
                              <w:rPr>
                                <w:rFonts w:asciiTheme="minorEastAsia" w:hAnsiTheme="minorEastAsia" w:hint="eastAsia"/>
                                <w:szCs w:val="21"/>
                              </w:rPr>
                              <w:t>地域移行者数は、第４期障がい福祉計画（</w:t>
                            </w:r>
                            <w:r w:rsidRPr="00CD4D97">
                              <w:rPr>
                                <w:rFonts w:asciiTheme="minorEastAsia" w:hAnsiTheme="minorEastAsia"/>
                                <w:szCs w:val="21"/>
                              </w:rPr>
                              <w:t>H27～29）の目標値260人に対し、H28年度時点で160人とやや遅れ</w:t>
                            </w:r>
                            <w:r w:rsidR="006E1FB6">
                              <w:rPr>
                                <w:rFonts w:asciiTheme="minorEastAsia" w:hAnsiTheme="minorEastAsia" w:hint="eastAsia"/>
                                <w:szCs w:val="21"/>
                              </w:rPr>
                              <w:t>ている状況</w:t>
                            </w:r>
                          </w:p>
                          <w:p w14:paraId="658F549C" w14:textId="77777777" w:rsidR="006D20F7" w:rsidRPr="00C942CF" w:rsidRDefault="006D20F7" w:rsidP="007828C7">
                            <w:pPr>
                              <w:spacing w:line="0" w:lineRule="atLeast"/>
                              <w:rPr>
                                <w:rFonts w:asciiTheme="majorEastAsia" w:eastAsiaTheme="majorEastAsia" w:hAnsiTheme="majorEastAsia"/>
                                <w:sz w:val="20"/>
                                <w:szCs w:val="21"/>
                                <w:bdr w:val="single" w:sz="4" w:space="0" w:color="auto"/>
                              </w:rPr>
                            </w:pPr>
                          </w:p>
                          <w:p w14:paraId="1F016BA4" w14:textId="0A07550E" w:rsidR="006D20F7" w:rsidRPr="008C7B35" w:rsidRDefault="006D20F7" w:rsidP="003661AA">
                            <w:pPr>
                              <w:spacing w:line="270" w:lineRule="exact"/>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２　相談支援体制</w:t>
                            </w:r>
                            <w:r w:rsidRPr="008C7B35">
                              <w:rPr>
                                <w:rFonts w:asciiTheme="majorEastAsia" w:eastAsiaTheme="majorEastAsia" w:hAnsiTheme="majorEastAsia"/>
                                <w:sz w:val="22"/>
                                <w:szCs w:val="21"/>
                                <w:bdr w:val="single" w:sz="4" w:space="0" w:color="auto"/>
                              </w:rPr>
                              <w:t xml:space="preserve"> </w:t>
                            </w:r>
                            <w:r w:rsidR="00712D04" w:rsidRPr="00712D04">
                              <w:rPr>
                                <w:rFonts w:asciiTheme="majorEastAsia" w:eastAsiaTheme="majorEastAsia" w:hAnsiTheme="majorEastAsia" w:hint="eastAsia"/>
                                <w:sz w:val="22"/>
                                <w:szCs w:val="21"/>
                              </w:rPr>
                              <w:t>〔P23〕</w:t>
                            </w:r>
                          </w:p>
                          <w:p w14:paraId="5CCF8C3D" w14:textId="1988B367"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発達障がい児・者、高次脳機能障がい者の相談支援件数は増加傾向</w:t>
                            </w:r>
                          </w:p>
                          <w:p w14:paraId="39A964EA" w14:textId="2C572DCB"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(2)</w:t>
                            </w:r>
                            <w:r w:rsidR="006E1FB6">
                              <w:rPr>
                                <w:rFonts w:asciiTheme="minorEastAsia" w:hAnsiTheme="minorEastAsia" w:hint="eastAsia"/>
                                <w:szCs w:val="21"/>
                              </w:rPr>
                              <w:t xml:space="preserve"> </w:t>
                            </w:r>
                            <w:r w:rsidRPr="00CD4D97">
                              <w:rPr>
                                <w:rFonts w:asciiTheme="minorEastAsia" w:hAnsiTheme="minorEastAsia" w:hint="eastAsia"/>
                                <w:szCs w:val="21"/>
                              </w:rPr>
                              <w:t>市町村単位で障がいを理由とする不利益な取扱い等に関する相談窓口を設置</w:t>
                            </w:r>
                          </w:p>
                          <w:p w14:paraId="1AADD74E" w14:textId="27848124"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(3)</w:t>
                            </w:r>
                            <w:r w:rsidR="006E1FB6">
                              <w:rPr>
                                <w:rFonts w:asciiTheme="minorEastAsia" w:hAnsiTheme="minorEastAsia" w:hint="eastAsia"/>
                                <w:szCs w:val="21"/>
                              </w:rPr>
                              <w:t xml:space="preserve"> </w:t>
                            </w:r>
                            <w:r w:rsidRPr="00CD4D97">
                              <w:rPr>
                                <w:rFonts w:asciiTheme="minorEastAsia" w:hAnsiTheme="minorEastAsia" w:hint="eastAsia"/>
                                <w:szCs w:val="21"/>
                              </w:rPr>
                              <w:t>「岩手県こころのケアセンター」及び「地域こころのケアセンター」において被災者のこころのケアを実施</w:t>
                            </w:r>
                          </w:p>
                          <w:p w14:paraId="02E2FE4F" w14:textId="77777777" w:rsidR="006D20F7" w:rsidRPr="00C942CF" w:rsidRDefault="006D20F7" w:rsidP="00F453E3">
                            <w:pPr>
                              <w:spacing w:line="0" w:lineRule="atLeast"/>
                              <w:rPr>
                                <w:rFonts w:asciiTheme="majorEastAsia" w:eastAsiaTheme="majorEastAsia" w:hAnsiTheme="majorEastAsia"/>
                                <w:sz w:val="20"/>
                                <w:szCs w:val="21"/>
                                <w:bdr w:val="single" w:sz="4" w:space="0" w:color="auto"/>
                              </w:rPr>
                            </w:pPr>
                          </w:p>
                          <w:p w14:paraId="6F47C57A" w14:textId="122117A3" w:rsidR="006D20F7" w:rsidRPr="008C7B35" w:rsidRDefault="006D20F7" w:rsidP="003661AA">
                            <w:pPr>
                              <w:spacing w:line="270" w:lineRule="exact"/>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３　療育支援体制</w:t>
                            </w:r>
                            <w:r w:rsidR="00712D04">
                              <w:rPr>
                                <w:rFonts w:asciiTheme="majorEastAsia" w:eastAsiaTheme="majorEastAsia" w:hAnsiTheme="majorEastAsia" w:hint="eastAsia"/>
                                <w:sz w:val="22"/>
                                <w:szCs w:val="21"/>
                                <w:bdr w:val="single" w:sz="4" w:space="0" w:color="auto"/>
                              </w:rPr>
                              <w:t xml:space="preserve"> </w:t>
                            </w:r>
                            <w:r w:rsidRPr="00712D04">
                              <w:rPr>
                                <w:rFonts w:asciiTheme="majorEastAsia" w:eastAsiaTheme="majorEastAsia" w:hAnsiTheme="majorEastAsia"/>
                                <w:sz w:val="22"/>
                                <w:szCs w:val="21"/>
                              </w:rPr>
                              <w:t xml:space="preserve"> </w:t>
                            </w:r>
                            <w:r w:rsidR="00712D04" w:rsidRPr="00712D04">
                              <w:rPr>
                                <w:rFonts w:asciiTheme="majorEastAsia" w:eastAsiaTheme="majorEastAsia" w:hAnsiTheme="majorEastAsia" w:hint="eastAsia"/>
                                <w:sz w:val="22"/>
                                <w:szCs w:val="21"/>
                              </w:rPr>
                              <w:t>〔P29〕</w:t>
                            </w:r>
                          </w:p>
                          <w:p w14:paraId="42566DA2" w14:textId="215B04FE"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障がい児療育の中核施設として岩手県立療育センターを設置</w:t>
                            </w:r>
                          </w:p>
                          <w:p w14:paraId="1A2990CC" w14:textId="3BDB3F9E"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(2)</w:t>
                            </w:r>
                            <w:r w:rsidR="006E1FB6">
                              <w:rPr>
                                <w:rFonts w:asciiTheme="minorEastAsia" w:hAnsiTheme="minorEastAsia" w:hint="eastAsia"/>
                                <w:szCs w:val="21"/>
                              </w:rPr>
                              <w:t xml:space="preserve"> </w:t>
                            </w:r>
                            <w:r w:rsidRPr="00CD4D97">
                              <w:rPr>
                                <w:rFonts w:asciiTheme="minorEastAsia" w:hAnsiTheme="minorEastAsia" w:hint="eastAsia"/>
                                <w:szCs w:val="21"/>
                              </w:rPr>
                              <w:t>市町村により体制に格差があり、専門スタッフも不十分な状態</w:t>
                            </w:r>
                          </w:p>
                          <w:p w14:paraId="5942BDE4" w14:textId="77777777" w:rsidR="006D20F7" w:rsidRPr="00C942CF" w:rsidRDefault="006D20F7" w:rsidP="00F453E3">
                            <w:pPr>
                              <w:spacing w:line="0" w:lineRule="atLeast"/>
                              <w:rPr>
                                <w:rFonts w:asciiTheme="majorEastAsia" w:eastAsiaTheme="majorEastAsia" w:hAnsiTheme="majorEastAsia"/>
                                <w:sz w:val="20"/>
                                <w:szCs w:val="21"/>
                                <w:bdr w:val="single" w:sz="4" w:space="0" w:color="auto"/>
                              </w:rPr>
                            </w:pPr>
                          </w:p>
                          <w:p w14:paraId="6CD215E9" w14:textId="6D7F4E8B" w:rsidR="006D20F7" w:rsidRPr="00B54538" w:rsidRDefault="006D20F7" w:rsidP="003661AA">
                            <w:pPr>
                              <w:spacing w:line="270" w:lineRule="exact"/>
                              <w:rPr>
                                <w:rFonts w:asciiTheme="majorEastAsia" w:eastAsiaTheme="majorEastAsia" w:hAnsiTheme="majorEastAsia"/>
                                <w:sz w:val="22"/>
                                <w:szCs w:val="21"/>
                              </w:rPr>
                            </w:pPr>
                            <w:r w:rsidRPr="008C7B35">
                              <w:rPr>
                                <w:rFonts w:asciiTheme="majorEastAsia" w:eastAsiaTheme="majorEastAsia" w:hAnsiTheme="majorEastAsia" w:hint="eastAsia"/>
                                <w:sz w:val="22"/>
                                <w:szCs w:val="21"/>
                                <w:bdr w:val="single" w:sz="4" w:space="0" w:color="auto"/>
                              </w:rPr>
                              <w:t>４　医療体制</w:t>
                            </w:r>
                            <w:r w:rsidRPr="008C7B35">
                              <w:rPr>
                                <w:rFonts w:asciiTheme="majorEastAsia" w:eastAsiaTheme="majorEastAsia" w:hAnsiTheme="majorEastAsia"/>
                                <w:sz w:val="22"/>
                                <w:szCs w:val="21"/>
                                <w:bdr w:val="single" w:sz="4" w:space="0" w:color="auto"/>
                              </w:rPr>
                              <w:t xml:space="preserve"> </w:t>
                            </w:r>
                            <w:r w:rsidR="00B54538" w:rsidRPr="00B54538">
                              <w:rPr>
                                <w:rFonts w:asciiTheme="majorEastAsia" w:eastAsiaTheme="majorEastAsia" w:hAnsiTheme="majorEastAsia" w:hint="eastAsia"/>
                                <w:sz w:val="22"/>
                                <w:szCs w:val="21"/>
                              </w:rPr>
                              <w:t>〔P32〕</w:t>
                            </w:r>
                          </w:p>
                          <w:p w14:paraId="41B36831" w14:textId="7BD204C7" w:rsidR="006E1FB6"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精神科病床数</w:t>
                            </w:r>
                            <w:r w:rsidR="00C942CF">
                              <w:rPr>
                                <w:rFonts w:asciiTheme="minorEastAsia" w:hAnsiTheme="minorEastAsia" w:hint="eastAsia"/>
                                <w:szCs w:val="21"/>
                              </w:rPr>
                              <w:t>及び</w:t>
                            </w:r>
                            <w:r w:rsidRPr="00CD4D97">
                              <w:rPr>
                                <w:rFonts w:asciiTheme="minorEastAsia" w:hAnsiTheme="minorEastAsia" w:hint="eastAsia"/>
                                <w:szCs w:val="21"/>
                              </w:rPr>
                              <w:t>平均在院日数が全国平均を</w:t>
                            </w:r>
                            <w:r w:rsidR="00C942CF">
                              <w:rPr>
                                <w:rFonts w:asciiTheme="minorEastAsia" w:hAnsiTheme="minorEastAsia" w:hint="eastAsia"/>
                                <w:szCs w:val="21"/>
                              </w:rPr>
                              <w:t>上回っている状況</w:t>
                            </w:r>
                          </w:p>
                          <w:p w14:paraId="707BBF93" w14:textId="77777777" w:rsidR="006D20F7" w:rsidRPr="00C942CF" w:rsidRDefault="006D20F7" w:rsidP="00F453E3">
                            <w:pPr>
                              <w:spacing w:line="0" w:lineRule="atLeast"/>
                              <w:rPr>
                                <w:rFonts w:asciiTheme="majorEastAsia" w:eastAsiaTheme="majorEastAsia" w:hAnsiTheme="majorEastAsia"/>
                                <w:sz w:val="20"/>
                                <w:szCs w:val="21"/>
                                <w:bdr w:val="single" w:sz="4" w:space="0" w:color="auto"/>
                              </w:rPr>
                            </w:pPr>
                          </w:p>
                          <w:p w14:paraId="4FB0AC6C" w14:textId="179DBF90" w:rsidR="006D20F7" w:rsidRPr="008C7B35" w:rsidRDefault="006D20F7" w:rsidP="008C7B35">
                            <w:pPr>
                              <w:spacing w:line="270" w:lineRule="exact"/>
                              <w:ind w:left="412" w:hangingChars="200" w:hanging="412"/>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５　就労・社会参加活動</w:t>
                            </w:r>
                            <w:r w:rsidR="00B54538">
                              <w:rPr>
                                <w:rFonts w:asciiTheme="majorEastAsia" w:eastAsiaTheme="majorEastAsia" w:hAnsiTheme="majorEastAsia" w:hint="eastAsia"/>
                                <w:sz w:val="22"/>
                                <w:szCs w:val="21"/>
                                <w:bdr w:val="single" w:sz="4" w:space="0" w:color="auto"/>
                              </w:rPr>
                              <w:t xml:space="preserve"> </w:t>
                            </w:r>
                            <w:r w:rsidR="00B54538" w:rsidRPr="00B54538">
                              <w:rPr>
                                <w:rFonts w:asciiTheme="majorEastAsia" w:eastAsiaTheme="majorEastAsia" w:hAnsiTheme="majorEastAsia" w:hint="eastAsia"/>
                                <w:sz w:val="22"/>
                                <w:szCs w:val="21"/>
                              </w:rPr>
                              <w:t>〔P36〕</w:t>
                            </w:r>
                          </w:p>
                          <w:p w14:paraId="570F01BB" w14:textId="52726AFA"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一般就労者数は徐々に増加している一方、一</w:t>
                            </w:r>
                            <w:r w:rsidR="007828C7">
                              <w:rPr>
                                <w:rFonts w:asciiTheme="minorEastAsia" w:hAnsiTheme="minorEastAsia" w:hint="eastAsia"/>
                                <w:szCs w:val="21"/>
                              </w:rPr>
                              <w:t>般就労を希望しながら就労できない障がい者の数も増加</w:t>
                            </w:r>
                          </w:p>
                          <w:p w14:paraId="34B885AD" w14:textId="62873ED2" w:rsidR="007828C7" w:rsidRDefault="007828C7" w:rsidP="006E1FB6">
                            <w:pPr>
                              <w:spacing w:line="240" w:lineRule="exact"/>
                              <w:ind w:left="196" w:hangingChars="100" w:hanging="196"/>
                              <w:rPr>
                                <w:rFonts w:asciiTheme="minorEastAsia" w:hAnsiTheme="minorEastAsia"/>
                                <w:szCs w:val="21"/>
                              </w:rPr>
                            </w:pPr>
                            <w:r w:rsidRPr="007828C7">
                              <w:rPr>
                                <w:rFonts w:asciiTheme="minorEastAsia" w:hAnsiTheme="minorEastAsia" w:hint="eastAsia"/>
                                <w:szCs w:val="21"/>
                              </w:rPr>
                              <w:t>(2)</w:t>
                            </w:r>
                            <w:r w:rsidR="002B1961">
                              <w:rPr>
                                <w:rFonts w:asciiTheme="minorEastAsia" w:hAnsiTheme="minorEastAsia" w:hint="eastAsia"/>
                                <w:szCs w:val="21"/>
                              </w:rPr>
                              <w:t xml:space="preserve"> 一般就労</w:t>
                            </w:r>
                            <w:r w:rsidR="00666B43">
                              <w:rPr>
                                <w:rFonts w:asciiTheme="minorEastAsia" w:hAnsiTheme="minorEastAsia" w:hint="eastAsia"/>
                                <w:szCs w:val="21"/>
                              </w:rPr>
                              <w:t>移行後、</w:t>
                            </w:r>
                            <w:r w:rsidR="00BE016C">
                              <w:rPr>
                                <w:rFonts w:asciiTheme="minorEastAsia" w:hAnsiTheme="minorEastAsia" w:hint="eastAsia"/>
                                <w:szCs w:val="21"/>
                              </w:rPr>
                              <w:t>定着が</w:t>
                            </w:r>
                            <w:r w:rsidR="00CA50F7">
                              <w:rPr>
                                <w:rFonts w:asciiTheme="minorEastAsia" w:hAnsiTheme="minorEastAsia" w:hint="eastAsia"/>
                                <w:szCs w:val="21"/>
                              </w:rPr>
                              <w:t>困難な者が多い傾向</w:t>
                            </w:r>
                          </w:p>
                          <w:p w14:paraId="30D08444" w14:textId="25ED1EBB" w:rsidR="006D20F7" w:rsidRPr="007828C7" w:rsidRDefault="006D20F7" w:rsidP="006E1FB6">
                            <w:pPr>
                              <w:spacing w:line="240" w:lineRule="exact"/>
                              <w:ind w:left="196" w:hangingChars="100" w:hanging="196"/>
                              <w:rPr>
                                <w:rFonts w:asciiTheme="minorEastAsia" w:hAnsiTheme="minorEastAsia"/>
                                <w:szCs w:val="21"/>
                              </w:rPr>
                            </w:pPr>
                            <w:r w:rsidRPr="007828C7">
                              <w:rPr>
                                <w:rFonts w:asciiTheme="minorEastAsia" w:hAnsiTheme="minorEastAsia"/>
                                <w:szCs w:val="21"/>
                              </w:rPr>
                              <w:t>(</w:t>
                            </w:r>
                            <w:r w:rsidR="007828C7">
                              <w:rPr>
                                <w:rFonts w:asciiTheme="minorEastAsia" w:hAnsiTheme="minorEastAsia" w:hint="eastAsia"/>
                                <w:szCs w:val="21"/>
                              </w:rPr>
                              <w:t>3</w:t>
                            </w:r>
                            <w:r w:rsidRPr="007828C7">
                              <w:rPr>
                                <w:rFonts w:asciiTheme="minorEastAsia" w:hAnsiTheme="minorEastAsia"/>
                                <w:szCs w:val="21"/>
                              </w:rPr>
                              <w:t>)</w:t>
                            </w:r>
                            <w:r w:rsidR="006E1FB6" w:rsidRPr="007828C7">
                              <w:rPr>
                                <w:rFonts w:asciiTheme="minorEastAsia" w:hAnsiTheme="minorEastAsia" w:hint="eastAsia"/>
                                <w:szCs w:val="21"/>
                              </w:rPr>
                              <w:t xml:space="preserve"> </w:t>
                            </w:r>
                            <w:r w:rsidRPr="007828C7">
                              <w:rPr>
                                <w:rFonts w:asciiTheme="minorEastAsia" w:hAnsiTheme="minorEastAsia" w:hint="eastAsia"/>
                                <w:szCs w:val="21"/>
                              </w:rPr>
                              <w:t>福祉的就労者数は徐々に増加しているものの、工賃水準は低く経済的自立が難しい状況</w:t>
                            </w:r>
                          </w:p>
                          <w:p w14:paraId="123BF3F3" w14:textId="0F0E6CF0" w:rsidR="006D20F7" w:rsidRPr="007828C7" w:rsidRDefault="006D20F7" w:rsidP="006E1FB6">
                            <w:pPr>
                              <w:spacing w:line="240" w:lineRule="exact"/>
                              <w:ind w:left="196" w:hangingChars="100" w:hanging="196"/>
                              <w:rPr>
                                <w:rFonts w:asciiTheme="minorEastAsia" w:hAnsiTheme="minorEastAsia"/>
                                <w:szCs w:val="21"/>
                              </w:rPr>
                            </w:pPr>
                            <w:r w:rsidRPr="007828C7">
                              <w:rPr>
                                <w:rFonts w:asciiTheme="minorEastAsia" w:hAnsiTheme="minorEastAsia" w:hint="eastAsia"/>
                                <w:szCs w:val="21"/>
                              </w:rPr>
                              <w:t>(</w:t>
                            </w:r>
                            <w:r w:rsidR="007828C7">
                              <w:rPr>
                                <w:rFonts w:asciiTheme="minorEastAsia" w:hAnsiTheme="minorEastAsia" w:hint="eastAsia"/>
                                <w:szCs w:val="21"/>
                              </w:rPr>
                              <w:t>4</w:t>
                            </w:r>
                            <w:r w:rsidRPr="007828C7">
                              <w:rPr>
                                <w:rFonts w:asciiTheme="minorEastAsia" w:hAnsiTheme="minorEastAsia"/>
                                <w:szCs w:val="21"/>
                              </w:rPr>
                              <w:t>)</w:t>
                            </w:r>
                            <w:r w:rsidR="006E1FB6" w:rsidRPr="007828C7">
                              <w:rPr>
                                <w:rFonts w:asciiTheme="minorEastAsia" w:hAnsiTheme="minorEastAsia" w:hint="eastAsia"/>
                                <w:szCs w:val="21"/>
                              </w:rPr>
                              <w:t xml:space="preserve"> </w:t>
                            </w:r>
                            <w:r w:rsidRPr="007828C7">
                              <w:rPr>
                                <w:rFonts w:asciiTheme="minorEastAsia" w:hAnsiTheme="minorEastAsia" w:hint="eastAsia"/>
                                <w:szCs w:val="21"/>
                              </w:rPr>
                              <w:t>いわて障がい者就労支援振興センターにおいて、沿岸被災地の運営体制の安定化等を支援</w:t>
                            </w:r>
                          </w:p>
                          <w:p w14:paraId="567162E3" w14:textId="43609F6F" w:rsidR="006D20F7" w:rsidRPr="00C942CF" w:rsidRDefault="006D20F7" w:rsidP="00F453E3">
                            <w:pPr>
                              <w:spacing w:line="0" w:lineRule="atLeast"/>
                              <w:rPr>
                                <w:rFonts w:asciiTheme="minorEastAsia" w:hAnsiTheme="minorEastAsia"/>
                                <w:sz w:val="20"/>
                                <w:szCs w:val="21"/>
                              </w:rPr>
                            </w:pPr>
                          </w:p>
                          <w:p w14:paraId="61892686" w14:textId="60B7E15A" w:rsidR="006D20F7" w:rsidRPr="008C7B35" w:rsidRDefault="006D20F7" w:rsidP="008C7B35">
                            <w:pPr>
                              <w:spacing w:line="270" w:lineRule="exact"/>
                              <w:ind w:left="412" w:hangingChars="200" w:hanging="412"/>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６　障がい福祉サービス</w:t>
                            </w:r>
                            <w:r w:rsidR="00B54538">
                              <w:rPr>
                                <w:rFonts w:asciiTheme="majorEastAsia" w:eastAsiaTheme="majorEastAsia" w:hAnsiTheme="majorEastAsia" w:hint="eastAsia"/>
                                <w:sz w:val="22"/>
                                <w:szCs w:val="21"/>
                                <w:bdr w:val="single" w:sz="4" w:space="0" w:color="auto"/>
                              </w:rPr>
                              <w:t xml:space="preserve"> </w:t>
                            </w:r>
                            <w:r w:rsidR="00B54538" w:rsidRPr="00B54538">
                              <w:rPr>
                                <w:rFonts w:asciiTheme="majorEastAsia" w:eastAsiaTheme="majorEastAsia" w:hAnsiTheme="majorEastAsia" w:hint="eastAsia"/>
                                <w:sz w:val="22"/>
                                <w:szCs w:val="21"/>
                              </w:rPr>
                              <w:t>〔P40〕</w:t>
                            </w:r>
                          </w:p>
                          <w:p w14:paraId="2FF8FFFF" w14:textId="2429F4BE"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第４期障がい福祉計画に掲げる障がい福祉サービス等に係る指標の５割以上はＡ、Ｂ評価となって</w:t>
                            </w:r>
                            <w:r w:rsidR="006E1FB6">
                              <w:rPr>
                                <w:rFonts w:asciiTheme="minorEastAsia" w:hAnsiTheme="minorEastAsia" w:hint="eastAsia"/>
                                <w:szCs w:val="21"/>
                              </w:rPr>
                              <w:t>いるものの、Ｃ、Ｄ評価の数が増えており、全体的にはやや遅れている状況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margin-left:-17.7pt;margin-top:60.6pt;width:231.75pt;height:690.1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" fillcolor="white [3201]" strokeweight=".5pt">
                <v:textbox>
                  <w:txbxContent>
                    <w:p w14:paraId="04857BBA" w14:textId="2D5DBF6D" w:rsidR="006D20F7" w:rsidRPr="0021325D" w:rsidRDefault="0021325D" w:rsidP="003661AA">
                      <w:pPr>
                        <w:spacing w:line="270" w:lineRule="exact"/>
                        <w:rPr>
                          <w:rFonts w:asciiTheme="majorEastAsia" w:eastAsiaTheme="majorEastAsia" w:hAnsiTheme="majorEastAsia"/>
                          <w:sz w:val="24"/>
                          <w:shd w:val="clear" w:color="auto" w:fill="000000" w:themeFill="text1"/>
                        </w:rPr>
                      </w:pPr>
                      <w:r>
                        <w:rPr>
                          <w:rFonts w:asciiTheme="majorEastAsia" w:eastAsiaTheme="majorEastAsia" w:hAnsiTheme="majorEastAsia" w:hint="eastAsia"/>
                          <w:sz w:val="24"/>
                          <w:shd w:val="clear" w:color="auto" w:fill="000000" w:themeFill="text1"/>
                        </w:rPr>
                        <w:t xml:space="preserve"> 現状　　　　　　　　　　　　　　　</w:t>
                      </w:r>
                      <w:r w:rsidR="00522992">
                        <w:rPr>
                          <w:rFonts w:asciiTheme="majorEastAsia" w:eastAsiaTheme="majorEastAsia" w:hAnsiTheme="majorEastAsia" w:hint="eastAsia"/>
                          <w:sz w:val="24"/>
                          <w:shd w:val="clear" w:color="auto" w:fill="000000" w:themeFill="text1"/>
                        </w:rPr>
                        <w:t xml:space="preserve">　</w:t>
                      </w:r>
                      <w:r>
                        <w:rPr>
                          <w:rFonts w:asciiTheme="majorEastAsia" w:eastAsiaTheme="majorEastAsia" w:hAnsiTheme="majorEastAsia" w:hint="eastAsia"/>
                          <w:sz w:val="24"/>
                          <w:shd w:val="clear" w:color="auto" w:fill="000000" w:themeFill="text1"/>
                        </w:rPr>
                        <w:t xml:space="preserve">　　</w:t>
                      </w:r>
                    </w:p>
                    <w:p w14:paraId="2263D765" w14:textId="77777777" w:rsidR="006D20F7" w:rsidRPr="0012745A" w:rsidRDefault="006D20F7" w:rsidP="0012745A">
                      <w:pPr>
                        <w:spacing w:line="0" w:lineRule="atLeast"/>
                        <w:rPr>
                          <w:rFonts w:asciiTheme="majorEastAsia" w:eastAsiaTheme="majorEastAsia" w:hAnsiTheme="majorEastAsia"/>
                          <w:sz w:val="10"/>
                          <w:szCs w:val="21"/>
                          <w:bdr w:val="single" w:sz="4" w:space="0" w:color="auto"/>
                        </w:rPr>
                      </w:pPr>
                    </w:p>
                    <w:p w14:paraId="2C43FD6E" w14:textId="20F3E346" w:rsidR="006D20F7" w:rsidRPr="00CE332A" w:rsidRDefault="006D20F7" w:rsidP="003661AA">
                      <w:pPr>
                        <w:spacing w:line="270" w:lineRule="exact"/>
                        <w:rPr>
                          <w:rFonts w:asciiTheme="majorEastAsia" w:eastAsiaTheme="majorEastAsia" w:hAnsiTheme="majorEastAsia"/>
                          <w:szCs w:val="21"/>
                          <w:bdr w:val="single" w:sz="4" w:space="0" w:color="auto"/>
                        </w:rPr>
                      </w:pPr>
                      <w:r w:rsidRPr="008C7B35">
                        <w:rPr>
                          <w:rFonts w:asciiTheme="majorEastAsia" w:eastAsiaTheme="majorEastAsia" w:hAnsiTheme="majorEastAsia" w:hint="eastAsia"/>
                          <w:sz w:val="22"/>
                          <w:szCs w:val="21"/>
                          <w:bdr w:val="single" w:sz="4" w:space="0" w:color="auto"/>
                        </w:rPr>
                        <w:t>１　障がい児・者の現状</w:t>
                      </w:r>
                      <w:r w:rsidRPr="00CE332A">
                        <w:rPr>
                          <w:rFonts w:asciiTheme="majorEastAsia" w:eastAsiaTheme="majorEastAsia" w:hAnsiTheme="majorEastAsia" w:hint="eastAsia"/>
                          <w:szCs w:val="21"/>
                          <w:bdr w:val="single" w:sz="4" w:space="0" w:color="auto"/>
                        </w:rPr>
                        <w:t xml:space="preserve"> </w:t>
                      </w:r>
                      <w:r w:rsidR="00712D04" w:rsidRPr="00B54538">
                        <w:rPr>
                          <w:rFonts w:asciiTheme="majorEastAsia" w:eastAsiaTheme="majorEastAsia" w:hAnsiTheme="majorEastAsia" w:hint="eastAsia"/>
                          <w:szCs w:val="21"/>
                        </w:rPr>
                        <w:t>〔P9〕</w:t>
                      </w:r>
                    </w:p>
                    <w:p w14:paraId="2CF0741E" w14:textId="70C61EDB" w:rsidR="006D20F7" w:rsidRPr="00CE332A" w:rsidRDefault="006D20F7" w:rsidP="006E1FB6">
                      <w:pPr>
                        <w:spacing w:line="240" w:lineRule="exact"/>
                        <w:ind w:left="196" w:hangingChars="100" w:hanging="196"/>
                        <w:rPr>
                          <w:rFonts w:asciiTheme="minorEastAsia" w:hAnsiTheme="minorEastAsia"/>
                          <w:szCs w:val="21"/>
                        </w:rPr>
                      </w:pPr>
                      <w:r w:rsidRPr="00CE332A">
                        <w:rPr>
                          <w:rFonts w:asciiTheme="minorEastAsia" w:hAnsiTheme="minorEastAsia" w:hint="eastAsia"/>
                          <w:szCs w:val="21"/>
                        </w:rPr>
                        <w:t>(</w:t>
                      </w:r>
                      <w:r w:rsidRPr="00CE332A">
                        <w:rPr>
                          <w:rFonts w:asciiTheme="minorEastAsia" w:hAnsiTheme="minorEastAsia"/>
                          <w:szCs w:val="21"/>
                        </w:rPr>
                        <w:t>1)</w:t>
                      </w:r>
                      <w:r w:rsidR="006E1FB6">
                        <w:rPr>
                          <w:rFonts w:asciiTheme="minorEastAsia" w:hAnsiTheme="minorEastAsia" w:hint="eastAsia"/>
                          <w:szCs w:val="21"/>
                        </w:rPr>
                        <w:t xml:space="preserve"> </w:t>
                      </w:r>
                      <w:r w:rsidRPr="00CE332A">
                        <w:rPr>
                          <w:rFonts w:asciiTheme="minorEastAsia" w:hAnsiTheme="minorEastAsia" w:hint="eastAsia"/>
                          <w:szCs w:val="21"/>
                        </w:rPr>
                        <w:t>身体障がい者は減少傾向にあるが、知的、精神障がい者は増加傾向</w:t>
                      </w:r>
                    </w:p>
                    <w:p w14:paraId="5ED9ED39" w14:textId="5C7177EF" w:rsidR="006D20F7" w:rsidRPr="00CD4D97" w:rsidRDefault="006D20F7" w:rsidP="0012745A">
                      <w:pPr>
                        <w:spacing w:line="240" w:lineRule="exact"/>
                        <w:rPr>
                          <w:rFonts w:asciiTheme="minorEastAsia" w:hAnsiTheme="minorEastAsia"/>
                          <w:szCs w:val="21"/>
                        </w:rPr>
                      </w:pPr>
                      <w:r w:rsidRPr="00CE332A">
                        <w:rPr>
                          <w:rFonts w:asciiTheme="minorEastAsia" w:hAnsiTheme="minorEastAsia" w:hint="eastAsia"/>
                          <w:szCs w:val="21"/>
                        </w:rPr>
                        <w:t>【</w:t>
                      </w:r>
                      <w:r w:rsidRPr="00CD4D97">
                        <w:rPr>
                          <w:rFonts w:asciiTheme="minorEastAsia" w:hAnsiTheme="minorEastAsia" w:hint="eastAsia"/>
                          <w:szCs w:val="21"/>
                        </w:rPr>
                        <w:t>障がい者手帳所持者の推移】</w:t>
                      </w:r>
                    </w:p>
                    <w:tbl>
                      <w:tblPr>
                        <w:tblStyle w:val="a4"/>
                        <w:tblW w:w="0" w:type="auto"/>
                        <w:jc w:val="center"/>
                        <w:tblLook w:val="04A0" w:firstRow="1" w:lastRow="0" w:firstColumn="1" w:lastColumn="0" w:noHBand="0" w:noVBand="1"/>
                      </w:tblPr>
                      <w:tblGrid>
                        <w:gridCol w:w="680"/>
                        <w:gridCol w:w="850"/>
                        <w:gridCol w:w="850"/>
                        <w:gridCol w:w="850"/>
                        <w:gridCol w:w="1020"/>
                      </w:tblGrid>
                      <w:tr w:rsidR="006D20F7" w:rsidRPr="00CE332A" w14:paraId="00B5EA8C" w14:textId="436CC97A" w:rsidTr="00CD4D97">
                        <w:trPr>
                          <w:jc w:val="center"/>
                        </w:trPr>
                        <w:tc>
                          <w:tcPr>
                            <w:tcW w:w="680" w:type="dxa"/>
                          </w:tcPr>
                          <w:p w14:paraId="49F8A32E" w14:textId="77777777" w:rsidR="006D20F7" w:rsidRPr="00CD4D97" w:rsidRDefault="006D20F7" w:rsidP="0012745A">
                            <w:pPr>
                              <w:spacing w:line="240" w:lineRule="exact"/>
                              <w:rPr>
                                <w:rFonts w:asciiTheme="minorEastAsia" w:hAnsiTheme="minorEastAsia"/>
                                <w:sz w:val="20"/>
                                <w:szCs w:val="21"/>
                              </w:rPr>
                            </w:pPr>
                          </w:p>
                        </w:tc>
                        <w:tc>
                          <w:tcPr>
                            <w:tcW w:w="850" w:type="dxa"/>
                            <w:vAlign w:val="center"/>
                          </w:tcPr>
                          <w:p w14:paraId="62990582" w14:textId="2D6EA8E6" w:rsidR="006D20F7" w:rsidRPr="00CD4D97" w:rsidRDefault="006D20F7" w:rsidP="0012745A">
                            <w:pPr>
                              <w:spacing w:line="240" w:lineRule="exact"/>
                              <w:jc w:val="center"/>
                              <w:rPr>
                                <w:rFonts w:asciiTheme="minorEastAsia" w:hAnsiTheme="minorEastAsia"/>
                                <w:sz w:val="20"/>
                                <w:szCs w:val="21"/>
                              </w:rPr>
                            </w:pPr>
                            <w:r w:rsidRPr="00CD4D97">
                              <w:rPr>
                                <w:rFonts w:asciiTheme="minorEastAsia" w:hAnsiTheme="minorEastAsia"/>
                                <w:sz w:val="20"/>
                                <w:szCs w:val="21"/>
                              </w:rPr>
                              <w:t>H21</w:t>
                            </w:r>
                          </w:p>
                        </w:tc>
                        <w:tc>
                          <w:tcPr>
                            <w:tcW w:w="850" w:type="dxa"/>
                            <w:vAlign w:val="center"/>
                          </w:tcPr>
                          <w:p w14:paraId="2375385A" w14:textId="69E8C60F" w:rsidR="006D20F7" w:rsidRPr="00CD4D97" w:rsidRDefault="006D20F7" w:rsidP="0012745A">
                            <w:pPr>
                              <w:spacing w:line="240" w:lineRule="exact"/>
                              <w:jc w:val="center"/>
                              <w:rPr>
                                <w:rFonts w:asciiTheme="minorEastAsia" w:hAnsiTheme="minorEastAsia"/>
                                <w:sz w:val="20"/>
                                <w:szCs w:val="21"/>
                              </w:rPr>
                            </w:pPr>
                            <w:r w:rsidRPr="00CD4D97">
                              <w:rPr>
                                <w:rFonts w:asciiTheme="minorEastAsia" w:hAnsiTheme="minorEastAsia"/>
                                <w:sz w:val="20"/>
                                <w:szCs w:val="21"/>
                              </w:rPr>
                              <w:t>H24</w:t>
                            </w:r>
                          </w:p>
                        </w:tc>
                        <w:tc>
                          <w:tcPr>
                            <w:tcW w:w="850" w:type="dxa"/>
                            <w:vAlign w:val="center"/>
                          </w:tcPr>
                          <w:p w14:paraId="62FF8C4A" w14:textId="7529B263" w:rsidR="006D20F7" w:rsidRPr="00CD4D97" w:rsidRDefault="006D20F7" w:rsidP="0012745A">
                            <w:pPr>
                              <w:spacing w:line="240" w:lineRule="exact"/>
                              <w:jc w:val="center"/>
                              <w:rPr>
                                <w:rFonts w:asciiTheme="minorEastAsia" w:hAnsiTheme="minorEastAsia"/>
                                <w:sz w:val="20"/>
                                <w:szCs w:val="21"/>
                              </w:rPr>
                            </w:pPr>
                            <w:r w:rsidRPr="00CD4D97">
                              <w:rPr>
                                <w:rFonts w:asciiTheme="minorEastAsia" w:hAnsiTheme="minorEastAsia"/>
                                <w:sz w:val="20"/>
                                <w:szCs w:val="21"/>
                              </w:rPr>
                              <w:t>H28</w:t>
                            </w:r>
                          </w:p>
                        </w:tc>
                        <w:tc>
                          <w:tcPr>
                            <w:tcW w:w="1020" w:type="dxa"/>
                          </w:tcPr>
                          <w:p w14:paraId="3F7A17E0" w14:textId="1ED2A917"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sz w:val="20"/>
                                <w:szCs w:val="21"/>
                              </w:rPr>
                              <w:t>H21</w:t>
                            </w:r>
                            <w:r w:rsidRPr="00CD4D97">
                              <w:rPr>
                                <w:rFonts w:asciiTheme="minorEastAsia" w:hAnsiTheme="minorEastAsia" w:hint="eastAsia"/>
                                <w:sz w:val="20"/>
                                <w:szCs w:val="21"/>
                              </w:rPr>
                              <w:t>⇒</w:t>
                            </w:r>
                            <w:r w:rsidRPr="00CD4D97">
                              <w:rPr>
                                <w:rFonts w:asciiTheme="minorEastAsia" w:hAnsiTheme="minorEastAsia"/>
                                <w:sz w:val="20"/>
                                <w:szCs w:val="21"/>
                              </w:rPr>
                              <w:t>H28</w:t>
                            </w:r>
                          </w:p>
                        </w:tc>
                      </w:tr>
                      <w:tr w:rsidR="006D20F7" w:rsidRPr="00CE332A" w14:paraId="1DD1A676" w14:textId="49F2BBF3" w:rsidTr="00CD4D97">
                        <w:trPr>
                          <w:jc w:val="center"/>
                        </w:trPr>
                        <w:tc>
                          <w:tcPr>
                            <w:tcW w:w="680" w:type="dxa"/>
                          </w:tcPr>
                          <w:p w14:paraId="5DF3B368" w14:textId="5A568411"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身体</w:t>
                            </w:r>
                          </w:p>
                        </w:tc>
                        <w:tc>
                          <w:tcPr>
                            <w:tcW w:w="850" w:type="dxa"/>
                          </w:tcPr>
                          <w:p w14:paraId="69367F9C" w14:textId="0B94B515"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56,097</w:t>
                            </w:r>
                          </w:p>
                        </w:tc>
                        <w:tc>
                          <w:tcPr>
                            <w:tcW w:w="850" w:type="dxa"/>
                          </w:tcPr>
                          <w:p w14:paraId="6ACA7F60" w14:textId="6340D159"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55,867</w:t>
                            </w:r>
                          </w:p>
                        </w:tc>
                        <w:tc>
                          <w:tcPr>
                            <w:tcW w:w="850" w:type="dxa"/>
                          </w:tcPr>
                          <w:p w14:paraId="758581CE" w14:textId="2505C824"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53,812</w:t>
                            </w:r>
                          </w:p>
                        </w:tc>
                        <w:tc>
                          <w:tcPr>
                            <w:tcW w:w="1020" w:type="dxa"/>
                          </w:tcPr>
                          <w:p w14:paraId="00212F60" w14:textId="76DAFA27"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hint="eastAsia"/>
                                <w:sz w:val="20"/>
                                <w:szCs w:val="21"/>
                              </w:rPr>
                              <w:t>△</w:t>
                            </w:r>
                            <w:r w:rsidRPr="00CD4D97">
                              <w:rPr>
                                <w:rFonts w:asciiTheme="minorEastAsia" w:hAnsiTheme="minorEastAsia"/>
                                <w:sz w:val="20"/>
                                <w:szCs w:val="21"/>
                              </w:rPr>
                              <w:t>2,285</w:t>
                            </w:r>
                          </w:p>
                        </w:tc>
                      </w:tr>
                      <w:tr w:rsidR="006D20F7" w:rsidRPr="00CE332A" w14:paraId="6AFFF493" w14:textId="14231E0A" w:rsidTr="00CD4D97">
                        <w:trPr>
                          <w:jc w:val="center"/>
                        </w:trPr>
                        <w:tc>
                          <w:tcPr>
                            <w:tcW w:w="680" w:type="dxa"/>
                          </w:tcPr>
                          <w:p w14:paraId="0EEBC2A1" w14:textId="5986CEE6"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知的</w:t>
                            </w:r>
                          </w:p>
                        </w:tc>
                        <w:tc>
                          <w:tcPr>
                            <w:tcW w:w="850" w:type="dxa"/>
                          </w:tcPr>
                          <w:p w14:paraId="05965217" w14:textId="602C5D08"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10,141</w:t>
                            </w:r>
                          </w:p>
                        </w:tc>
                        <w:tc>
                          <w:tcPr>
                            <w:tcW w:w="850" w:type="dxa"/>
                          </w:tcPr>
                          <w:p w14:paraId="72D7E749" w14:textId="5AA3BAD5"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10,978</w:t>
                            </w:r>
                          </w:p>
                        </w:tc>
                        <w:tc>
                          <w:tcPr>
                            <w:tcW w:w="850" w:type="dxa"/>
                          </w:tcPr>
                          <w:p w14:paraId="5FD0DECB" w14:textId="1CAB43B2"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11,693</w:t>
                            </w:r>
                          </w:p>
                        </w:tc>
                        <w:tc>
                          <w:tcPr>
                            <w:tcW w:w="1020" w:type="dxa"/>
                          </w:tcPr>
                          <w:p w14:paraId="224426E6" w14:textId="52C40CDD"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1,552</w:t>
                            </w:r>
                          </w:p>
                        </w:tc>
                      </w:tr>
                      <w:tr w:rsidR="006D20F7" w:rsidRPr="00CE332A" w14:paraId="780D9DF0" w14:textId="2B950F6B" w:rsidTr="00CD4D97">
                        <w:trPr>
                          <w:jc w:val="center"/>
                        </w:trPr>
                        <w:tc>
                          <w:tcPr>
                            <w:tcW w:w="680" w:type="dxa"/>
                            <w:tcBorders>
                              <w:bottom w:val="double" w:sz="4" w:space="0" w:color="auto"/>
                            </w:tcBorders>
                          </w:tcPr>
                          <w:p w14:paraId="78569BA4" w14:textId="03C5BBDC"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精神</w:t>
                            </w:r>
                          </w:p>
                        </w:tc>
                        <w:tc>
                          <w:tcPr>
                            <w:tcW w:w="850" w:type="dxa"/>
                            <w:tcBorders>
                              <w:bottom w:val="double" w:sz="4" w:space="0" w:color="auto"/>
                            </w:tcBorders>
                          </w:tcPr>
                          <w:p w14:paraId="2D9DE6AE" w14:textId="03BD0377"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5,707</w:t>
                            </w:r>
                          </w:p>
                        </w:tc>
                        <w:tc>
                          <w:tcPr>
                            <w:tcW w:w="850" w:type="dxa"/>
                            <w:tcBorders>
                              <w:bottom w:val="double" w:sz="4" w:space="0" w:color="auto"/>
                            </w:tcBorders>
                          </w:tcPr>
                          <w:p w14:paraId="1DA75DAE" w14:textId="68EB6B71"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6,745</w:t>
                            </w:r>
                          </w:p>
                        </w:tc>
                        <w:tc>
                          <w:tcPr>
                            <w:tcW w:w="850" w:type="dxa"/>
                            <w:tcBorders>
                              <w:bottom w:val="double" w:sz="4" w:space="0" w:color="auto"/>
                            </w:tcBorders>
                          </w:tcPr>
                          <w:p w14:paraId="38C1A617" w14:textId="49116F5F"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9,308</w:t>
                            </w:r>
                          </w:p>
                        </w:tc>
                        <w:tc>
                          <w:tcPr>
                            <w:tcW w:w="1020" w:type="dxa"/>
                            <w:tcBorders>
                              <w:bottom w:val="double" w:sz="4" w:space="0" w:color="auto"/>
                            </w:tcBorders>
                          </w:tcPr>
                          <w:p w14:paraId="107D3AF7" w14:textId="1C9EBD37"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3,601</w:t>
                            </w:r>
                          </w:p>
                        </w:tc>
                      </w:tr>
                      <w:tr w:rsidR="006D20F7" w:rsidRPr="00CE332A" w14:paraId="23257E9E" w14:textId="2F4BC6F6" w:rsidTr="00CD4D97">
                        <w:trPr>
                          <w:jc w:val="center"/>
                        </w:trPr>
                        <w:tc>
                          <w:tcPr>
                            <w:tcW w:w="680" w:type="dxa"/>
                            <w:tcBorders>
                              <w:top w:val="double" w:sz="4" w:space="0" w:color="auto"/>
                            </w:tcBorders>
                          </w:tcPr>
                          <w:p w14:paraId="3D70FB5F" w14:textId="763838FB" w:rsidR="006D20F7" w:rsidRPr="00CD4D97" w:rsidRDefault="006D20F7" w:rsidP="0012745A">
                            <w:pPr>
                              <w:spacing w:line="240" w:lineRule="exact"/>
                              <w:rPr>
                                <w:rFonts w:asciiTheme="minorEastAsia" w:hAnsiTheme="minorEastAsia"/>
                                <w:sz w:val="20"/>
                                <w:szCs w:val="21"/>
                              </w:rPr>
                            </w:pPr>
                            <w:r w:rsidRPr="00CD4D97">
                              <w:rPr>
                                <w:rFonts w:asciiTheme="minorEastAsia" w:hAnsiTheme="minorEastAsia" w:hint="eastAsia"/>
                                <w:sz w:val="20"/>
                                <w:szCs w:val="21"/>
                              </w:rPr>
                              <w:t>合計</w:t>
                            </w:r>
                          </w:p>
                        </w:tc>
                        <w:tc>
                          <w:tcPr>
                            <w:tcW w:w="850" w:type="dxa"/>
                            <w:tcBorders>
                              <w:top w:val="double" w:sz="4" w:space="0" w:color="auto"/>
                            </w:tcBorders>
                          </w:tcPr>
                          <w:p w14:paraId="326836AA" w14:textId="487BFB08"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71,945</w:t>
                            </w:r>
                          </w:p>
                        </w:tc>
                        <w:tc>
                          <w:tcPr>
                            <w:tcW w:w="850" w:type="dxa"/>
                            <w:tcBorders>
                              <w:top w:val="double" w:sz="4" w:space="0" w:color="auto"/>
                            </w:tcBorders>
                          </w:tcPr>
                          <w:p w14:paraId="6305F8B7" w14:textId="5BF85C1F"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73,590</w:t>
                            </w:r>
                          </w:p>
                        </w:tc>
                        <w:tc>
                          <w:tcPr>
                            <w:tcW w:w="850" w:type="dxa"/>
                            <w:tcBorders>
                              <w:top w:val="double" w:sz="4" w:space="0" w:color="auto"/>
                            </w:tcBorders>
                          </w:tcPr>
                          <w:p w14:paraId="77235FF7" w14:textId="1DEF9B81"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74,813</w:t>
                            </w:r>
                          </w:p>
                        </w:tc>
                        <w:tc>
                          <w:tcPr>
                            <w:tcW w:w="1020" w:type="dxa"/>
                            <w:tcBorders>
                              <w:top w:val="double" w:sz="4" w:space="0" w:color="auto"/>
                            </w:tcBorders>
                          </w:tcPr>
                          <w:p w14:paraId="091C8BCF" w14:textId="53BB4818" w:rsidR="006D20F7" w:rsidRPr="00CD4D97" w:rsidRDefault="006D20F7" w:rsidP="0012745A">
                            <w:pPr>
                              <w:spacing w:line="240" w:lineRule="exact"/>
                              <w:jc w:val="right"/>
                              <w:rPr>
                                <w:rFonts w:asciiTheme="minorEastAsia" w:hAnsiTheme="minorEastAsia"/>
                                <w:sz w:val="20"/>
                                <w:szCs w:val="21"/>
                              </w:rPr>
                            </w:pPr>
                            <w:r w:rsidRPr="00CD4D97">
                              <w:rPr>
                                <w:rFonts w:asciiTheme="minorEastAsia" w:hAnsiTheme="minorEastAsia"/>
                                <w:sz w:val="20"/>
                                <w:szCs w:val="21"/>
                              </w:rPr>
                              <w:t>2,868</w:t>
                            </w:r>
                          </w:p>
                        </w:tc>
                      </w:tr>
                    </w:tbl>
                    <w:p w14:paraId="02B4A1DE" w14:textId="7B9AA6C0" w:rsidR="006D20F7" w:rsidRPr="00CD4D97" w:rsidRDefault="006D20F7" w:rsidP="0012745A">
                      <w:pPr>
                        <w:spacing w:line="240" w:lineRule="exact"/>
                        <w:rPr>
                          <w:rFonts w:asciiTheme="minorEastAsia" w:hAnsiTheme="minorEastAsia"/>
                          <w:szCs w:val="21"/>
                        </w:rPr>
                      </w:pPr>
                      <w:r w:rsidRPr="00CD4D97">
                        <w:rPr>
                          <w:rFonts w:asciiTheme="minorEastAsia" w:hAnsiTheme="minorEastAsia"/>
                          <w:szCs w:val="21"/>
                        </w:rPr>
                        <w:t>(2)</w:t>
                      </w:r>
                      <w:r w:rsidR="006E1FB6">
                        <w:rPr>
                          <w:rFonts w:asciiTheme="minorEastAsia" w:hAnsiTheme="minorEastAsia" w:hint="eastAsia"/>
                          <w:szCs w:val="21"/>
                        </w:rPr>
                        <w:t xml:space="preserve"> </w:t>
                      </w:r>
                      <w:r w:rsidRPr="00CD4D97">
                        <w:rPr>
                          <w:rFonts w:asciiTheme="minorEastAsia" w:hAnsiTheme="minorEastAsia"/>
                          <w:szCs w:val="21"/>
                        </w:rPr>
                        <w:t>65歳以上の障がい者の割合が増加傾向</w:t>
                      </w:r>
                    </w:p>
                    <w:p w14:paraId="4C9186E8" w14:textId="77777777" w:rsidR="006E1FB6" w:rsidRDefault="006D20F7" w:rsidP="0012745A">
                      <w:pPr>
                        <w:spacing w:line="240" w:lineRule="exact"/>
                        <w:rPr>
                          <w:rFonts w:asciiTheme="minorEastAsia" w:hAnsiTheme="minorEastAsia"/>
                          <w:szCs w:val="21"/>
                        </w:rPr>
                      </w:pPr>
                      <w:r w:rsidRPr="00CD4D97">
                        <w:rPr>
                          <w:rFonts w:asciiTheme="minorEastAsia" w:hAnsiTheme="minorEastAsia"/>
                          <w:szCs w:val="21"/>
                        </w:rPr>
                        <w:t>(3)</w:t>
                      </w:r>
                      <w:r w:rsidR="006E1FB6">
                        <w:rPr>
                          <w:rFonts w:asciiTheme="minorEastAsia" w:hAnsiTheme="minorEastAsia" w:hint="eastAsia"/>
                          <w:szCs w:val="21"/>
                        </w:rPr>
                        <w:t xml:space="preserve"> </w:t>
                      </w:r>
                      <w:r w:rsidRPr="00CD4D97">
                        <w:rPr>
                          <w:rFonts w:asciiTheme="minorEastAsia" w:hAnsiTheme="minorEastAsia" w:hint="eastAsia"/>
                          <w:szCs w:val="21"/>
                        </w:rPr>
                        <w:t>発達障がい児・者、高次脳機能障がい者及び（精神疾患を起因とする）ひきこもりについては、</w:t>
                      </w:r>
                      <w:r w:rsidR="006E1FB6">
                        <w:rPr>
                          <w:rFonts w:asciiTheme="minorEastAsia" w:hAnsiTheme="minorEastAsia" w:hint="eastAsia"/>
                          <w:szCs w:val="21"/>
                        </w:rPr>
                        <w:t xml:space="preserve"> </w:t>
                      </w:r>
                    </w:p>
                    <w:p w14:paraId="7DCEC314" w14:textId="36EECF9B" w:rsidR="006E1FB6" w:rsidRDefault="006E1FB6" w:rsidP="006E1FB6">
                      <w:pPr>
                        <w:spacing w:line="240" w:lineRule="exact"/>
                        <w:ind w:firstLineChars="50" w:firstLine="98"/>
                        <w:rPr>
                          <w:rFonts w:asciiTheme="minorEastAsia" w:hAnsiTheme="minorEastAsia"/>
                          <w:szCs w:val="21"/>
                        </w:rPr>
                      </w:pPr>
                      <w:r>
                        <w:rPr>
                          <w:rFonts w:asciiTheme="minorEastAsia" w:hAnsiTheme="minorEastAsia" w:hint="eastAsia"/>
                          <w:szCs w:val="21"/>
                        </w:rPr>
                        <w:t xml:space="preserve"> </w:t>
                      </w:r>
                      <w:r w:rsidR="006D20F7" w:rsidRPr="00CD4D97">
                        <w:rPr>
                          <w:rFonts w:asciiTheme="minorEastAsia" w:hAnsiTheme="minorEastAsia" w:hint="eastAsia"/>
                          <w:szCs w:val="21"/>
                        </w:rPr>
                        <w:t>正確な人数の</w:t>
                      </w:r>
                      <w:r>
                        <w:rPr>
                          <w:rFonts w:asciiTheme="minorEastAsia" w:hAnsiTheme="minorEastAsia" w:hint="eastAsia"/>
                          <w:szCs w:val="21"/>
                        </w:rPr>
                        <w:t>把握が不可能</w:t>
                      </w:r>
                    </w:p>
                    <w:p w14:paraId="6EECBE47" w14:textId="001EC16B" w:rsidR="006D20F7" w:rsidRPr="00CD4D97" w:rsidRDefault="006D20F7" w:rsidP="00854F0D">
                      <w:pPr>
                        <w:spacing w:line="240" w:lineRule="exact"/>
                        <w:ind w:left="196" w:hangingChars="100" w:hanging="196"/>
                        <w:rPr>
                          <w:rFonts w:asciiTheme="minorEastAsia" w:hAnsiTheme="minorEastAsia"/>
                          <w:szCs w:val="21"/>
                        </w:rPr>
                      </w:pPr>
                      <w:r w:rsidRPr="00CD4D97">
                        <w:rPr>
                          <w:rFonts w:asciiTheme="minorEastAsia" w:hAnsiTheme="minorEastAsia"/>
                          <w:szCs w:val="21"/>
                        </w:rPr>
                        <w:t>(4)</w:t>
                      </w:r>
                      <w:r w:rsidR="006E1FB6">
                        <w:rPr>
                          <w:rFonts w:asciiTheme="minorEastAsia" w:hAnsiTheme="minorEastAsia" w:hint="eastAsia"/>
                          <w:szCs w:val="21"/>
                        </w:rPr>
                        <w:t xml:space="preserve"> </w:t>
                      </w:r>
                      <w:r w:rsidRPr="00CD4D97">
                        <w:rPr>
                          <w:rFonts w:asciiTheme="minorEastAsia" w:hAnsiTheme="minorEastAsia" w:hint="eastAsia"/>
                          <w:szCs w:val="21"/>
                        </w:rPr>
                        <w:t>難病患者のうち、特定医療費受給者は平成</w:t>
                      </w:r>
                      <w:r w:rsidRPr="00CD4D97">
                        <w:rPr>
                          <w:rFonts w:asciiTheme="minorEastAsia" w:hAnsiTheme="minorEastAsia"/>
                          <w:szCs w:val="21"/>
                        </w:rPr>
                        <w:t>28年度末現在で10,250人</w:t>
                      </w:r>
                    </w:p>
                    <w:p w14:paraId="1E8E4A35" w14:textId="28672F27"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(5)</w:t>
                      </w:r>
                      <w:r w:rsidR="006E1FB6">
                        <w:rPr>
                          <w:rFonts w:asciiTheme="minorEastAsia" w:hAnsiTheme="minorEastAsia" w:hint="eastAsia"/>
                          <w:szCs w:val="21"/>
                        </w:rPr>
                        <w:t xml:space="preserve"> </w:t>
                      </w:r>
                      <w:r w:rsidRPr="00CD4D97">
                        <w:rPr>
                          <w:rFonts w:asciiTheme="minorEastAsia" w:hAnsiTheme="minorEastAsia" w:hint="eastAsia"/>
                          <w:szCs w:val="21"/>
                        </w:rPr>
                        <w:t>地域移行者数は、第４期障がい福祉計画（</w:t>
                      </w:r>
                      <w:r w:rsidRPr="00CD4D97">
                        <w:rPr>
                          <w:rFonts w:asciiTheme="minorEastAsia" w:hAnsiTheme="minorEastAsia"/>
                          <w:szCs w:val="21"/>
                        </w:rPr>
                        <w:t>H27～29）の目標値260人に対し、H28年度時点で160人とやや遅れ</w:t>
                      </w:r>
                      <w:r w:rsidR="006E1FB6">
                        <w:rPr>
                          <w:rFonts w:asciiTheme="minorEastAsia" w:hAnsiTheme="minorEastAsia" w:hint="eastAsia"/>
                          <w:szCs w:val="21"/>
                        </w:rPr>
                        <w:t>ている状況</w:t>
                      </w:r>
                    </w:p>
                    <w:p w14:paraId="658F549C" w14:textId="77777777" w:rsidR="006D20F7" w:rsidRPr="00C942CF" w:rsidRDefault="006D20F7" w:rsidP="007828C7">
                      <w:pPr>
                        <w:spacing w:line="0" w:lineRule="atLeast"/>
                        <w:rPr>
                          <w:rFonts w:asciiTheme="majorEastAsia" w:eastAsiaTheme="majorEastAsia" w:hAnsiTheme="majorEastAsia"/>
                          <w:sz w:val="20"/>
                          <w:szCs w:val="21"/>
                          <w:bdr w:val="single" w:sz="4" w:space="0" w:color="auto"/>
                        </w:rPr>
                      </w:pPr>
                    </w:p>
                    <w:p w14:paraId="1F016BA4" w14:textId="0A07550E" w:rsidR="006D20F7" w:rsidRPr="008C7B35" w:rsidRDefault="006D20F7" w:rsidP="003661AA">
                      <w:pPr>
                        <w:spacing w:line="270" w:lineRule="exact"/>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２　相談支援体制</w:t>
                      </w:r>
                      <w:r w:rsidRPr="008C7B35">
                        <w:rPr>
                          <w:rFonts w:asciiTheme="majorEastAsia" w:eastAsiaTheme="majorEastAsia" w:hAnsiTheme="majorEastAsia"/>
                          <w:sz w:val="22"/>
                          <w:szCs w:val="21"/>
                          <w:bdr w:val="single" w:sz="4" w:space="0" w:color="auto"/>
                        </w:rPr>
                        <w:t xml:space="preserve"> </w:t>
                      </w:r>
                      <w:r w:rsidR="00712D04" w:rsidRPr="00712D04">
                        <w:rPr>
                          <w:rFonts w:asciiTheme="majorEastAsia" w:eastAsiaTheme="majorEastAsia" w:hAnsiTheme="majorEastAsia" w:hint="eastAsia"/>
                          <w:sz w:val="22"/>
                          <w:szCs w:val="21"/>
                        </w:rPr>
                        <w:t>〔P23〕</w:t>
                      </w:r>
                    </w:p>
                    <w:p w14:paraId="5CCF8C3D" w14:textId="1988B367"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発達障がい児・者、高次脳機能障がい者の相談支援件数は増加傾向</w:t>
                      </w:r>
                    </w:p>
                    <w:p w14:paraId="39A964EA" w14:textId="2C572DCB"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(2)</w:t>
                      </w:r>
                      <w:r w:rsidR="006E1FB6">
                        <w:rPr>
                          <w:rFonts w:asciiTheme="minorEastAsia" w:hAnsiTheme="minorEastAsia" w:hint="eastAsia"/>
                          <w:szCs w:val="21"/>
                        </w:rPr>
                        <w:t xml:space="preserve"> </w:t>
                      </w:r>
                      <w:r w:rsidRPr="00CD4D97">
                        <w:rPr>
                          <w:rFonts w:asciiTheme="minorEastAsia" w:hAnsiTheme="minorEastAsia" w:hint="eastAsia"/>
                          <w:szCs w:val="21"/>
                        </w:rPr>
                        <w:t>市町村単位で障がいを理由とする不利益な取扱い等に関する相談窓口を設置</w:t>
                      </w:r>
                    </w:p>
                    <w:p w14:paraId="1AADD74E" w14:textId="27848124"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(3)</w:t>
                      </w:r>
                      <w:r w:rsidR="006E1FB6">
                        <w:rPr>
                          <w:rFonts w:asciiTheme="minorEastAsia" w:hAnsiTheme="minorEastAsia" w:hint="eastAsia"/>
                          <w:szCs w:val="21"/>
                        </w:rPr>
                        <w:t xml:space="preserve"> </w:t>
                      </w:r>
                      <w:r w:rsidRPr="00CD4D97">
                        <w:rPr>
                          <w:rFonts w:asciiTheme="minorEastAsia" w:hAnsiTheme="minorEastAsia" w:hint="eastAsia"/>
                          <w:szCs w:val="21"/>
                        </w:rPr>
                        <w:t>「岩手県こころのケアセンター」及び「地域こころのケアセンター」において被災者のこころのケアを実施</w:t>
                      </w:r>
                    </w:p>
                    <w:p w14:paraId="02E2FE4F" w14:textId="77777777" w:rsidR="006D20F7" w:rsidRPr="00C942CF" w:rsidRDefault="006D20F7" w:rsidP="00F453E3">
                      <w:pPr>
                        <w:spacing w:line="0" w:lineRule="atLeast"/>
                        <w:rPr>
                          <w:rFonts w:asciiTheme="majorEastAsia" w:eastAsiaTheme="majorEastAsia" w:hAnsiTheme="majorEastAsia"/>
                          <w:sz w:val="20"/>
                          <w:szCs w:val="21"/>
                          <w:bdr w:val="single" w:sz="4" w:space="0" w:color="auto"/>
                        </w:rPr>
                      </w:pPr>
                    </w:p>
                    <w:p w14:paraId="6F47C57A" w14:textId="122117A3" w:rsidR="006D20F7" w:rsidRPr="008C7B35" w:rsidRDefault="006D20F7" w:rsidP="003661AA">
                      <w:pPr>
                        <w:spacing w:line="270" w:lineRule="exact"/>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３　療育支援体制</w:t>
                      </w:r>
                      <w:r w:rsidR="00712D04">
                        <w:rPr>
                          <w:rFonts w:asciiTheme="majorEastAsia" w:eastAsiaTheme="majorEastAsia" w:hAnsiTheme="majorEastAsia" w:hint="eastAsia"/>
                          <w:sz w:val="22"/>
                          <w:szCs w:val="21"/>
                          <w:bdr w:val="single" w:sz="4" w:space="0" w:color="auto"/>
                        </w:rPr>
                        <w:t xml:space="preserve"> </w:t>
                      </w:r>
                      <w:r w:rsidRPr="00712D04">
                        <w:rPr>
                          <w:rFonts w:asciiTheme="majorEastAsia" w:eastAsiaTheme="majorEastAsia" w:hAnsiTheme="majorEastAsia"/>
                          <w:sz w:val="22"/>
                          <w:szCs w:val="21"/>
                        </w:rPr>
                        <w:t xml:space="preserve"> </w:t>
                      </w:r>
                      <w:r w:rsidR="00712D04" w:rsidRPr="00712D04">
                        <w:rPr>
                          <w:rFonts w:asciiTheme="majorEastAsia" w:eastAsiaTheme="majorEastAsia" w:hAnsiTheme="majorEastAsia" w:hint="eastAsia"/>
                          <w:sz w:val="22"/>
                          <w:szCs w:val="21"/>
                        </w:rPr>
                        <w:t>〔P29〕</w:t>
                      </w:r>
                    </w:p>
                    <w:p w14:paraId="42566DA2" w14:textId="215B04FE"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障がい児療育の中核施設として岩手県立療育センターを設置</w:t>
                      </w:r>
                    </w:p>
                    <w:p w14:paraId="1A2990CC" w14:textId="3BDB3F9E"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(2)</w:t>
                      </w:r>
                      <w:r w:rsidR="006E1FB6">
                        <w:rPr>
                          <w:rFonts w:asciiTheme="minorEastAsia" w:hAnsiTheme="minorEastAsia" w:hint="eastAsia"/>
                          <w:szCs w:val="21"/>
                        </w:rPr>
                        <w:t xml:space="preserve"> </w:t>
                      </w:r>
                      <w:r w:rsidRPr="00CD4D97">
                        <w:rPr>
                          <w:rFonts w:asciiTheme="minorEastAsia" w:hAnsiTheme="minorEastAsia" w:hint="eastAsia"/>
                          <w:szCs w:val="21"/>
                        </w:rPr>
                        <w:t>市町村により体制に格差があり、専門スタッフも不十分な状態</w:t>
                      </w:r>
                    </w:p>
                    <w:p w14:paraId="5942BDE4" w14:textId="77777777" w:rsidR="006D20F7" w:rsidRPr="00C942CF" w:rsidRDefault="006D20F7" w:rsidP="00F453E3">
                      <w:pPr>
                        <w:spacing w:line="0" w:lineRule="atLeast"/>
                        <w:rPr>
                          <w:rFonts w:asciiTheme="majorEastAsia" w:eastAsiaTheme="majorEastAsia" w:hAnsiTheme="majorEastAsia"/>
                          <w:sz w:val="20"/>
                          <w:szCs w:val="21"/>
                          <w:bdr w:val="single" w:sz="4" w:space="0" w:color="auto"/>
                        </w:rPr>
                      </w:pPr>
                    </w:p>
                    <w:p w14:paraId="6CD215E9" w14:textId="6D7F4E8B" w:rsidR="006D20F7" w:rsidRPr="00B54538" w:rsidRDefault="006D20F7" w:rsidP="003661AA">
                      <w:pPr>
                        <w:spacing w:line="270" w:lineRule="exact"/>
                        <w:rPr>
                          <w:rFonts w:asciiTheme="majorEastAsia" w:eastAsiaTheme="majorEastAsia" w:hAnsiTheme="majorEastAsia"/>
                          <w:sz w:val="22"/>
                          <w:szCs w:val="21"/>
                        </w:rPr>
                      </w:pPr>
                      <w:r w:rsidRPr="008C7B35">
                        <w:rPr>
                          <w:rFonts w:asciiTheme="majorEastAsia" w:eastAsiaTheme="majorEastAsia" w:hAnsiTheme="majorEastAsia" w:hint="eastAsia"/>
                          <w:sz w:val="22"/>
                          <w:szCs w:val="21"/>
                          <w:bdr w:val="single" w:sz="4" w:space="0" w:color="auto"/>
                        </w:rPr>
                        <w:t>４　医療体制</w:t>
                      </w:r>
                      <w:r w:rsidRPr="008C7B35">
                        <w:rPr>
                          <w:rFonts w:asciiTheme="majorEastAsia" w:eastAsiaTheme="majorEastAsia" w:hAnsiTheme="majorEastAsia"/>
                          <w:sz w:val="22"/>
                          <w:szCs w:val="21"/>
                          <w:bdr w:val="single" w:sz="4" w:space="0" w:color="auto"/>
                        </w:rPr>
                        <w:t xml:space="preserve"> </w:t>
                      </w:r>
                      <w:r w:rsidR="00B54538" w:rsidRPr="00B54538">
                        <w:rPr>
                          <w:rFonts w:asciiTheme="majorEastAsia" w:eastAsiaTheme="majorEastAsia" w:hAnsiTheme="majorEastAsia" w:hint="eastAsia"/>
                          <w:sz w:val="22"/>
                          <w:szCs w:val="21"/>
                        </w:rPr>
                        <w:t>〔P32〕</w:t>
                      </w:r>
                    </w:p>
                    <w:p w14:paraId="41B36831" w14:textId="7BD204C7" w:rsidR="006E1FB6"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精神科病床数</w:t>
                      </w:r>
                      <w:r w:rsidR="00C942CF">
                        <w:rPr>
                          <w:rFonts w:asciiTheme="minorEastAsia" w:hAnsiTheme="minorEastAsia" w:hint="eastAsia"/>
                          <w:szCs w:val="21"/>
                        </w:rPr>
                        <w:t>及び</w:t>
                      </w:r>
                      <w:r w:rsidRPr="00CD4D97">
                        <w:rPr>
                          <w:rFonts w:asciiTheme="minorEastAsia" w:hAnsiTheme="minorEastAsia" w:hint="eastAsia"/>
                          <w:szCs w:val="21"/>
                        </w:rPr>
                        <w:t>平均在院日数が全国平均を</w:t>
                      </w:r>
                      <w:r w:rsidR="00C942CF">
                        <w:rPr>
                          <w:rFonts w:asciiTheme="minorEastAsia" w:hAnsiTheme="minorEastAsia" w:hint="eastAsia"/>
                          <w:szCs w:val="21"/>
                        </w:rPr>
                        <w:t>上回っている状況</w:t>
                      </w:r>
                    </w:p>
                    <w:p w14:paraId="707BBF93" w14:textId="77777777" w:rsidR="006D20F7" w:rsidRPr="00C942CF" w:rsidRDefault="006D20F7" w:rsidP="00F453E3">
                      <w:pPr>
                        <w:spacing w:line="0" w:lineRule="atLeast"/>
                        <w:rPr>
                          <w:rFonts w:asciiTheme="majorEastAsia" w:eastAsiaTheme="majorEastAsia" w:hAnsiTheme="majorEastAsia"/>
                          <w:sz w:val="20"/>
                          <w:szCs w:val="21"/>
                          <w:bdr w:val="single" w:sz="4" w:space="0" w:color="auto"/>
                        </w:rPr>
                      </w:pPr>
                    </w:p>
                    <w:p w14:paraId="4FB0AC6C" w14:textId="179DBF90" w:rsidR="006D20F7" w:rsidRPr="008C7B35" w:rsidRDefault="006D20F7" w:rsidP="008C7B35">
                      <w:pPr>
                        <w:spacing w:line="270" w:lineRule="exact"/>
                        <w:ind w:left="412" w:hangingChars="200" w:hanging="412"/>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５　就労・社会参加活動</w:t>
                      </w:r>
                      <w:r w:rsidR="00B54538">
                        <w:rPr>
                          <w:rFonts w:asciiTheme="majorEastAsia" w:eastAsiaTheme="majorEastAsia" w:hAnsiTheme="majorEastAsia" w:hint="eastAsia"/>
                          <w:sz w:val="22"/>
                          <w:szCs w:val="21"/>
                          <w:bdr w:val="single" w:sz="4" w:space="0" w:color="auto"/>
                        </w:rPr>
                        <w:t xml:space="preserve"> </w:t>
                      </w:r>
                      <w:r w:rsidR="00B54538" w:rsidRPr="00B54538">
                        <w:rPr>
                          <w:rFonts w:asciiTheme="majorEastAsia" w:eastAsiaTheme="majorEastAsia" w:hAnsiTheme="majorEastAsia" w:hint="eastAsia"/>
                          <w:sz w:val="22"/>
                          <w:szCs w:val="21"/>
                        </w:rPr>
                        <w:t>〔P36〕</w:t>
                      </w:r>
                    </w:p>
                    <w:p w14:paraId="570F01BB" w14:textId="52726AFA"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一般就労者数は徐々に増加している一方、一</w:t>
                      </w:r>
                      <w:r w:rsidR="007828C7">
                        <w:rPr>
                          <w:rFonts w:asciiTheme="minorEastAsia" w:hAnsiTheme="minorEastAsia" w:hint="eastAsia"/>
                          <w:szCs w:val="21"/>
                        </w:rPr>
                        <w:t>般就労を希望しながら就労できない障がい者の数も増加</w:t>
                      </w:r>
                    </w:p>
                    <w:p w14:paraId="34B885AD" w14:textId="62873ED2" w:rsidR="007828C7" w:rsidRDefault="007828C7" w:rsidP="006E1FB6">
                      <w:pPr>
                        <w:spacing w:line="240" w:lineRule="exact"/>
                        <w:ind w:left="196" w:hangingChars="100" w:hanging="196"/>
                        <w:rPr>
                          <w:rFonts w:asciiTheme="minorEastAsia" w:hAnsiTheme="minorEastAsia"/>
                          <w:szCs w:val="21"/>
                        </w:rPr>
                      </w:pPr>
                      <w:r w:rsidRPr="007828C7">
                        <w:rPr>
                          <w:rFonts w:asciiTheme="minorEastAsia" w:hAnsiTheme="minorEastAsia" w:hint="eastAsia"/>
                          <w:szCs w:val="21"/>
                        </w:rPr>
                        <w:t>(2)</w:t>
                      </w:r>
                      <w:r w:rsidR="002B1961">
                        <w:rPr>
                          <w:rFonts w:asciiTheme="minorEastAsia" w:hAnsiTheme="minorEastAsia" w:hint="eastAsia"/>
                          <w:szCs w:val="21"/>
                        </w:rPr>
                        <w:t xml:space="preserve"> 一般就労</w:t>
                      </w:r>
                      <w:r w:rsidR="00666B43">
                        <w:rPr>
                          <w:rFonts w:asciiTheme="minorEastAsia" w:hAnsiTheme="minorEastAsia" w:hint="eastAsia"/>
                          <w:szCs w:val="21"/>
                        </w:rPr>
                        <w:t>移行後、</w:t>
                      </w:r>
                      <w:r w:rsidR="00BE016C">
                        <w:rPr>
                          <w:rFonts w:asciiTheme="minorEastAsia" w:hAnsiTheme="minorEastAsia" w:hint="eastAsia"/>
                          <w:szCs w:val="21"/>
                        </w:rPr>
                        <w:t>定着が</w:t>
                      </w:r>
                      <w:r w:rsidR="00CA50F7">
                        <w:rPr>
                          <w:rFonts w:asciiTheme="minorEastAsia" w:hAnsiTheme="minorEastAsia" w:hint="eastAsia"/>
                          <w:szCs w:val="21"/>
                        </w:rPr>
                        <w:t>困難な者が多い傾向</w:t>
                      </w:r>
                    </w:p>
                    <w:p w14:paraId="30D08444" w14:textId="25ED1EBB" w:rsidR="006D20F7" w:rsidRPr="007828C7" w:rsidRDefault="006D20F7" w:rsidP="006E1FB6">
                      <w:pPr>
                        <w:spacing w:line="240" w:lineRule="exact"/>
                        <w:ind w:left="196" w:hangingChars="100" w:hanging="196"/>
                        <w:rPr>
                          <w:rFonts w:asciiTheme="minorEastAsia" w:hAnsiTheme="minorEastAsia"/>
                          <w:szCs w:val="21"/>
                        </w:rPr>
                      </w:pPr>
                      <w:r w:rsidRPr="007828C7">
                        <w:rPr>
                          <w:rFonts w:asciiTheme="minorEastAsia" w:hAnsiTheme="minorEastAsia"/>
                          <w:szCs w:val="21"/>
                        </w:rPr>
                        <w:t>(</w:t>
                      </w:r>
                      <w:r w:rsidR="007828C7">
                        <w:rPr>
                          <w:rFonts w:asciiTheme="minorEastAsia" w:hAnsiTheme="minorEastAsia" w:hint="eastAsia"/>
                          <w:szCs w:val="21"/>
                        </w:rPr>
                        <w:t>3</w:t>
                      </w:r>
                      <w:r w:rsidRPr="007828C7">
                        <w:rPr>
                          <w:rFonts w:asciiTheme="minorEastAsia" w:hAnsiTheme="minorEastAsia"/>
                          <w:szCs w:val="21"/>
                        </w:rPr>
                        <w:t>)</w:t>
                      </w:r>
                      <w:r w:rsidR="006E1FB6" w:rsidRPr="007828C7">
                        <w:rPr>
                          <w:rFonts w:asciiTheme="minorEastAsia" w:hAnsiTheme="minorEastAsia" w:hint="eastAsia"/>
                          <w:szCs w:val="21"/>
                        </w:rPr>
                        <w:t xml:space="preserve"> </w:t>
                      </w:r>
                      <w:r w:rsidRPr="007828C7">
                        <w:rPr>
                          <w:rFonts w:asciiTheme="minorEastAsia" w:hAnsiTheme="minorEastAsia" w:hint="eastAsia"/>
                          <w:szCs w:val="21"/>
                        </w:rPr>
                        <w:t>福祉的就労者数は徐々に増加しているものの、工賃水準は低く経済的自立が難しい状況</w:t>
                      </w:r>
                    </w:p>
                    <w:p w14:paraId="123BF3F3" w14:textId="0F0E6CF0" w:rsidR="006D20F7" w:rsidRPr="007828C7" w:rsidRDefault="006D20F7" w:rsidP="006E1FB6">
                      <w:pPr>
                        <w:spacing w:line="240" w:lineRule="exact"/>
                        <w:ind w:left="196" w:hangingChars="100" w:hanging="196"/>
                        <w:rPr>
                          <w:rFonts w:asciiTheme="minorEastAsia" w:hAnsiTheme="minorEastAsia"/>
                          <w:szCs w:val="21"/>
                        </w:rPr>
                      </w:pPr>
                      <w:r w:rsidRPr="007828C7">
                        <w:rPr>
                          <w:rFonts w:asciiTheme="minorEastAsia" w:hAnsiTheme="minorEastAsia" w:hint="eastAsia"/>
                          <w:szCs w:val="21"/>
                        </w:rPr>
                        <w:t>(</w:t>
                      </w:r>
                      <w:r w:rsidR="007828C7">
                        <w:rPr>
                          <w:rFonts w:asciiTheme="minorEastAsia" w:hAnsiTheme="minorEastAsia" w:hint="eastAsia"/>
                          <w:szCs w:val="21"/>
                        </w:rPr>
                        <w:t>4</w:t>
                      </w:r>
                      <w:r w:rsidRPr="007828C7">
                        <w:rPr>
                          <w:rFonts w:asciiTheme="minorEastAsia" w:hAnsiTheme="minorEastAsia"/>
                          <w:szCs w:val="21"/>
                        </w:rPr>
                        <w:t>)</w:t>
                      </w:r>
                      <w:r w:rsidR="006E1FB6" w:rsidRPr="007828C7">
                        <w:rPr>
                          <w:rFonts w:asciiTheme="minorEastAsia" w:hAnsiTheme="minorEastAsia" w:hint="eastAsia"/>
                          <w:szCs w:val="21"/>
                        </w:rPr>
                        <w:t xml:space="preserve"> </w:t>
                      </w:r>
                      <w:r w:rsidRPr="007828C7">
                        <w:rPr>
                          <w:rFonts w:asciiTheme="minorEastAsia" w:hAnsiTheme="minorEastAsia" w:hint="eastAsia"/>
                          <w:szCs w:val="21"/>
                        </w:rPr>
                        <w:t>いわて障がい者就労支援振興センターにおいて、沿岸被災地の運営体制の安定化等を支援</w:t>
                      </w:r>
                    </w:p>
                    <w:p w14:paraId="567162E3" w14:textId="43609F6F" w:rsidR="006D20F7" w:rsidRPr="00C942CF" w:rsidRDefault="006D20F7" w:rsidP="00F453E3">
                      <w:pPr>
                        <w:spacing w:line="0" w:lineRule="atLeast"/>
                        <w:rPr>
                          <w:rFonts w:asciiTheme="minorEastAsia" w:hAnsiTheme="minorEastAsia"/>
                          <w:sz w:val="20"/>
                          <w:szCs w:val="21"/>
                        </w:rPr>
                      </w:pPr>
                    </w:p>
                    <w:p w14:paraId="61892686" w14:textId="60B7E15A" w:rsidR="006D20F7" w:rsidRPr="008C7B35" w:rsidRDefault="006D20F7" w:rsidP="008C7B35">
                      <w:pPr>
                        <w:spacing w:line="270" w:lineRule="exact"/>
                        <w:ind w:left="412" w:hangingChars="200" w:hanging="412"/>
                        <w:rPr>
                          <w:rFonts w:asciiTheme="majorEastAsia" w:eastAsiaTheme="majorEastAsia" w:hAnsiTheme="majorEastAsia"/>
                          <w:sz w:val="22"/>
                          <w:szCs w:val="21"/>
                          <w:bdr w:val="single" w:sz="4" w:space="0" w:color="auto"/>
                        </w:rPr>
                      </w:pPr>
                      <w:r w:rsidRPr="008C7B35">
                        <w:rPr>
                          <w:rFonts w:asciiTheme="majorEastAsia" w:eastAsiaTheme="majorEastAsia" w:hAnsiTheme="majorEastAsia" w:hint="eastAsia"/>
                          <w:sz w:val="22"/>
                          <w:szCs w:val="21"/>
                          <w:bdr w:val="single" w:sz="4" w:space="0" w:color="auto"/>
                        </w:rPr>
                        <w:t>６　障がい福祉サービス</w:t>
                      </w:r>
                      <w:r w:rsidR="00B54538">
                        <w:rPr>
                          <w:rFonts w:asciiTheme="majorEastAsia" w:eastAsiaTheme="majorEastAsia" w:hAnsiTheme="majorEastAsia" w:hint="eastAsia"/>
                          <w:sz w:val="22"/>
                          <w:szCs w:val="21"/>
                          <w:bdr w:val="single" w:sz="4" w:space="0" w:color="auto"/>
                        </w:rPr>
                        <w:t xml:space="preserve"> </w:t>
                      </w:r>
                      <w:r w:rsidR="00B54538" w:rsidRPr="00B54538">
                        <w:rPr>
                          <w:rFonts w:asciiTheme="majorEastAsia" w:eastAsiaTheme="majorEastAsia" w:hAnsiTheme="majorEastAsia" w:hint="eastAsia"/>
                          <w:sz w:val="22"/>
                          <w:szCs w:val="21"/>
                        </w:rPr>
                        <w:t>〔P40〕</w:t>
                      </w:r>
                    </w:p>
                    <w:p w14:paraId="2FF8FFFF" w14:textId="2429F4BE" w:rsidR="006D20F7" w:rsidRPr="00CD4D97" w:rsidRDefault="006D20F7" w:rsidP="006E1FB6">
                      <w:pPr>
                        <w:spacing w:line="240" w:lineRule="exact"/>
                        <w:ind w:left="196" w:hangingChars="100" w:hanging="196"/>
                        <w:rPr>
                          <w:rFonts w:asciiTheme="minorEastAsia" w:hAnsiTheme="minorEastAsia"/>
                          <w:szCs w:val="21"/>
                        </w:rPr>
                      </w:pPr>
                      <w:r w:rsidRPr="00CD4D97">
                        <w:rPr>
                          <w:rFonts w:asciiTheme="minorEastAsia" w:hAnsiTheme="minorEastAsia"/>
                          <w:szCs w:val="21"/>
                        </w:rPr>
                        <w:t>(1)</w:t>
                      </w:r>
                      <w:r w:rsidR="006E1FB6">
                        <w:rPr>
                          <w:rFonts w:asciiTheme="minorEastAsia" w:hAnsiTheme="minorEastAsia" w:hint="eastAsia"/>
                          <w:szCs w:val="21"/>
                        </w:rPr>
                        <w:t xml:space="preserve"> </w:t>
                      </w:r>
                      <w:r w:rsidRPr="00CD4D97">
                        <w:rPr>
                          <w:rFonts w:asciiTheme="minorEastAsia" w:hAnsiTheme="minorEastAsia" w:hint="eastAsia"/>
                          <w:szCs w:val="21"/>
                        </w:rPr>
                        <w:t>第４期障がい福祉計画に掲げる障がい福祉サービス等に係る指標の５割以上はＡ、Ｂ評価となって</w:t>
                      </w:r>
                      <w:r w:rsidR="006E1FB6">
                        <w:rPr>
                          <w:rFonts w:asciiTheme="minorEastAsia" w:hAnsiTheme="minorEastAsia" w:hint="eastAsia"/>
                          <w:szCs w:val="21"/>
                        </w:rPr>
                        <w:t>いるものの、Ｃ、Ｄ評価の数が増えており、全体的にはやや遅れている状況</w:t>
                      </w:r>
                    </w:p>
                  </w:txbxContent>
                </v:textbox>
              </v:shape>
            </w:pict>
          </mc:Fallback>
        </mc:AlternateContent>
      </w:r>
      <w:r w:rsidR="00AC298B">
        <w:rPr>
          <w:noProof/>
          <w:sz w:val="32"/>
          <w:szCs w:val="32"/>
        </w:rPr>
        <mc:AlternateContent>
          <mc:Choice Requires="wps">
            <w:drawing>
              <wp:anchor distT="0" distB="0" distL="114300" distR="114300" simplePos="0" relativeHeight="251641856" behindDoc="0" locked="0" layoutInCell="1" allowOverlap="1" wp14:anchorId="4CF2FB8D" wp14:editId="5561FD3E">
                <wp:simplePos x="0" y="0"/>
                <wp:positionH relativeFrom="column">
                  <wp:posOffset>2775585</wp:posOffset>
                </wp:positionH>
                <wp:positionV relativeFrom="paragraph">
                  <wp:posOffset>6779895</wp:posOffset>
                </wp:positionV>
                <wp:extent cx="3409950" cy="2754630"/>
                <wp:effectExtent l="0" t="0" r="19050" b="26670"/>
                <wp:wrapNone/>
                <wp:docPr id="9" name="テキスト ボックス 9"/>
                <wp:cNvGraphicFramePr/>
                <a:graphic xmlns:a="http://schemas.openxmlformats.org/drawingml/2006/main">
                  <a:graphicData uri="http://schemas.microsoft.com/office/word/2010/wordprocessingShape">
                    <wps:wsp>
                      <wps:cNvSpPr txBox="1"/>
                      <wps:spPr>
                        <a:xfrm>
                          <a:off x="0" y="0"/>
                          <a:ext cx="3409950" cy="275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3A10C" w14:textId="77777777" w:rsidR="006D20F7" w:rsidRPr="00C308CD" w:rsidRDefault="006D20F7" w:rsidP="0012745A">
                            <w:pPr>
                              <w:spacing w:line="240" w:lineRule="exact"/>
                              <w:rPr>
                                <w:rFonts w:eastAsia="ＭＳ ゴシック"/>
                                <w:bCs/>
                                <w:sz w:val="22"/>
                              </w:rPr>
                            </w:pPr>
                            <w:r w:rsidRPr="00C308CD">
                              <w:rPr>
                                <w:rFonts w:eastAsia="ＭＳ ゴシック" w:hint="eastAsia"/>
                                <w:bCs/>
                                <w:sz w:val="22"/>
                              </w:rPr>
                              <w:t>【障がい者福祉をめぐる最近の主な動向】</w:t>
                            </w:r>
                          </w:p>
                          <w:p w14:paraId="7B9620DF" w14:textId="4DF2385F" w:rsidR="006D20F7" w:rsidRPr="00C308CD" w:rsidRDefault="006D20F7" w:rsidP="00BC17CE">
                            <w:pPr>
                              <w:spacing w:line="220" w:lineRule="exact"/>
                              <w:ind w:left="148" w:hangingChars="72" w:hanging="148"/>
                              <w:rPr>
                                <w:rFonts w:asciiTheme="minorEastAsia" w:hAnsiTheme="minorEastAsia"/>
                                <w:sz w:val="22"/>
                              </w:rPr>
                            </w:pPr>
                            <w:r w:rsidRPr="00C308CD">
                              <w:rPr>
                                <w:rFonts w:asciiTheme="minorEastAsia" w:hAnsiTheme="minorEastAsia" w:hint="eastAsia"/>
                                <w:sz w:val="22"/>
                              </w:rPr>
                              <w:t>・</w:t>
                            </w:r>
                            <w:r>
                              <w:rPr>
                                <w:rFonts w:asciiTheme="minorEastAsia" w:hAnsiTheme="minorEastAsia" w:hint="eastAsia"/>
                                <w:sz w:val="22"/>
                              </w:rPr>
                              <w:t xml:space="preserve">  </w:t>
                            </w:r>
                            <w:r w:rsidRPr="00C308CD">
                              <w:rPr>
                                <w:rFonts w:asciiTheme="minorEastAsia" w:hAnsiTheme="minorEastAsia" w:hint="eastAsia"/>
                                <w:sz w:val="22"/>
                              </w:rPr>
                              <w:t>平成28年４月【国】障害を理由とする差別の解消の推進に関する法律施行</w:t>
                            </w:r>
                          </w:p>
                          <w:p w14:paraId="1E390462" w14:textId="59DA6490" w:rsidR="006D20F7" w:rsidRPr="00C308CD" w:rsidRDefault="006D20F7" w:rsidP="00BC17CE">
                            <w:pPr>
                              <w:spacing w:line="220" w:lineRule="exact"/>
                              <w:ind w:left="206" w:hangingChars="100" w:hanging="206"/>
                              <w:rPr>
                                <w:rFonts w:asciiTheme="minorEastAsia" w:hAnsiTheme="minorEastAsia"/>
                                <w:sz w:val="22"/>
                              </w:rPr>
                            </w:pPr>
                            <w:r>
                              <w:rPr>
                                <w:rFonts w:asciiTheme="minorEastAsia" w:hAnsiTheme="minorEastAsia" w:hint="eastAsia"/>
                                <w:sz w:val="22"/>
                              </w:rPr>
                              <w:t>・</w:t>
                            </w:r>
                            <w:r w:rsidRPr="00C308CD">
                              <w:rPr>
                                <w:rFonts w:asciiTheme="minorEastAsia" w:hAnsiTheme="minorEastAsia" w:hint="eastAsia"/>
                                <w:sz w:val="22"/>
                              </w:rPr>
                              <w:t xml:space="preserve">　平成28年</w:t>
                            </w:r>
                            <w:r w:rsidRPr="00C308CD">
                              <w:rPr>
                                <w:rFonts w:asciiTheme="minorEastAsia" w:hAnsiTheme="minorEastAsia"/>
                                <w:sz w:val="22"/>
                              </w:rPr>
                              <w:t xml:space="preserve"> </w:t>
                            </w:r>
                            <w:r w:rsidRPr="00C308CD">
                              <w:rPr>
                                <w:rFonts w:asciiTheme="minorEastAsia" w:hAnsiTheme="minorEastAsia" w:hint="eastAsia"/>
                                <w:sz w:val="22"/>
                              </w:rPr>
                              <w:t>４月【国】精神保健及び精神障害者福祉に関する法律の一部を改正する法律</w:t>
                            </w:r>
                            <w:r>
                              <w:rPr>
                                <w:rFonts w:asciiTheme="minorEastAsia" w:hAnsiTheme="minorEastAsia" w:hint="eastAsia"/>
                                <w:sz w:val="22"/>
                              </w:rPr>
                              <w:t>（</w:t>
                            </w:r>
                            <w:r w:rsidRPr="00C308CD">
                              <w:rPr>
                                <w:rFonts w:asciiTheme="minorEastAsia" w:hAnsiTheme="minorEastAsia" w:hint="eastAsia"/>
                                <w:sz w:val="22"/>
                              </w:rPr>
                              <w:t>一部施行）</w:t>
                            </w:r>
                          </w:p>
                          <w:p w14:paraId="0C69ED2F" w14:textId="77777777"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平成28年</w:t>
                            </w:r>
                            <w:r w:rsidRPr="00C308CD">
                              <w:rPr>
                                <w:rFonts w:asciiTheme="minorEastAsia" w:hAnsiTheme="minorEastAsia"/>
                                <w:sz w:val="22"/>
                              </w:rPr>
                              <w:t xml:space="preserve"> </w:t>
                            </w:r>
                            <w:r w:rsidRPr="00C308CD">
                              <w:rPr>
                                <w:rFonts w:asciiTheme="minorEastAsia" w:hAnsiTheme="minorEastAsia" w:hint="eastAsia"/>
                                <w:sz w:val="22"/>
                              </w:rPr>
                              <w:t>５月【国】成年後見制度の利用の促進に関する法律施行</w:t>
                            </w:r>
                          </w:p>
                          <w:p w14:paraId="27C83553" w14:textId="2A50D2A3"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平成28年</w:t>
                            </w:r>
                            <w:r w:rsidRPr="00C308CD">
                              <w:rPr>
                                <w:rFonts w:asciiTheme="minorEastAsia" w:hAnsiTheme="minorEastAsia"/>
                                <w:sz w:val="22"/>
                              </w:rPr>
                              <w:t xml:space="preserve"> </w:t>
                            </w:r>
                            <w:r w:rsidRPr="00C308CD">
                              <w:rPr>
                                <w:rFonts w:asciiTheme="minorEastAsia" w:hAnsiTheme="minorEastAsia" w:hint="eastAsia"/>
                                <w:sz w:val="22"/>
                              </w:rPr>
                              <w:t>６月【国】障害者総合支援法及び児童福祉法の一部を改正する法律公布（平成30年４月施行）</w:t>
                            </w:r>
                          </w:p>
                          <w:p w14:paraId="46B27ACF" w14:textId="77777777" w:rsidR="006D20F7" w:rsidRPr="00C308CD" w:rsidRDefault="006D20F7" w:rsidP="00BC17CE">
                            <w:pPr>
                              <w:spacing w:line="220" w:lineRule="exact"/>
                              <w:ind w:left="148" w:hangingChars="72" w:hanging="148"/>
                              <w:rPr>
                                <w:rFonts w:asciiTheme="minorEastAsia" w:hAnsiTheme="minorEastAsia"/>
                                <w:sz w:val="22"/>
                              </w:rPr>
                            </w:pPr>
                            <w:r w:rsidRPr="00C308CD">
                              <w:rPr>
                                <w:rFonts w:asciiTheme="minorEastAsia" w:hAnsiTheme="minorEastAsia" w:hint="eastAsia"/>
                                <w:sz w:val="22"/>
                              </w:rPr>
                              <w:t>・　平成28年</w:t>
                            </w:r>
                            <w:r w:rsidRPr="00C308CD">
                              <w:rPr>
                                <w:rFonts w:asciiTheme="minorEastAsia" w:hAnsiTheme="minorEastAsia"/>
                                <w:sz w:val="22"/>
                              </w:rPr>
                              <w:t xml:space="preserve"> </w:t>
                            </w:r>
                            <w:r w:rsidRPr="00C308CD">
                              <w:rPr>
                                <w:rFonts w:asciiTheme="minorEastAsia" w:hAnsiTheme="minorEastAsia" w:hint="eastAsia"/>
                                <w:sz w:val="22"/>
                              </w:rPr>
                              <w:t>８月【県】改正発達障害者支援法施行</w:t>
                            </w:r>
                          </w:p>
                          <w:p w14:paraId="481E1FE1" w14:textId="77777777"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平成28年10月【県】全国障害者スポーツ大会「希望郷いわて大会」開催</w:t>
                            </w:r>
                          </w:p>
                          <w:p w14:paraId="46B9DBEC" w14:textId="29FAF998"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平成29年10月【県】県立療育センター移転</w:t>
                            </w:r>
                            <w:r w:rsidR="008F777B">
                              <w:rPr>
                                <w:rFonts w:asciiTheme="minorEastAsia" w:hAnsiTheme="minorEastAsia" w:hint="eastAsia"/>
                                <w:sz w:val="22"/>
                              </w:rPr>
                              <w:t>新</w:t>
                            </w:r>
                            <w:r w:rsidRPr="00C308CD">
                              <w:rPr>
                                <w:rFonts w:asciiTheme="minorEastAsia" w:hAnsiTheme="minorEastAsia" w:hint="eastAsia"/>
                                <w:sz w:val="22"/>
                              </w:rPr>
                              <w:t>築工事竣工（平成30年１月業務開始）</w:t>
                            </w:r>
                          </w:p>
                          <w:p w14:paraId="6336B6C3" w14:textId="4ED86D10" w:rsidR="006D20F7"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平成30年</w:t>
                            </w:r>
                            <w:r w:rsidRPr="00C308CD">
                              <w:rPr>
                                <w:rFonts w:asciiTheme="minorEastAsia" w:hAnsiTheme="minorEastAsia"/>
                                <w:sz w:val="22"/>
                              </w:rPr>
                              <w:t xml:space="preserve"> </w:t>
                            </w:r>
                            <w:r w:rsidRPr="00C308CD">
                              <w:rPr>
                                <w:rFonts w:asciiTheme="minorEastAsia" w:hAnsiTheme="minorEastAsia" w:hint="eastAsia"/>
                                <w:sz w:val="22"/>
                              </w:rPr>
                              <w:t>３月【県】岩手県アルコール健康障害対策推進計画策定</w:t>
                            </w:r>
                          </w:p>
                          <w:p w14:paraId="5FDCD50E" w14:textId="1758C20E" w:rsidR="006D20F7" w:rsidRPr="00C308CD" w:rsidRDefault="006D20F7" w:rsidP="00BC17CE">
                            <w:pPr>
                              <w:spacing w:line="220" w:lineRule="exact"/>
                              <w:ind w:left="251" w:hangingChars="122" w:hanging="251"/>
                              <w:rPr>
                                <w:rFonts w:asciiTheme="minorEastAsia" w:hAnsiTheme="minorEastAsia"/>
                                <w:sz w:val="22"/>
                              </w:rPr>
                            </w:pPr>
                            <w:r>
                              <w:rPr>
                                <w:rFonts w:asciiTheme="minorEastAsia" w:hAnsiTheme="minorEastAsia" w:hint="eastAsia"/>
                                <w:sz w:val="22"/>
                              </w:rPr>
                              <w:t>・　平成30年 ４月【国】改正障害者雇用促進法施行（精神障がい者を法定雇用率の算定基礎</w:t>
                            </w:r>
                            <w:r w:rsidR="0064290E">
                              <w:rPr>
                                <w:rFonts w:asciiTheme="minorEastAsia" w:hAnsiTheme="minorEastAsia" w:hint="eastAsia"/>
                                <w:sz w:val="22"/>
                              </w:rPr>
                              <w:t>の対象</w:t>
                            </w:r>
                            <w:r>
                              <w:rPr>
                                <w:rFonts w:asciiTheme="minorEastAsia" w:hAnsiTheme="minorEastAsia" w:hint="eastAsia"/>
                                <w:sz w:val="22"/>
                              </w:rPr>
                              <w:t>に</w:t>
                            </w:r>
                            <w:r w:rsidR="0064290E">
                              <w:rPr>
                                <w:rFonts w:asciiTheme="minorEastAsia" w:hAnsiTheme="minorEastAsia" w:hint="eastAsia"/>
                                <w:sz w:val="22"/>
                              </w:rPr>
                              <w:t>追加</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2" type="#_x0000_t202" style="position:absolute;margin-left:218.55pt;margin-top:533.85pt;width:268.5pt;height:216.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" fillcolor="white [3201]" strokeweight=".5pt">
                <v:textbox>
                  <w:txbxContent>
                    <w:p w14:paraId="3593A10C" w14:textId="77777777" w:rsidR="006D20F7" w:rsidRPr="00C308CD" w:rsidRDefault="006D20F7" w:rsidP="0012745A">
                      <w:pPr>
                        <w:spacing w:line="240" w:lineRule="exact"/>
                        <w:rPr>
                          <w:rFonts w:eastAsia="ＭＳ ゴシック"/>
                          <w:bCs/>
                          <w:sz w:val="22"/>
                        </w:rPr>
                      </w:pPr>
                      <w:r w:rsidRPr="00C308CD">
                        <w:rPr>
                          <w:rFonts w:eastAsia="ＭＳ ゴシック" w:hint="eastAsia"/>
                          <w:bCs/>
                          <w:sz w:val="22"/>
                        </w:rPr>
                        <w:t>【障がい者福祉をめぐる最近の主な動向】</w:t>
                      </w:r>
                    </w:p>
                    <w:p w14:paraId="7B9620DF" w14:textId="4DF2385F" w:rsidR="006D20F7" w:rsidRPr="00C308CD" w:rsidRDefault="006D20F7" w:rsidP="00BC17CE">
                      <w:pPr>
                        <w:spacing w:line="220" w:lineRule="exact"/>
                        <w:ind w:left="148" w:hangingChars="72" w:hanging="148"/>
                        <w:rPr>
                          <w:rFonts w:asciiTheme="minorEastAsia" w:hAnsiTheme="minorEastAsia"/>
                          <w:sz w:val="22"/>
                        </w:rPr>
                      </w:pPr>
                      <w:r w:rsidRPr="00C308CD">
                        <w:rPr>
                          <w:rFonts w:asciiTheme="minorEastAsia" w:hAnsiTheme="minorEastAsia" w:hint="eastAsia"/>
                          <w:sz w:val="22"/>
                        </w:rPr>
                        <w:t>・</w:t>
                      </w:r>
                      <w:r>
                        <w:rPr>
                          <w:rFonts w:asciiTheme="minorEastAsia" w:hAnsiTheme="minorEastAsia" w:hint="eastAsia"/>
                          <w:sz w:val="22"/>
                        </w:rPr>
                        <w:t xml:space="preserve">  </w:t>
                      </w:r>
                      <w:r w:rsidRPr="00C308CD">
                        <w:rPr>
                          <w:rFonts w:asciiTheme="minorEastAsia" w:hAnsiTheme="minorEastAsia" w:hint="eastAsia"/>
                          <w:sz w:val="22"/>
                        </w:rPr>
                        <w:t>平成28年４月【国】障害を理由とする差別の解消の推進に関する法律施行</w:t>
                      </w:r>
                    </w:p>
                    <w:p w14:paraId="1E390462" w14:textId="59DA6490" w:rsidR="006D20F7" w:rsidRPr="00C308CD" w:rsidRDefault="006D20F7" w:rsidP="00BC17CE">
                      <w:pPr>
                        <w:spacing w:line="220" w:lineRule="exact"/>
                        <w:ind w:left="206" w:hangingChars="100" w:hanging="206"/>
                        <w:rPr>
                          <w:rFonts w:asciiTheme="minorEastAsia" w:hAnsiTheme="minorEastAsia"/>
                          <w:sz w:val="22"/>
                        </w:rPr>
                      </w:pPr>
                      <w:r>
                        <w:rPr>
                          <w:rFonts w:asciiTheme="minorEastAsia" w:hAnsiTheme="minorEastAsia" w:hint="eastAsia"/>
                          <w:sz w:val="22"/>
                        </w:rPr>
                        <w:t>・</w:t>
                      </w:r>
                      <w:r w:rsidRPr="00C308CD">
                        <w:rPr>
                          <w:rFonts w:asciiTheme="minorEastAsia" w:hAnsiTheme="minorEastAsia" w:hint="eastAsia"/>
                          <w:sz w:val="22"/>
                        </w:rPr>
                        <w:t xml:space="preserve">　平成28年</w:t>
                      </w:r>
                      <w:r w:rsidRPr="00C308CD">
                        <w:rPr>
                          <w:rFonts w:asciiTheme="minorEastAsia" w:hAnsiTheme="minorEastAsia"/>
                          <w:sz w:val="22"/>
                        </w:rPr>
                        <w:t xml:space="preserve"> </w:t>
                      </w:r>
                      <w:r w:rsidRPr="00C308CD">
                        <w:rPr>
                          <w:rFonts w:asciiTheme="minorEastAsia" w:hAnsiTheme="minorEastAsia" w:hint="eastAsia"/>
                          <w:sz w:val="22"/>
                        </w:rPr>
                        <w:t>４月【国】精神保健及び精神障害者福祉に関する法律の一部を改正する法律</w:t>
                      </w:r>
                      <w:r>
                        <w:rPr>
                          <w:rFonts w:asciiTheme="minorEastAsia" w:hAnsiTheme="minorEastAsia" w:hint="eastAsia"/>
                          <w:sz w:val="22"/>
                        </w:rPr>
                        <w:t>（</w:t>
                      </w:r>
                      <w:r w:rsidRPr="00C308CD">
                        <w:rPr>
                          <w:rFonts w:asciiTheme="minorEastAsia" w:hAnsiTheme="minorEastAsia" w:hint="eastAsia"/>
                          <w:sz w:val="22"/>
                        </w:rPr>
                        <w:t>一部施行）</w:t>
                      </w:r>
                    </w:p>
                    <w:p w14:paraId="0C69ED2F" w14:textId="77777777"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平成28年</w:t>
                      </w:r>
                      <w:r w:rsidRPr="00C308CD">
                        <w:rPr>
                          <w:rFonts w:asciiTheme="minorEastAsia" w:hAnsiTheme="minorEastAsia"/>
                          <w:sz w:val="22"/>
                        </w:rPr>
                        <w:t xml:space="preserve"> </w:t>
                      </w:r>
                      <w:r w:rsidRPr="00C308CD">
                        <w:rPr>
                          <w:rFonts w:asciiTheme="minorEastAsia" w:hAnsiTheme="minorEastAsia" w:hint="eastAsia"/>
                          <w:sz w:val="22"/>
                        </w:rPr>
                        <w:t>５月【国】成年後見制度の利用の促進に関する法律施行</w:t>
                      </w:r>
                    </w:p>
                    <w:p w14:paraId="27C83553" w14:textId="2A50D2A3"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平成28年</w:t>
                      </w:r>
                      <w:r w:rsidRPr="00C308CD">
                        <w:rPr>
                          <w:rFonts w:asciiTheme="minorEastAsia" w:hAnsiTheme="minorEastAsia"/>
                          <w:sz w:val="22"/>
                        </w:rPr>
                        <w:t xml:space="preserve"> </w:t>
                      </w:r>
                      <w:r w:rsidRPr="00C308CD">
                        <w:rPr>
                          <w:rFonts w:asciiTheme="minorEastAsia" w:hAnsiTheme="minorEastAsia" w:hint="eastAsia"/>
                          <w:sz w:val="22"/>
                        </w:rPr>
                        <w:t>６月【国】障害者総合支援法及び児童福祉法の一部を改正する法律公布（平成30年４月施行）</w:t>
                      </w:r>
                    </w:p>
                    <w:p w14:paraId="46B27ACF" w14:textId="77777777" w:rsidR="006D20F7" w:rsidRPr="00C308CD" w:rsidRDefault="006D20F7" w:rsidP="00BC17CE">
                      <w:pPr>
                        <w:spacing w:line="220" w:lineRule="exact"/>
                        <w:ind w:left="148" w:hangingChars="72" w:hanging="148"/>
                        <w:rPr>
                          <w:rFonts w:asciiTheme="minorEastAsia" w:hAnsiTheme="minorEastAsia"/>
                          <w:sz w:val="22"/>
                        </w:rPr>
                      </w:pPr>
                      <w:r w:rsidRPr="00C308CD">
                        <w:rPr>
                          <w:rFonts w:asciiTheme="minorEastAsia" w:hAnsiTheme="minorEastAsia" w:hint="eastAsia"/>
                          <w:sz w:val="22"/>
                        </w:rPr>
                        <w:t>・　平成28年</w:t>
                      </w:r>
                      <w:r w:rsidRPr="00C308CD">
                        <w:rPr>
                          <w:rFonts w:asciiTheme="minorEastAsia" w:hAnsiTheme="minorEastAsia"/>
                          <w:sz w:val="22"/>
                        </w:rPr>
                        <w:t xml:space="preserve"> </w:t>
                      </w:r>
                      <w:r w:rsidRPr="00C308CD">
                        <w:rPr>
                          <w:rFonts w:asciiTheme="minorEastAsia" w:hAnsiTheme="minorEastAsia" w:hint="eastAsia"/>
                          <w:sz w:val="22"/>
                        </w:rPr>
                        <w:t>８月【県】改正発達障害者支援法施行</w:t>
                      </w:r>
                    </w:p>
                    <w:p w14:paraId="481E1FE1" w14:textId="77777777"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平成28年10月【県】全国障害者スポーツ大会「希望郷いわて大会」開催</w:t>
                      </w:r>
                    </w:p>
                    <w:p w14:paraId="46B9DBEC" w14:textId="29FAF998" w:rsidR="006D20F7" w:rsidRPr="00C308CD"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平成29年10月【県】県立療育センター移転</w:t>
                      </w:r>
                      <w:r w:rsidR="008F777B">
                        <w:rPr>
                          <w:rFonts w:asciiTheme="minorEastAsia" w:hAnsiTheme="minorEastAsia" w:hint="eastAsia"/>
                          <w:sz w:val="22"/>
                        </w:rPr>
                        <w:t>新</w:t>
                      </w:r>
                      <w:r w:rsidRPr="00C308CD">
                        <w:rPr>
                          <w:rFonts w:asciiTheme="minorEastAsia" w:hAnsiTheme="minorEastAsia" w:hint="eastAsia"/>
                          <w:sz w:val="22"/>
                        </w:rPr>
                        <w:t>築工事竣工（平成30年１月業務開始）</w:t>
                      </w:r>
                    </w:p>
                    <w:p w14:paraId="6336B6C3" w14:textId="4ED86D10" w:rsidR="006D20F7" w:rsidRDefault="006D20F7" w:rsidP="00BC17CE">
                      <w:pPr>
                        <w:spacing w:line="220" w:lineRule="exact"/>
                        <w:ind w:left="251" w:hangingChars="122" w:hanging="251"/>
                        <w:rPr>
                          <w:rFonts w:asciiTheme="minorEastAsia" w:hAnsiTheme="minorEastAsia"/>
                          <w:sz w:val="22"/>
                        </w:rPr>
                      </w:pPr>
                      <w:r w:rsidRPr="00C308CD">
                        <w:rPr>
                          <w:rFonts w:asciiTheme="minorEastAsia" w:hAnsiTheme="minorEastAsia" w:hint="eastAsia"/>
                          <w:sz w:val="22"/>
                        </w:rPr>
                        <w:t>・　平成30年</w:t>
                      </w:r>
                      <w:r w:rsidRPr="00C308CD">
                        <w:rPr>
                          <w:rFonts w:asciiTheme="minorEastAsia" w:hAnsiTheme="minorEastAsia"/>
                          <w:sz w:val="22"/>
                        </w:rPr>
                        <w:t xml:space="preserve"> </w:t>
                      </w:r>
                      <w:r w:rsidRPr="00C308CD">
                        <w:rPr>
                          <w:rFonts w:asciiTheme="minorEastAsia" w:hAnsiTheme="minorEastAsia" w:hint="eastAsia"/>
                          <w:sz w:val="22"/>
                        </w:rPr>
                        <w:t>３月【県】岩手県アルコール健康障害対策推進計画策定</w:t>
                      </w:r>
                    </w:p>
                    <w:p w14:paraId="5FDCD50E" w14:textId="1758C20E" w:rsidR="006D20F7" w:rsidRPr="00C308CD" w:rsidRDefault="006D20F7" w:rsidP="00BC17CE">
                      <w:pPr>
                        <w:spacing w:line="220" w:lineRule="exact"/>
                        <w:ind w:left="251" w:hangingChars="122" w:hanging="251"/>
                        <w:rPr>
                          <w:rFonts w:asciiTheme="minorEastAsia" w:hAnsiTheme="minorEastAsia"/>
                          <w:sz w:val="22"/>
                        </w:rPr>
                      </w:pPr>
                      <w:r>
                        <w:rPr>
                          <w:rFonts w:asciiTheme="minorEastAsia" w:hAnsiTheme="minorEastAsia" w:hint="eastAsia"/>
                          <w:sz w:val="22"/>
                        </w:rPr>
                        <w:t>・　平成30</w:t>
                      </w:r>
                      <w:r>
                        <w:rPr>
                          <w:rFonts w:asciiTheme="minorEastAsia" w:hAnsiTheme="minorEastAsia" w:hint="eastAsia"/>
                          <w:sz w:val="22"/>
                        </w:rPr>
                        <w:t>年 ４月【国】改正障害者雇用促進法施行（精神障がい者を法定雇用率の算定基礎</w:t>
                      </w:r>
                      <w:r w:rsidR="0064290E">
                        <w:rPr>
                          <w:rFonts w:asciiTheme="minorEastAsia" w:hAnsiTheme="minorEastAsia" w:hint="eastAsia"/>
                          <w:sz w:val="22"/>
                        </w:rPr>
                        <w:t>の対象</w:t>
                      </w:r>
                      <w:r>
                        <w:rPr>
                          <w:rFonts w:asciiTheme="minorEastAsia" w:hAnsiTheme="minorEastAsia" w:hint="eastAsia"/>
                          <w:sz w:val="22"/>
                        </w:rPr>
                        <w:t>に</w:t>
                      </w:r>
                      <w:r w:rsidR="0064290E">
                        <w:rPr>
                          <w:rFonts w:asciiTheme="minorEastAsia" w:hAnsiTheme="minorEastAsia" w:hint="eastAsia"/>
                          <w:sz w:val="22"/>
                        </w:rPr>
                        <w:t>追加</w:t>
                      </w:r>
                      <w:r>
                        <w:rPr>
                          <w:rFonts w:asciiTheme="minorEastAsia" w:hAnsiTheme="minorEastAsia" w:hint="eastAsia"/>
                          <w:sz w:val="22"/>
                        </w:rPr>
                        <w:t>）</w:t>
                      </w:r>
                    </w:p>
                  </w:txbxContent>
                </v:textbox>
              </v:shape>
            </w:pict>
          </mc:Fallback>
        </mc:AlternateContent>
      </w:r>
      <w:r w:rsidR="00AC298B">
        <w:rPr>
          <w:noProof/>
          <w:sz w:val="32"/>
          <w:szCs w:val="32"/>
        </w:rPr>
        <mc:AlternateContent>
          <mc:Choice Requires="wps">
            <w:drawing>
              <wp:anchor distT="0" distB="0" distL="114300" distR="114300" simplePos="0" relativeHeight="251637760" behindDoc="0" locked="0" layoutInCell="1" allowOverlap="1" wp14:anchorId="540B0AA6" wp14:editId="539EAA6A">
                <wp:simplePos x="0" y="0"/>
                <wp:positionH relativeFrom="column">
                  <wp:posOffset>6233160</wp:posOffset>
                </wp:positionH>
                <wp:positionV relativeFrom="paragraph">
                  <wp:posOffset>779145</wp:posOffset>
                </wp:positionV>
                <wp:extent cx="7775575" cy="8755380"/>
                <wp:effectExtent l="0" t="0" r="15875" b="26670"/>
                <wp:wrapNone/>
                <wp:docPr id="18" name="テキスト ボックス 18"/>
                <wp:cNvGraphicFramePr/>
                <a:graphic xmlns:a="http://schemas.openxmlformats.org/drawingml/2006/main">
                  <a:graphicData uri="http://schemas.microsoft.com/office/word/2010/wordprocessingShape">
                    <wps:wsp>
                      <wps:cNvSpPr txBox="1"/>
                      <wps:spPr>
                        <a:xfrm>
                          <a:off x="0" y="0"/>
                          <a:ext cx="7775575" cy="8755380"/>
                        </a:xfrm>
                        <a:prstGeom prst="rect">
                          <a:avLst/>
                        </a:prstGeom>
                        <a:solidFill>
                          <a:sysClr val="window" lastClr="FFFFFF"/>
                        </a:solidFill>
                        <a:ln w="6350">
                          <a:solidFill>
                            <a:prstClr val="black"/>
                          </a:solidFill>
                        </a:ln>
                        <a:effectLst/>
                      </wps:spPr>
                      <wps:txbx>
                        <w:txbxContent>
                          <w:p w14:paraId="12A42521" w14:textId="580FE0E5" w:rsidR="006D20F7" w:rsidRPr="0021325D" w:rsidRDefault="0021325D" w:rsidP="0003058C">
                            <w:pPr>
                              <w:spacing w:afterLines="10" w:after="28" w:line="0" w:lineRule="atLeast"/>
                              <w:jc w:val="left"/>
                              <w:rPr>
                                <w:rFonts w:eastAsia="ＭＳ ゴシック"/>
                                <w:bCs/>
                                <w:sz w:val="24"/>
                                <w:szCs w:val="24"/>
                                <w:u w:val="single"/>
                                <w:shd w:val="clear" w:color="auto" w:fill="000000" w:themeFill="text1"/>
                              </w:rPr>
                            </w:pPr>
                            <w:r>
                              <w:rPr>
                                <w:rFonts w:eastAsia="ＭＳ ゴシック" w:hint="eastAsia"/>
                                <w:bCs/>
                                <w:sz w:val="24"/>
                                <w:szCs w:val="24"/>
                                <w:shd w:val="clear" w:color="auto" w:fill="000000" w:themeFill="text1"/>
                              </w:rPr>
                              <w:t xml:space="preserve"> </w:t>
                            </w:r>
                            <w:r w:rsidR="006D20F7" w:rsidRPr="0021325D">
                              <w:rPr>
                                <w:rFonts w:eastAsia="ＭＳ ゴシック" w:hint="eastAsia"/>
                                <w:bCs/>
                                <w:sz w:val="24"/>
                                <w:szCs w:val="24"/>
                                <w:shd w:val="clear" w:color="auto" w:fill="000000" w:themeFill="text1"/>
                              </w:rPr>
                              <w:t>施策推進の体系と主な取り組み</w:t>
                            </w:r>
                            <w:r w:rsidR="00410446">
                              <w:rPr>
                                <w:rFonts w:eastAsia="ＭＳ ゴシック" w:hint="eastAsia"/>
                                <w:bCs/>
                                <w:sz w:val="24"/>
                                <w:szCs w:val="24"/>
                                <w:shd w:val="clear" w:color="auto" w:fill="000000" w:themeFill="text1"/>
                              </w:rPr>
                              <w:t xml:space="preserve">　　</w:t>
                            </w:r>
                            <w:r w:rsidR="000F67F3">
                              <w:rPr>
                                <w:rFonts w:eastAsia="ＭＳ ゴシック" w:hint="eastAsia"/>
                                <w:bCs/>
                                <w:sz w:val="24"/>
                                <w:szCs w:val="24"/>
                                <w:shd w:val="clear" w:color="auto" w:fill="000000" w:themeFill="text1"/>
                              </w:rPr>
                              <w:t xml:space="preserve">　　　</w:t>
                            </w:r>
                            <w:r w:rsidRPr="00221B32">
                              <w:rPr>
                                <w:rFonts w:eastAsia="ＭＳ ゴシック" w:hint="eastAsia"/>
                                <w:bCs/>
                                <w:sz w:val="22"/>
                                <w:szCs w:val="24"/>
                                <w:shd w:val="clear" w:color="auto" w:fill="000000" w:themeFill="text1"/>
                              </w:rPr>
                              <w:t xml:space="preserve">                                                    </w:t>
                            </w:r>
                            <w:r w:rsidR="00522992">
                              <w:rPr>
                                <w:rFonts w:eastAsia="ＭＳ ゴシック" w:hint="eastAsia"/>
                                <w:bCs/>
                                <w:sz w:val="22"/>
                                <w:szCs w:val="24"/>
                                <w:shd w:val="clear" w:color="auto" w:fill="000000" w:themeFill="text1"/>
                              </w:rPr>
                              <w:t xml:space="preserve">　</w:t>
                            </w:r>
                            <w:r w:rsidRPr="00221B32">
                              <w:rPr>
                                <w:rFonts w:eastAsia="ＭＳ ゴシック" w:hint="eastAsia"/>
                                <w:bCs/>
                                <w:sz w:val="22"/>
                                <w:szCs w:val="24"/>
                                <w:shd w:val="clear" w:color="auto" w:fill="000000" w:themeFill="text1"/>
                              </w:rPr>
                              <w:t xml:space="preserve">     </w:t>
                            </w:r>
                            <w:r w:rsidR="000F67F3">
                              <w:rPr>
                                <w:rFonts w:eastAsia="ＭＳ ゴシック" w:hint="eastAsia"/>
                                <w:bCs/>
                                <w:sz w:val="22"/>
                                <w:szCs w:val="24"/>
                                <w:shd w:val="clear" w:color="auto" w:fill="000000" w:themeFill="text1"/>
                              </w:rPr>
                              <w:t xml:space="preserve">　　　　　　　</w:t>
                            </w:r>
                          </w:p>
                          <w:p w14:paraId="3E3129B9" w14:textId="4496AF9E" w:rsidR="006D20F7" w:rsidRPr="008C7B35" w:rsidRDefault="006D20F7" w:rsidP="00410446">
                            <w:pPr>
                              <w:spacing w:beforeLines="50" w:before="143" w:afterLines="20" w:after="57" w:line="240" w:lineRule="exact"/>
                              <w:ind w:left="226" w:hangingChars="100" w:hanging="226"/>
                              <w:jc w:val="left"/>
                              <w:rPr>
                                <w:rFonts w:asciiTheme="majorEastAsia" w:eastAsiaTheme="majorEastAsia" w:hAnsiTheme="majorEastAsia"/>
                                <w:bCs/>
                                <w:sz w:val="24"/>
                                <w:bdr w:val="single" w:sz="4" w:space="0" w:color="auto"/>
                              </w:rPr>
                            </w:pPr>
                            <w:r w:rsidRPr="00410446">
                              <w:rPr>
                                <w:rFonts w:asciiTheme="majorEastAsia" w:eastAsiaTheme="majorEastAsia" w:hAnsiTheme="majorEastAsia" w:hint="eastAsia"/>
                                <w:sz w:val="24"/>
                              </w:rPr>
                              <w:t xml:space="preserve">Ⅰ　</w:t>
                            </w:r>
                            <w:r w:rsidRPr="00410446">
                              <w:rPr>
                                <w:rFonts w:asciiTheme="majorEastAsia" w:eastAsiaTheme="majorEastAsia" w:hAnsiTheme="majorEastAsia" w:hint="eastAsia"/>
                                <w:bCs/>
                                <w:sz w:val="24"/>
                              </w:rPr>
                              <w:t>障がい者の権利を守り、障がい者のニーズ、特性に応じた適切な支援を提供</w:t>
                            </w:r>
                            <w:r w:rsidR="00B54538">
                              <w:rPr>
                                <w:rFonts w:asciiTheme="majorEastAsia" w:eastAsiaTheme="majorEastAsia" w:hAnsiTheme="majorEastAsia" w:hint="eastAsia"/>
                                <w:bCs/>
                                <w:sz w:val="24"/>
                              </w:rPr>
                              <w:t xml:space="preserve">  </w:t>
                            </w:r>
                            <w:r w:rsidR="00B54538" w:rsidRPr="00B54538">
                              <w:rPr>
                                <w:rFonts w:asciiTheme="majorEastAsia" w:eastAsiaTheme="majorEastAsia" w:hAnsiTheme="majorEastAsia" w:hint="eastAsia"/>
                                <w:bCs/>
                                <w:sz w:val="24"/>
                              </w:rPr>
                              <w:t>〔P55～72〕</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03058C" w:rsidRPr="007828C7" w14:paraId="0CA5773F" w14:textId="77777777" w:rsidTr="00755F6C">
                              <w:trPr>
                                <w:cantSplit/>
                                <w:trHeight w:val="2211"/>
                              </w:trPr>
                              <w:tc>
                                <w:tcPr>
                                  <w:tcW w:w="340" w:type="dxa"/>
                                  <w:textDirection w:val="tbRlV"/>
                                  <w:vAlign w:val="center"/>
                                </w:tcPr>
                                <w:p w14:paraId="7F1A63A9"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326E5936" w14:textId="77777777" w:rsidR="006D20F7" w:rsidRPr="007828C7" w:rsidRDefault="006D20F7" w:rsidP="00394E6F">
                                  <w:pPr>
                                    <w:spacing w:line="240" w:lineRule="exact"/>
                                    <w:rPr>
                                      <w:rFonts w:asciiTheme="minorEastAsia" w:hAnsiTheme="minorEastAsia"/>
                                      <w:bCs/>
                                      <w:sz w:val="22"/>
                                    </w:rPr>
                                  </w:pPr>
                                  <w:r w:rsidRPr="007828C7">
                                    <w:rPr>
                                      <w:rFonts w:asciiTheme="minorEastAsia" w:hAnsiTheme="minorEastAsia" w:hint="eastAsia"/>
                                      <w:bCs/>
                                      <w:sz w:val="22"/>
                                    </w:rPr>
                                    <w:t>１　障がい者の権利擁護</w:t>
                                  </w:r>
                                </w:p>
                                <w:p w14:paraId="4E612809" w14:textId="145B9378" w:rsidR="006D20F7" w:rsidRDefault="006D20F7" w:rsidP="0003058C">
                                  <w:pPr>
                                    <w:spacing w:line="240" w:lineRule="exact"/>
                                    <w:ind w:left="206" w:hangingChars="100" w:hanging="206"/>
                                    <w:rPr>
                                      <w:rFonts w:asciiTheme="minorEastAsia" w:hAnsiTheme="minorEastAsia"/>
                                      <w:bCs/>
                                      <w:sz w:val="22"/>
                                    </w:rPr>
                                  </w:pPr>
                                  <w:r w:rsidRPr="007828C7">
                                    <w:rPr>
                                      <w:rFonts w:asciiTheme="minorEastAsia" w:hAnsiTheme="minorEastAsia" w:hint="eastAsia"/>
                                      <w:bCs/>
                                      <w:sz w:val="22"/>
                                    </w:rPr>
                                    <w:t>２　相談支援体制の充実・強化</w:t>
                                  </w:r>
                                </w:p>
                                <w:p w14:paraId="1835317F" w14:textId="1C45F5C4" w:rsidR="000906D1" w:rsidRPr="000906D1" w:rsidRDefault="000906D1" w:rsidP="0003058C">
                                  <w:pPr>
                                    <w:spacing w:line="240" w:lineRule="exact"/>
                                    <w:ind w:left="206" w:hangingChars="100" w:hanging="206"/>
                                    <w:rPr>
                                      <w:rFonts w:asciiTheme="minorEastAsia" w:hAnsiTheme="minorEastAsia"/>
                                      <w:bCs/>
                                      <w:sz w:val="22"/>
                                    </w:rPr>
                                  </w:pPr>
                                  <w:r>
                                    <w:rPr>
                                      <w:rFonts w:asciiTheme="minorEastAsia" w:hAnsiTheme="minorEastAsia" w:hint="eastAsia"/>
                                      <w:bCs/>
                                      <w:sz w:val="22"/>
                                    </w:rPr>
                                    <w:t>３　医療体制</w:t>
                                  </w:r>
                                  <w:r w:rsidR="00130908">
                                    <w:rPr>
                                      <w:rFonts w:asciiTheme="minorEastAsia" w:hAnsiTheme="minorEastAsia" w:hint="eastAsia"/>
                                      <w:bCs/>
                                      <w:sz w:val="22"/>
                                    </w:rPr>
                                    <w:t>等</w:t>
                                  </w:r>
                                  <w:r>
                                    <w:rPr>
                                      <w:rFonts w:asciiTheme="minorEastAsia" w:hAnsiTheme="minorEastAsia" w:hint="eastAsia"/>
                                      <w:bCs/>
                                      <w:sz w:val="22"/>
                                    </w:rPr>
                                    <w:t>の充実</w:t>
                                  </w:r>
                                </w:p>
                                <w:p w14:paraId="0049BCB0" w14:textId="5B89F8A9" w:rsidR="006D20F7" w:rsidRPr="007828C7" w:rsidRDefault="000906D1" w:rsidP="0003058C">
                                  <w:pPr>
                                    <w:spacing w:line="240" w:lineRule="exact"/>
                                    <w:ind w:left="206" w:hangingChars="100" w:hanging="206"/>
                                    <w:rPr>
                                      <w:rFonts w:asciiTheme="minorEastAsia" w:hAnsiTheme="minorEastAsia"/>
                                      <w:bCs/>
                                      <w:sz w:val="22"/>
                                    </w:rPr>
                                  </w:pPr>
                                  <w:r>
                                    <w:rPr>
                                      <w:rFonts w:asciiTheme="minorEastAsia" w:hAnsiTheme="minorEastAsia" w:hint="eastAsia"/>
                                      <w:bCs/>
                                      <w:sz w:val="22"/>
                                    </w:rPr>
                                    <w:t>４</w:t>
                                  </w:r>
                                  <w:r w:rsidR="006D20F7" w:rsidRPr="007828C7">
                                    <w:rPr>
                                      <w:rFonts w:asciiTheme="minorEastAsia" w:hAnsiTheme="minorEastAsia" w:hint="eastAsia"/>
                                      <w:bCs/>
                                      <w:sz w:val="22"/>
                                    </w:rPr>
                                    <w:t xml:space="preserve">　多様な障がいへの対応</w:t>
                                  </w:r>
                                </w:p>
                                <w:p w14:paraId="27D85021" w14:textId="20AA8541" w:rsidR="006D20F7" w:rsidRPr="007828C7" w:rsidRDefault="000906D1" w:rsidP="0003058C">
                                  <w:pPr>
                                    <w:spacing w:line="240" w:lineRule="exact"/>
                                    <w:ind w:left="206" w:hangingChars="100" w:hanging="206"/>
                                    <w:rPr>
                                      <w:rFonts w:asciiTheme="minorEastAsia" w:hAnsiTheme="minorEastAsia"/>
                                      <w:bCs/>
                                      <w:sz w:val="22"/>
                                      <w:bdr w:val="single" w:sz="4" w:space="0" w:color="auto"/>
                                    </w:rPr>
                                  </w:pPr>
                                  <w:r>
                                    <w:rPr>
                                      <w:rFonts w:asciiTheme="minorEastAsia" w:hAnsiTheme="minorEastAsia" w:hint="eastAsia"/>
                                      <w:bCs/>
                                      <w:sz w:val="22"/>
                                    </w:rPr>
                                    <w:t>５</w:t>
                                  </w:r>
                                  <w:r w:rsidR="006D20F7" w:rsidRPr="007828C7">
                                    <w:rPr>
                                      <w:rFonts w:asciiTheme="minorEastAsia" w:hAnsiTheme="minorEastAsia" w:hint="eastAsia"/>
                                      <w:bCs/>
                                      <w:sz w:val="22"/>
                                    </w:rPr>
                                    <w:t xml:space="preserve">　障がい者を支える人材の育成</w:t>
                                  </w:r>
                                </w:p>
                              </w:tc>
                              <w:tc>
                                <w:tcPr>
                                  <w:tcW w:w="340" w:type="dxa"/>
                                  <w:textDirection w:val="tbRlV"/>
                                  <w:vAlign w:val="center"/>
                                </w:tcPr>
                                <w:p w14:paraId="3086D191"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5489FF27" w14:textId="77777777" w:rsidR="00742FD0" w:rsidRPr="000F67F3" w:rsidRDefault="006D20F7" w:rsidP="00742FD0">
                                  <w:pPr>
                                    <w:pStyle w:val="a7"/>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障がい者に対する不利益な取扱いの解消と虐待防止</w:t>
                                  </w:r>
                                </w:p>
                                <w:p w14:paraId="25A7E67A" w14:textId="4D0E6BC9" w:rsidR="006D20F7" w:rsidRPr="000F67F3" w:rsidRDefault="006D20F7" w:rsidP="00742FD0">
                                  <w:pPr>
                                    <w:pStyle w:val="a7"/>
                                    <w:spacing w:beforeLines="10" w:before="28" w:line="240" w:lineRule="exact"/>
                                    <w:ind w:leftChars="100" w:left="392" w:hangingChars="100" w:hanging="196"/>
                                    <w:rPr>
                                      <w:rFonts w:asciiTheme="majorEastAsia" w:eastAsiaTheme="majorEastAsia" w:hAnsiTheme="maj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相談窓口職員研修等を通じた障がい</w:t>
                                  </w:r>
                                  <w:r w:rsidR="00CA50F7" w:rsidRPr="000F67F3">
                                    <w:rPr>
                                      <w:rFonts w:asciiTheme="minorEastAsia" w:hAnsiTheme="minorEastAsia" w:hint="eastAsia"/>
                                      <w:bCs/>
                                    </w:rPr>
                                    <w:t>者に対する不利益な取扱いの解消及び虐待の防止に向けた取組の推進</w:t>
                                  </w:r>
                                </w:p>
                                <w:p w14:paraId="7C5E11E4" w14:textId="110772C7" w:rsidR="001172EA" w:rsidRPr="000F67F3" w:rsidRDefault="001172EA" w:rsidP="00522992">
                                  <w:pPr>
                                    <w:pStyle w:val="a7"/>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重症心身障がい児</w:t>
                                  </w:r>
                                  <w:r w:rsidR="001C7A36" w:rsidRPr="001C7A36">
                                    <w:rPr>
                                      <w:rFonts w:asciiTheme="majorEastAsia" w:eastAsiaTheme="majorEastAsia" w:hAnsiTheme="majorEastAsia" w:hint="eastAsia"/>
                                      <w:bCs/>
                                      <w:color w:val="FF0000"/>
                                    </w:rPr>
                                    <w:t>・</w:t>
                                  </w:r>
                                  <w:r w:rsidRPr="000F67F3">
                                    <w:rPr>
                                      <w:rFonts w:asciiTheme="majorEastAsia" w:eastAsiaTheme="majorEastAsia" w:hAnsiTheme="majorEastAsia" w:hint="eastAsia"/>
                                      <w:bCs/>
                                    </w:rPr>
                                    <w:t>者及び医療的ケア児・者への対応</w:t>
                                  </w:r>
                                </w:p>
                                <w:p w14:paraId="3FE15C60" w14:textId="57F403DD" w:rsidR="001172EA" w:rsidRPr="000F67F3" w:rsidRDefault="001172EA" w:rsidP="00522992">
                                  <w:pPr>
                                    <w:pStyle w:val="a7"/>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保健、医療、福祉等の関連分野が連携を図るための協議の場の設置及び支援者の育成</w:t>
                                  </w:r>
                                </w:p>
                                <w:p w14:paraId="0D8A81C8" w14:textId="77777777" w:rsidR="000906D1" w:rsidRPr="000F67F3" w:rsidRDefault="000906D1" w:rsidP="000906D1">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　障がい者に対する適切な医療の提供</w:t>
                                  </w:r>
                                </w:p>
                                <w:p w14:paraId="36B65FEB" w14:textId="71AF082B" w:rsidR="000906D1" w:rsidRPr="000F67F3" w:rsidRDefault="000906D1" w:rsidP="000906D1">
                                  <w:pPr>
                                    <w:spacing w:line="240" w:lineRule="exact"/>
                                    <w:ind w:firstLineChars="100" w:firstLine="196"/>
                                    <w:rPr>
                                      <w:rFonts w:asciiTheme="minorEastAsia" w:hAnsiTheme="minorEastAsia"/>
                                      <w:bCs/>
                                    </w:rPr>
                                  </w:pPr>
                                  <w:r w:rsidRPr="000F67F3">
                                    <w:rPr>
                                      <w:rFonts w:asciiTheme="minorEastAsia" w:hAnsiTheme="minorEastAsia" w:hint="eastAsia"/>
                                      <w:bCs/>
                                    </w:rPr>
                                    <w:t>・　精神科救急情報センターの充実による精神科救急医療体制の確保</w:t>
                                  </w:r>
                                </w:p>
                                <w:p w14:paraId="3541A5F8" w14:textId="541EA540" w:rsidR="006D20F7" w:rsidRPr="000F67F3" w:rsidRDefault="006D20F7" w:rsidP="00522992">
                                  <w:pPr>
                                    <w:pStyle w:val="a7"/>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専門性の高い相談体制の整備</w:t>
                                  </w:r>
                                </w:p>
                                <w:p w14:paraId="3288F828" w14:textId="4050533B" w:rsidR="006D20F7" w:rsidRPr="000F67F3" w:rsidRDefault="006D20F7" w:rsidP="00522992">
                                  <w:pPr>
                                    <w:pStyle w:val="a7"/>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1172EA" w:rsidRPr="000F67F3">
                                    <w:rPr>
                                      <w:rFonts w:asciiTheme="minorEastAsia" w:hAnsiTheme="minorEastAsia" w:hint="eastAsia"/>
                                      <w:bCs/>
                                    </w:rPr>
                                    <w:t>発達障がい、ひきこもり、依存症等の多様な障がいに対応した</w:t>
                                  </w:r>
                                  <w:r w:rsidRPr="000F67F3">
                                    <w:rPr>
                                      <w:rFonts w:asciiTheme="minorEastAsia" w:hAnsiTheme="minorEastAsia" w:hint="eastAsia"/>
                                      <w:bCs/>
                                    </w:rPr>
                                    <w:t>相談支援体制の構築</w:t>
                                  </w:r>
                                </w:p>
                                <w:p w14:paraId="750334FC" w14:textId="65BEAE45" w:rsidR="006D20F7" w:rsidRPr="000F67F3" w:rsidRDefault="006D20F7" w:rsidP="00522992">
                                  <w:pPr>
                                    <w:pStyle w:val="a7"/>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2645CF" w:rsidRPr="000F67F3">
                                    <w:rPr>
                                      <w:rFonts w:asciiTheme="majorEastAsia" w:eastAsiaTheme="majorEastAsia" w:hAnsiTheme="majorEastAsia" w:hint="eastAsia"/>
                                      <w:bCs/>
                                    </w:rPr>
                                    <w:t>保健・福祉・医療人材</w:t>
                                  </w:r>
                                  <w:r w:rsidRPr="000F67F3">
                                    <w:rPr>
                                      <w:rFonts w:asciiTheme="majorEastAsia" w:eastAsiaTheme="majorEastAsia" w:hAnsiTheme="majorEastAsia" w:hint="eastAsia"/>
                                      <w:bCs/>
                                    </w:rPr>
                                    <w:t>の育成</w:t>
                                  </w:r>
                                </w:p>
                                <w:p w14:paraId="17149BB0" w14:textId="576D9C5C" w:rsidR="006D20F7" w:rsidRPr="000F67F3" w:rsidRDefault="006D20F7" w:rsidP="00522992">
                                  <w:pPr>
                                    <w:pStyle w:val="a7"/>
                                    <w:tabs>
                                      <w:tab w:val="clear" w:pos="4252"/>
                                      <w:tab w:val="clear" w:pos="8504"/>
                                    </w:tabs>
                                    <w:snapToGrid/>
                                    <w:spacing w:line="240" w:lineRule="exact"/>
                                    <w:ind w:firstLineChars="100" w:firstLine="196"/>
                                    <w:rPr>
                                      <w:rFonts w:asciiTheme="minorEastAsia" w:hAnsiTheme="minorEastAsia"/>
                                      <w:bCs/>
                                      <w:bdr w:val="single" w:sz="4" w:space="0" w:color="auto"/>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質の高い人材育成に向けた県立大学等との連携や障がい福祉サービス従事者研修の実施</w:t>
                                  </w:r>
                                </w:p>
                              </w:tc>
                            </w:tr>
                          </w:tbl>
                          <w:p w14:paraId="54207DB7" w14:textId="77777777" w:rsidR="001172EA" w:rsidRPr="00522992" w:rsidRDefault="001172EA" w:rsidP="00522992">
                            <w:pPr>
                              <w:spacing w:beforeLines="20" w:before="57" w:afterLines="10" w:after="28" w:line="0" w:lineRule="atLeast"/>
                              <w:ind w:left="132" w:hangingChars="200" w:hanging="132"/>
                              <w:jc w:val="left"/>
                              <w:rPr>
                                <w:rFonts w:ascii="ＭＳ ゴシック" w:eastAsia="ＭＳ ゴシック" w:hAnsi="ＭＳ ゴシック"/>
                                <w:bCs/>
                                <w:sz w:val="8"/>
                                <w:szCs w:val="12"/>
                              </w:rPr>
                            </w:pPr>
                          </w:p>
                          <w:p w14:paraId="42DC6A3A" w14:textId="4738E287" w:rsidR="006D20F7" w:rsidRPr="00410446" w:rsidRDefault="006D20F7" w:rsidP="00410446">
                            <w:pPr>
                              <w:spacing w:beforeLines="20" w:before="57" w:afterLines="10" w:after="28" w:line="280" w:lineRule="exact"/>
                              <w:ind w:left="452" w:hangingChars="200" w:hanging="452"/>
                              <w:jc w:val="left"/>
                              <w:rPr>
                                <w:rFonts w:ascii="ＭＳ ゴシック" w:eastAsia="ＭＳ ゴシック" w:hAnsi="ＭＳ ゴシック"/>
                                <w:bCs/>
                                <w:sz w:val="24"/>
                              </w:rPr>
                            </w:pPr>
                            <w:r w:rsidRPr="00410446">
                              <w:rPr>
                                <w:rFonts w:ascii="ＭＳ ゴシック" w:eastAsia="ＭＳ ゴシック" w:hAnsi="ＭＳ ゴシック" w:hint="eastAsia"/>
                                <w:bCs/>
                                <w:sz w:val="24"/>
                              </w:rPr>
                              <w:t>Ⅱ　健康な心と体を育み、ライフステージに応じた切れ目のない支援を提供</w:t>
                            </w:r>
                            <w:r w:rsidR="00B54538">
                              <w:rPr>
                                <w:rFonts w:ascii="ＭＳ ゴシック" w:eastAsia="ＭＳ ゴシック" w:hAnsi="ＭＳ ゴシック" w:hint="eastAsia"/>
                                <w:bCs/>
                                <w:sz w:val="24"/>
                              </w:rPr>
                              <w:t xml:space="preserve">　</w:t>
                            </w:r>
                            <w:r w:rsidR="00307FB6">
                              <w:rPr>
                                <w:rFonts w:ascii="ＭＳ ゴシック" w:eastAsia="ＭＳ ゴシック" w:hAnsi="ＭＳ ゴシック" w:hint="eastAsia"/>
                                <w:bCs/>
                                <w:sz w:val="24"/>
                              </w:rPr>
                              <w:t xml:space="preserve">　　</w:t>
                            </w:r>
                            <w:r w:rsidR="00B54538" w:rsidRPr="00B54538">
                              <w:rPr>
                                <w:rFonts w:ascii="ＭＳ ゴシック" w:eastAsia="ＭＳ ゴシック" w:hAnsi="ＭＳ ゴシック" w:hint="eastAsia"/>
                                <w:bCs/>
                                <w:sz w:val="24"/>
                              </w:rPr>
                              <w:t>〔P73～80〕</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7828C7" w:rsidRPr="007828C7" w14:paraId="05A159B4" w14:textId="77777777" w:rsidTr="000906D1">
                              <w:trPr>
                                <w:cantSplit/>
                                <w:trHeight w:val="1814"/>
                              </w:trPr>
                              <w:tc>
                                <w:tcPr>
                                  <w:tcW w:w="340" w:type="dxa"/>
                                  <w:textDirection w:val="tbRlV"/>
                                  <w:vAlign w:val="center"/>
                                </w:tcPr>
                                <w:p w14:paraId="1CE411B5"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74881009" w14:textId="77777777" w:rsidR="006D20F7" w:rsidRPr="007828C7" w:rsidRDefault="006D20F7" w:rsidP="0003058C">
                                  <w:pPr>
                                    <w:spacing w:line="240" w:lineRule="exact"/>
                                    <w:ind w:left="206" w:hangingChars="100" w:hanging="206"/>
                                    <w:rPr>
                                      <w:rFonts w:asciiTheme="minorEastAsia" w:hAnsiTheme="minorEastAsia"/>
                                      <w:bCs/>
                                      <w:sz w:val="22"/>
                                    </w:rPr>
                                  </w:pPr>
                                  <w:r w:rsidRPr="007828C7">
                                    <w:rPr>
                                      <w:rFonts w:asciiTheme="minorEastAsia" w:hAnsiTheme="minorEastAsia" w:hint="eastAsia"/>
                                      <w:bCs/>
                                      <w:sz w:val="22"/>
                                    </w:rPr>
                                    <w:t>１　障がいの早期発見</w:t>
                                  </w:r>
                                </w:p>
                                <w:p w14:paraId="22DC2DD2" w14:textId="77777777" w:rsidR="006D20F7" w:rsidRPr="007828C7" w:rsidRDefault="006D20F7" w:rsidP="0003058C">
                                  <w:pPr>
                                    <w:spacing w:line="240" w:lineRule="exact"/>
                                    <w:ind w:left="206" w:hangingChars="100" w:hanging="206"/>
                                    <w:rPr>
                                      <w:rFonts w:asciiTheme="minorEastAsia" w:hAnsiTheme="minorEastAsia"/>
                                      <w:bCs/>
                                      <w:sz w:val="22"/>
                                    </w:rPr>
                                  </w:pPr>
                                  <w:r w:rsidRPr="007828C7">
                                    <w:rPr>
                                      <w:rFonts w:asciiTheme="minorEastAsia" w:hAnsiTheme="minorEastAsia" w:hint="eastAsia"/>
                                      <w:bCs/>
                                      <w:sz w:val="22"/>
                                    </w:rPr>
                                    <w:t>２　療育支援体制の充実</w:t>
                                  </w:r>
                                </w:p>
                                <w:p w14:paraId="73D69133" w14:textId="77777777" w:rsidR="006D20F7" w:rsidRPr="007828C7" w:rsidRDefault="006D20F7" w:rsidP="001C2648">
                                  <w:pPr>
                                    <w:spacing w:line="240" w:lineRule="exact"/>
                                    <w:rPr>
                                      <w:rFonts w:asciiTheme="minorEastAsia" w:hAnsiTheme="minorEastAsia"/>
                                      <w:bCs/>
                                      <w:sz w:val="22"/>
                                    </w:rPr>
                                  </w:pPr>
                                  <w:r w:rsidRPr="007828C7">
                                    <w:rPr>
                                      <w:rFonts w:asciiTheme="minorEastAsia" w:hAnsiTheme="minorEastAsia" w:hint="eastAsia"/>
                                      <w:bCs/>
                                      <w:sz w:val="22"/>
                                    </w:rPr>
                                    <w:t>３　教育の充実</w:t>
                                  </w:r>
                                </w:p>
                                <w:p w14:paraId="0D2C289E" w14:textId="20E5C833" w:rsidR="006D20F7" w:rsidRPr="007828C7" w:rsidRDefault="000906D1" w:rsidP="0003058C">
                                  <w:pPr>
                                    <w:spacing w:line="240" w:lineRule="exact"/>
                                    <w:ind w:left="206" w:hangingChars="100" w:hanging="206"/>
                                    <w:rPr>
                                      <w:rFonts w:asciiTheme="minorEastAsia" w:hAnsiTheme="minorEastAsia"/>
                                      <w:bCs/>
                                      <w:sz w:val="22"/>
                                    </w:rPr>
                                  </w:pPr>
                                  <w:r>
                                    <w:rPr>
                                      <w:rFonts w:asciiTheme="minorEastAsia" w:hAnsiTheme="minorEastAsia" w:hint="eastAsia"/>
                                      <w:bCs/>
                                      <w:sz w:val="22"/>
                                    </w:rPr>
                                    <w:t>４</w:t>
                                  </w:r>
                                  <w:r w:rsidR="006D20F7" w:rsidRPr="007828C7">
                                    <w:rPr>
                                      <w:rFonts w:asciiTheme="minorEastAsia" w:hAnsiTheme="minorEastAsia" w:hint="eastAsia"/>
                                      <w:bCs/>
                                      <w:sz w:val="22"/>
                                    </w:rPr>
                                    <w:t xml:space="preserve">　地域リハビリテーション体制の充実</w:t>
                                  </w:r>
                                </w:p>
                                <w:p w14:paraId="721EF516" w14:textId="62B03CA3" w:rsidR="006D20F7" w:rsidRPr="007828C7" w:rsidRDefault="000906D1" w:rsidP="0003058C">
                                  <w:pPr>
                                    <w:spacing w:line="240" w:lineRule="exact"/>
                                    <w:ind w:left="206" w:hangingChars="100" w:hanging="206"/>
                                    <w:rPr>
                                      <w:rFonts w:asciiTheme="minorEastAsia" w:hAnsiTheme="minorEastAsia"/>
                                      <w:bCs/>
                                      <w:sz w:val="22"/>
                                      <w:bdr w:val="single" w:sz="4" w:space="0" w:color="auto"/>
                                    </w:rPr>
                                  </w:pPr>
                                  <w:r>
                                    <w:rPr>
                                      <w:rFonts w:asciiTheme="minorEastAsia" w:hAnsiTheme="minorEastAsia" w:hint="eastAsia"/>
                                      <w:bCs/>
                                      <w:sz w:val="22"/>
                                    </w:rPr>
                                    <w:t>５</w:t>
                                  </w:r>
                                  <w:r w:rsidR="006D20F7" w:rsidRPr="007828C7">
                                    <w:rPr>
                                      <w:rFonts w:asciiTheme="minorEastAsia" w:hAnsiTheme="minorEastAsia" w:hint="eastAsia"/>
                                      <w:bCs/>
                                      <w:sz w:val="22"/>
                                    </w:rPr>
                                    <w:t xml:space="preserve">　障がい者の高齢化への対応</w:t>
                                  </w:r>
                                </w:p>
                              </w:tc>
                              <w:tc>
                                <w:tcPr>
                                  <w:tcW w:w="340" w:type="dxa"/>
                                  <w:textDirection w:val="tbRlV"/>
                                  <w:vAlign w:val="center"/>
                                </w:tcPr>
                                <w:p w14:paraId="28AD35F8"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17FC3101" w14:textId="5F3074D7" w:rsidR="006D20F7" w:rsidRPr="000F67F3" w:rsidRDefault="006D20F7" w:rsidP="00522992">
                                  <w:pPr>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こころと体の健康づくりの推進</w:t>
                                  </w:r>
                                </w:p>
                                <w:p w14:paraId="40F0B8E6" w14:textId="60FF4BE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1172EA" w:rsidRPr="000F67F3">
                                    <w:rPr>
                                      <w:rFonts w:asciiTheme="minorEastAsia" w:hAnsiTheme="minorEastAsia" w:hint="eastAsia"/>
                                      <w:bCs/>
                                    </w:rPr>
                                    <w:t>被災地におけるこころのケアの推進</w:t>
                                  </w:r>
                                </w:p>
                                <w:p w14:paraId="6DF2189B" w14:textId="3D0F90B2"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療育支援ネットワークの構築</w:t>
                                  </w:r>
                                </w:p>
                                <w:p w14:paraId="7BA6F654" w14:textId="611B52A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県立療育センターと</w:t>
                                  </w:r>
                                  <w:r w:rsidR="00C942CF" w:rsidRPr="000F67F3">
                                    <w:rPr>
                                      <w:rFonts w:asciiTheme="minorEastAsia" w:hAnsiTheme="minorEastAsia" w:hint="eastAsia"/>
                                      <w:bCs/>
                                    </w:rPr>
                                    <w:t>岩手医大</w:t>
                                  </w:r>
                                  <w:r w:rsidRPr="000F67F3">
                                    <w:rPr>
                                      <w:rFonts w:asciiTheme="minorEastAsia" w:hAnsiTheme="minorEastAsia" w:hint="eastAsia"/>
                                      <w:bCs/>
                                    </w:rPr>
                                    <w:t>等との連携</w:t>
                                  </w:r>
                                  <w:r w:rsidR="00851317" w:rsidRPr="000F67F3">
                                    <w:rPr>
                                      <w:rFonts w:asciiTheme="minorEastAsia" w:hAnsiTheme="minorEastAsia" w:hint="eastAsia"/>
                                      <w:bCs/>
                                    </w:rPr>
                                    <w:t>による</w:t>
                                  </w:r>
                                  <w:r w:rsidR="00C942CF" w:rsidRPr="000F67F3">
                                    <w:rPr>
                                      <w:rFonts w:asciiTheme="minorEastAsia" w:hAnsiTheme="minorEastAsia" w:hint="eastAsia"/>
                                      <w:bCs/>
                                    </w:rPr>
                                    <w:t>障がい児</w:t>
                                  </w:r>
                                  <w:r w:rsidRPr="000F67F3">
                                    <w:rPr>
                                      <w:rFonts w:asciiTheme="minorEastAsia" w:hAnsiTheme="minorEastAsia" w:hint="eastAsia"/>
                                      <w:bCs/>
                                    </w:rPr>
                                    <w:t>医療体制の構築</w:t>
                                  </w:r>
                                </w:p>
                                <w:p w14:paraId="7C7E3535" w14:textId="0EC531A2"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施設や地域における高齢障がい者への支援の充実</w:t>
                                  </w:r>
                                </w:p>
                                <w:p w14:paraId="401BF94D" w14:textId="3E0DDA3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高齢者や障がい</w:t>
                                  </w:r>
                                  <w:r w:rsidR="004C3EEA" w:rsidRPr="000F67F3">
                                    <w:rPr>
                                      <w:rFonts w:asciiTheme="minorEastAsia" w:hAnsiTheme="minorEastAsia" w:hint="eastAsia"/>
                                      <w:bCs/>
                                    </w:rPr>
                                    <w:t>(</w:t>
                                  </w:r>
                                  <w:r w:rsidRPr="000F67F3">
                                    <w:rPr>
                                      <w:rFonts w:asciiTheme="minorEastAsia" w:hAnsiTheme="minorEastAsia" w:hint="eastAsia"/>
                                      <w:bCs/>
                                    </w:rPr>
                                    <w:t>児</w:t>
                                  </w:r>
                                  <w:r w:rsidR="004C3EEA" w:rsidRPr="000F67F3">
                                    <w:rPr>
                                      <w:rFonts w:asciiTheme="minorEastAsia" w:hAnsiTheme="minorEastAsia" w:hint="eastAsia"/>
                                      <w:bCs/>
                                    </w:rPr>
                                    <w:t>)</w:t>
                                  </w:r>
                                  <w:r w:rsidRPr="000F67F3">
                                    <w:rPr>
                                      <w:rFonts w:asciiTheme="minorEastAsia" w:hAnsiTheme="minorEastAsia" w:hint="eastAsia"/>
                                      <w:bCs/>
                                    </w:rPr>
                                    <w:t>者が共に利用できる「共生型サービス」の活用の推進</w:t>
                                  </w:r>
                                </w:p>
                                <w:p w14:paraId="10CC3887" w14:textId="34791299"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7828C7" w:rsidRPr="000F67F3">
                                    <w:rPr>
                                      <w:rFonts w:asciiTheme="minorEastAsia" w:hAnsiTheme="minorEastAsia" w:hint="eastAsia"/>
                                      <w:bCs/>
                                    </w:rPr>
                                    <w:t>高齢障がい者の介護保険サービス</w:t>
                                  </w:r>
                                  <w:r w:rsidRPr="000F67F3">
                                    <w:rPr>
                                      <w:rFonts w:asciiTheme="minorEastAsia" w:hAnsiTheme="minorEastAsia" w:hint="eastAsia"/>
                                      <w:bCs/>
                                    </w:rPr>
                                    <w:t>の円滑な</w:t>
                                  </w:r>
                                  <w:r w:rsidR="007828C7" w:rsidRPr="000F67F3">
                                    <w:rPr>
                                      <w:rFonts w:asciiTheme="minorEastAsia" w:hAnsiTheme="minorEastAsia" w:hint="eastAsia"/>
                                      <w:bCs/>
                                    </w:rPr>
                                    <w:t>利用</w:t>
                                  </w:r>
                                </w:p>
                              </w:tc>
                            </w:tr>
                          </w:tbl>
                          <w:p w14:paraId="121FC29A" w14:textId="77777777" w:rsidR="001172EA" w:rsidRPr="00522992" w:rsidRDefault="001172EA" w:rsidP="00522992">
                            <w:pPr>
                              <w:spacing w:beforeLines="20" w:before="57" w:afterLines="10" w:after="28" w:line="0" w:lineRule="atLeast"/>
                              <w:ind w:left="132" w:hangingChars="200" w:hanging="132"/>
                              <w:jc w:val="left"/>
                              <w:rPr>
                                <w:rFonts w:ascii="ＭＳ ゴシック" w:eastAsia="ＭＳ ゴシック" w:hAnsi="ＭＳ ゴシック"/>
                                <w:bCs/>
                                <w:sz w:val="8"/>
                                <w:szCs w:val="12"/>
                              </w:rPr>
                            </w:pPr>
                          </w:p>
                          <w:p w14:paraId="19FB0CE2" w14:textId="6D9B2B03" w:rsidR="006D20F7" w:rsidRPr="008C7B35" w:rsidRDefault="006D20F7" w:rsidP="00410446">
                            <w:pPr>
                              <w:pStyle w:val="ad"/>
                              <w:spacing w:beforeLines="20" w:before="57" w:afterLines="10" w:after="28" w:line="0" w:lineRule="atLeast"/>
                              <w:jc w:val="left"/>
                              <w:rPr>
                                <w:b w:val="0"/>
                                <w:sz w:val="24"/>
                                <w:szCs w:val="22"/>
                                <w:bdr w:val="single" w:sz="4" w:space="0" w:color="auto"/>
                              </w:rPr>
                            </w:pPr>
                            <w:r w:rsidRPr="00410446">
                              <w:rPr>
                                <w:rFonts w:hint="eastAsia"/>
                                <w:b w:val="0"/>
                                <w:sz w:val="24"/>
                                <w:szCs w:val="22"/>
                              </w:rPr>
                              <w:t xml:space="preserve">Ⅲ　</w:t>
                            </w:r>
                            <w:r w:rsidR="00410446">
                              <w:rPr>
                                <w:rFonts w:hint="eastAsia"/>
                                <w:b w:val="0"/>
                                <w:sz w:val="24"/>
                                <w:szCs w:val="22"/>
                              </w:rPr>
                              <w:t>障がい者の自己選択・自己決定に基づく、自立と社会参加の促進</w:t>
                            </w:r>
                            <w:r w:rsidR="00307FB6">
                              <w:rPr>
                                <w:rFonts w:hint="eastAsia"/>
                                <w:b w:val="0"/>
                                <w:sz w:val="24"/>
                                <w:szCs w:val="22"/>
                              </w:rPr>
                              <w:t xml:space="preserve">　　　　　　</w:t>
                            </w:r>
                            <w:r w:rsidR="00307FB6" w:rsidRPr="00307FB6">
                              <w:rPr>
                                <w:rFonts w:hint="eastAsia"/>
                                <w:b w:val="0"/>
                                <w:sz w:val="24"/>
                                <w:szCs w:val="22"/>
                              </w:rPr>
                              <w:t>〔P81～90〕</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7828C7" w:rsidRPr="007828C7" w14:paraId="4C2853D1" w14:textId="77777777" w:rsidTr="00755F6C">
                              <w:trPr>
                                <w:cantSplit/>
                                <w:trHeight w:val="2608"/>
                              </w:trPr>
                              <w:tc>
                                <w:tcPr>
                                  <w:tcW w:w="340" w:type="dxa"/>
                                  <w:textDirection w:val="tbRlV"/>
                                  <w:vAlign w:val="center"/>
                                </w:tcPr>
                                <w:p w14:paraId="4F2A004F"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195AB81C"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１　多様な就労の場の確保</w:t>
                                  </w:r>
                                </w:p>
                                <w:p w14:paraId="4855C2BE" w14:textId="77777777" w:rsidR="006D20F7" w:rsidRPr="007828C7" w:rsidRDefault="006D20F7" w:rsidP="001C2648">
                                  <w:pPr>
                                    <w:rPr>
                                      <w:rFonts w:asciiTheme="minorEastAsia" w:hAnsiTheme="minorEastAsia"/>
                                      <w:bCs/>
                                      <w:sz w:val="22"/>
                                    </w:rPr>
                                  </w:pPr>
                                  <w:r w:rsidRPr="007828C7">
                                    <w:rPr>
                                      <w:rFonts w:asciiTheme="minorEastAsia" w:hAnsiTheme="minorEastAsia" w:hint="eastAsia"/>
                                      <w:bCs/>
                                      <w:sz w:val="22"/>
                                    </w:rPr>
                                    <w:t>２　社会参加活動の推進</w:t>
                                  </w:r>
                                </w:p>
                                <w:p w14:paraId="1D1CD22F"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３　障がい者に対する県民理解の促進</w:t>
                                  </w:r>
                                </w:p>
                                <w:p w14:paraId="75B822C6" w14:textId="77777777" w:rsidR="006D20F7" w:rsidRPr="007828C7" w:rsidRDefault="006D20F7" w:rsidP="001C2648">
                                  <w:pPr>
                                    <w:rPr>
                                      <w:rFonts w:asciiTheme="minorEastAsia" w:hAnsiTheme="minorEastAsia"/>
                                      <w:bCs/>
                                      <w:sz w:val="22"/>
                                    </w:rPr>
                                  </w:pPr>
                                  <w:r w:rsidRPr="007828C7">
                                    <w:rPr>
                                      <w:rFonts w:asciiTheme="minorEastAsia" w:hAnsiTheme="minorEastAsia" w:hint="eastAsia"/>
                                      <w:bCs/>
                                      <w:sz w:val="22"/>
                                    </w:rPr>
                                    <w:t>４　情報提供の充実</w:t>
                                  </w:r>
                                </w:p>
                              </w:tc>
                              <w:tc>
                                <w:tcPr>
                                  <w:tcW w:w="340" w:type="dxa"/>
                                  <w:textDirection w:val="tbRlV"/>
                                  <w:vAlign w:val="center"/>
                                </w:tcPr>
                                <w:p w14:paraId="341AEDA2"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081B2251" w14:textId="23CB4E47" w:rsidR="006D20F7" w:rsidRPr="000F67F3" w:rsidRDefault="006D20F7" w:rsidP="00522992">
                                  <w:pPr>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一般企業への就労の促進と福祉的就労の場の</w:t>
                                  </w:r>
                                  <w:r w:rsidR="00276BCD" w:rsidRPr="000F67F3">
                                    <w:rPr>
                                      <w:rFonts w:asciiTheme="majorEastAsia" w:eastAsiaTheme="majorEastAsia" w:hAnsiTheme="majorEastAsia" w:hint="eastAsia"/>
                                      <w:bCs/>
                                    </w:rPr>
                                    <w:t>拡充</w:t>
                                  </w:r>
                                </w:p>
                                <w:p w14:paraId="6CACB3B4" w14:textId="4986B356" w:rsidR="007828C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障害者就業・生活支援センターにおける就業及び日常生活、社会生活上の一体的な支援</w:t>
                                  </w:r>
                                </w:p>
                                <w:p w14:paraId="14003553" w14:textId="4F9AD743" w:rsidR="006D20F7" w:rsidRPr="000F67F3" w:rsidRDefault="007828C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6D20F7" w:rsidRPr="000F67F3">
                                    <w:rPr>
                                      <w:rFonts w:asciiTheme="minorEastAsia" w:hAnsiTheme="minorEastAsia" w:hint="eastAsia"/>
                                      <w:bCs/>
                                    </w:rPr>
                                    <w:t>新たな職域拡大を図るための「農福連携」の取組の推進</w:t>
                                  </w:r>
                                </w:p>
                                <w:p w14:paraId="670A77F5" w14:textId="02410A33"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276BCD" w:rsidRPr="000F67F3">
                                    <w:rPr>
                                      <w:rFonts w:asciiTheme="majorEastAsia" w:eastAsiaTheme="majorEastAsia" w:hAnsiTheme="majorEastAsia" w:hint="eastAsia"/>
                                      <w:bCs/>
                                    </w:rPr>
                                    <w:t>活動・交流の場や</w:t>
                                  </w:r>
                                  <w:r w:rsidR="00EE45FD" w:rsidRPr="000F67F3">
                                    <w:rPr>
                                      <w:rFonts w:asciiTheme="majorEastAsia" w:eastAsiaTheme="majorEastAsia" w:hAnsiTheme="majorEastAsia" w:hint="eastAsia"/>
                                      <w:bCs/>
                                    </w:rPr>
                                    <w:t>機会</w:t>
                                  </w:r>
                                  <w:r w:rsidR="00276BCD" w:rsidRPr="000F67F3">
                                    <w:rPr>
                                      <w:rFonts w:asciiTheme="majorEastAsia" w:eastAsiaTheme="majorEastAsia" w:hAnsiTheme="majorEastAsia" w:hint="eastAsia"/>
                                      <w:bCs/>
                                    </w:rPr>
                                    <w:t>の確保</w:t>
                                  </w:r>
                                </w:p>
                                <w:p w14:paraId="17A8E4CC" w14:textId="1430E660"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障がい者の文化芸術活動やスポーツの振興</w:t>
                                  </w:r>
                                </w:p>
                                <w:p w14:paraId="20FB2CFC" w14:textId="3302ABEC"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7828C7" w:rsidRPr="000F67F3">
                                    <w:rPr>
                                      <w:rFonts w:asciiTheme="minorEastAsia" w:hAnsiTheme="minorEastAsia" w:hint="eastAsia"/>
                                      <w:bCs/>
                                    </w:rPr>
                                    <w:t>パラリンピック等国際大会で活躍する</w:t>
                                  </w:r>
                                  <w:r w:rsidRPr="000F67F3">
                                    <w:rPr>
                                      <w:rFonts w:asciiTheme="minorEastAsia" w:hAnsiTheme="minorEastAsia" w:hint="eastAsia"/>
                                      <w:bCs/>
                                    </w:rPr>
                                    <w:t>障がい者アスリートの育成強化</w:t>
                                  </w:r>
                                </w:p>
                                <w:p w14:paraId="25B0C363" w14:textId="088A4C50" w:rsidR="00276BCD" w:rsidRPr="000F67F3" w:rsidRDefault="00276BCD"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福祉用具その他アクセシビリティの向上に資する機器の普及促進</w:t>
                                  </w:r>
                                </w:p>
                                <w:p w14:paraId="43A5AD30" w14:textId="3C9E48CB" w:rsidR="00974931" w:rsidRPr="000F67F3" w:rsidRDefault="00974931"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研究開発の進展に応じた福祉用具等の普及促進</w:t>
                                  </w:r>
                                </w:p>
                                <w:p w14:paraId="19064A58" w14:textId="1F5B6246"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障がい特性に配慮した情報提供の充実</w:t>
                                  </w:r>
                                </w:p>
                                <w:p w14:paraId="2EC89B26" w14:textId="0FD5D8B2"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手話通訳者や要約筆記者の養成等によるコミュニケーション支援</w:t>
                                  </w:r>
                                </w:p>
                                <w:p w14:paraId="215EC7EB" w14:textId="19E6E029" w:rsidR="007828C7" w:rsidRPr="000F67F3" w:rsidRDefault="007828C7" w:rsidP="00522992">
                                  <w:pPr>
                                    <w:spacing w:line="240" w:lineRule="exact"/>
                                    <w:ind w:firstLineChars="100" w:firstLine="196"/>
                                    <w:rPr>
                                      <w:rFonts w:asciiTheme="minorEastAsia" w:hAnsiTheme="minorEastAsia"/>
                                      <w:bCs/>
                                      <w:bdr w:val="single" w:sz="4" w:space="0" w:color="auto"/>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行政情報提供の際のウェブアクセシビリティの向上</w:t>
                                  </w:r>
                                </w:p>
                              </w:tc>
                            </w:tr>
                          </w:tbl>
                          <w:p w14:paraId="67795ABF" w14:textId="77777777" w:rsidR="001172EA" w:rsidRPr="00522992" w:rsidRDefault="001172EA" w:rsidP="00522992">
                            <w:pPr>
                              <w:spacing w:beforeLines="20" w:before="57" w:afterLines="10" w:after="28" w:line="0" w:lineRule="atLeast"/>
                              <w:ind w:left="132" w:hangingChars="200" w:hanging="132"/>
                              <w:jc w:val="left"/>
                              <w:rPr>
                                <w:rFonts w:ascii="ＭＳ ゴシック" w:eastAsia="ＭＳ ゴシック" w:hAnsi="ＭＳ ゴシック"/>
                                <w:bCs/>
                                <w:sz w:val="8"/>
                                <w:szCs w:val="12"/>
                              </w:rPr>
                            </w:pPr>
                          </w:p>
                          <w:p w14:paraId="422463C6" w14:textId="1737429B" w:rsidR="006D20F7" w:rsidRPr="00410446" w:rsidRDefault="006D20F7" w:rsidP="00410446">
                            <w:pPr>
                              <w:pStyle w:val="ad"/>
                              <w:spacing w:beforeLines="20" w:before="57" w:afterLines="10" w:after="28" w:line="0" w:lineRule="atLeast"/>
                              <w:jc w:val="left"/>
                              <w:rPr>
                                <w:b w:val="0"/>
                                <w:sz w:val="24"/>
                                <w:szCs w:val="22"/>
                              </w:rPr>
                            </w:pPr>
                            <w:r w:rsidRPr="00410446">
                              <w:rPr>
                                <w:rFonts w:hint="eastAsia"/>
                                <w:b w:val="0"/>
                                <w:sz w:val="24"/>
                                <w:szCs w:val="22"/>
                              </w:rPr>
                              <w:t>Ⅳ</w:t>
                            </w:r>
                            <w:r w:rsidR="00410446">
                              <w:rPr>
                                <w:rFonts w:hint="eastAsia"/>
                                <w:b w:val="0"/>
                                <w:sz w:val="24"/>
                                <w:szCs w:val="22"/>
                              </w:rPr>
                              <w:t xml:space="preserve">　障がい者が必要な支援を受けながら、安心して暮らしていける地域づくり</w:t>
                            </w:r>
                            <w:r w:rsidR="00307FB6">
                              <w:rPr>
                                <w:rFonts w:hint="eastAsia"/>
                                <w:b w:val="0"/>
                                <w:sz w:val="24"/>
                                <w:szCs w:val="22"/>
                              </w:rPr>
                              <w:t xml:space="preserve">　　</w:t>
                            </w:r>
                            <w:r w:rsidR="00307FB6" w:rsidRPr="00307FB6">
                              <w:rPr>
                                <w:rFonts w:hint="eastAsia"/>
                                <w:b w:val="0"/>
                                <w:sz w:val="24"/>
                                <w:szCs w:val="22"/>
                              </w:rPr>
                              <w:t>〔P91～10</w:t>
                            </w:r>
                            <w:r w:rsidR="00343900">
                              <w:rPr>
                                <w:rFonts w:hint="eastAsia"/>
                                <w:b w:val="0"/>
                                <w:sz w:val="24"/>
                                <w:szCs w:val="22"/>
                              </w:rPr>
                              <w:t>5</w:t>
                            </w:r>
                            <w:bookmarkStart w:id="0" w:name="_GoBack"/>
                            <w:bookmarkEnd w:id="0"/>
                            <w:r w:rsidR="00307FB6" w:rsidRPr="00307FB6">
                              <w:rPr>
                                <w:rFonts w:hint="eastAsia"/>
                                <w:b w:val="0"/>
                                <w:sz w:val="24"/>
                                <w:szCs w:val="22"/>
                              </w:rPr>
                              <w:t>〕</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03058C" w:rsidRPr="007828C7" w14:paraId="63A7ADC9" w14:textId="77777777" w:rsidTr="00755F6C">
                              <w:trPr>
                                <w:cantSplit/>
                                <w:trHeight w:val="3855"/>
                              </w:trPr>
                              <w:tc>
                                <w:tcPr>
                                  <w:tcW w:w="340" w:type="dxa"/>
                                  <w:textDirection w:val="tbRlV"/>
                                  <w:vAlign w:val="center"/>
                                </w:tcPr>
                                <w:p w14:paraId="09147D86" w14:textId="77777777" w:rsidR="006D20F7" w:rsidRPr="007828C7" w:rsidRDefault="006D20F7" w:rsidP="0003058C">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722021F1"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１　障がい福祉サービスの充実</w:t>
                                  </w:r>
                                </w:p>
                                <w:p w14:paraId="55C31775" w14:textId="77777777" w:rsidR="006D20F7" w:rsidRPr="007828C7" w:rsidRDefault="006D20F7" w:rsidP="001C2648">
                                  <w:pPr>
                                    <w:rPr>
                                      <w:rFonts w:asciiTheme="minorEastAsia" w:hAnsiTheme="minorEastAsia"/>
                                      <w:bCs/>
                                      <w:sz w:val="22"/>
                                    </w:rPr>
                                  </w:pPr>
                                  <w:r w:rsidRPr="007828C7">
                                    <w:rPr>
                                      <w:rFonts w:asciiTheme="minorEastAsia" w:hAnsiTheme="minorEastAsia" w:hint="eastAsia"/>
                                      <w:bCs/>
                                      <w:sz w:val="22"/>
                                    </w:rPr>
                                    <w:t>２　地域移行の推進</w:t>
                                  </w:r>
                                </w:p>
                                <w:p w14:paraId="3867B58D"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３　多様な主体による生活支援の促進</w:t>
                                  </w:r>
                                </w:p>
                                <w:p w14:paraId="7DACB816"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４　住まいやまちのユニバーサルデザイン化の推進</w:t>
                                  </w:r>
                                </w:p>
                                <w:p w14:paraId="4369795B" w14:textId="77777777" w:rsidR="006D20F7" w:rsidRDefault="006D20F7" w:rsidP="001C2648">
                                  <w:pPr>
                                    <w:rPr>
                                      <w:rFonts w:asciiTheme="minorEastAsia" w:hAnsiTheme="minorEastAsia"/>
                                      <w:bCs/>
                                      <w:sz w:val="22"/>
                                    </w:rPr>
                                  </w:pPr>
                                  <w:r w:rsidRPr="007828C7">
                                    <w:rPr>
                                      <w:rFonts w:asciiTheme="minorEastAsia" w:hAnsiTheme="minorEastAsia" w:hint="eastAsia"/>
                                      <w:bCs/>
                                      <w:sz w:val="22"/>
                                    </w:rPr>
                                    <w:t>５　防災・防犯対策の充実</w:t>
                                  </w:r>
                                </w:p>
                                <w:p w14:paraId="406183A8" w14:textId="77777777" w:rsidR="001C2648" w:rsidRDefault="001C2648" w:rsidP="001C2648">
                                  <w:pPr>
                                    <w:rPr>
                                      <w:rFonts w:asciiTheme="minorEastAsia" w:hAnsiTheme="minorEastAsia"/>
                                      <w:bCs/>
                                      <w:sz w:val="22"/>
                                    </w:rPr>
                                  </w:pPr>
                                </w:p>
                                <w:p w14:paraId="54A7BB77" w14:textId="77777777" w:rsidR="001C2648" w:rsidRDefault="001C2648" w:rsidP="001C2648">
                                  <w:pPr>
                                    <w:rPr>
                                      <w:rFonts w:asciiTheme="minorEastAsia" w:hAnsiTheme="minorEastAsia"/>
                                      <w:bCs/>
                                      <w:sz w:val="22"/>
                                    </w:rPr>
                                  </w:pPr>
                                </w:p>
                                <w:p w14:paraId="22C1189C" w14:textId="77777777" w:rsidR="001C2648" w:rsidRDefault="001C2648" w:rsidP="00186D2D">
                                  <w:pPr>
                                    <w:spacing w:line="0" w:lineRule="atLeast"/>
                                    <w:rPr>
                                      <w:rFonts w:asciiTheme="minorEastAsia" w:hAnsiTheme="minorEastAsia"/>
                                      <w:bCs/>
                                      <w:sz w:val="20"/>
                                    </w:rPr>
                                  </w:pPr>
                                </w:p>
                                <w:p w14:paraId="359B3232" w14:textId="77777777" w:rsidR="001172EA" w:rsidRPr="001172EA" w:rsidRDefault="001172EA" w:rsidP="00186D2D">
                                  <w:pPr>
                                    <w:spacing w:line="0" w:lineRule="atLeast"/>
                                    <w:rPr>
                                      <w:rFonts w:asciiTheme="minorEastAsia" w:hAnsiTheme="minorEastAsia"/>
                                      <w:bCs/>
                                      <w:sz w:val="12"/>
                                    </w:rPr>
                                  </w:pPr>
                                </w:p>
                                <w:p w14:paraId="661F2A56" w14:textId="553CDC39" w:rsidR="001C2648" w:rsidRPr="007828C7" w:rsidRDefault="001C2648" w:rsidP="001C2648">
                                  <w:pPr>
                                    <w:spacing w:line="240" w:lineRule="exact"/>
                                    <w:rPr>
                                      <w:rFonts w:asciiTheme="minorEastAsia" w:hAnsiTheme="minorEastAsia"/>
                                      <w:bCs/>
                                      <w:sz w:val="22"/>
                                      <w:bdr w:val="single" w:sz="4" w:space="0" w:color="auto"/>
                                    </w:rPr>
                                  </w:pPr>
                                  <w:r>
                                    <w:rPr>
                                      <w:rFonts w:asciiTheme="minorEastAsia" w:hAnsiTheme="minorEastAsia" w:hint="eastAsia"/>
                                      <w:bCs/>
                                      <w:sz w:val="22"/>
                                    </w:rPr>
                                    <w:t>東日本大震災津波を踏まえた対応</w:t>
                                  </w:r>
                                  <w:r w:rsidRPr="001C2648">
                                    <w:rPr>
                                      <w:rFonts w:asciiTheme="minorEastAsia" w:hAnsiTheme="minorEastAsia" w:hint="eastAsia"/>
                                      <w:bCs/>
                                    </w:rPr>
                                    <w:t>（関連項目の再掲）</w:t>
                                  </w:r>
                                </w:p>
                              </w:tc>
                              <w:tc>
                                <w:tcPr>
                                  <w:tcW w:w="340" w:type="dxa"/>
                                  <w:textDirection w:val="tbRlV"/>
                                  <w:vAlign w:val="center"/>
                                </w:tcPr>
                                <w:p w14:paraId="54A8194E"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4FDFAD09" w14:textId="33EF1A4A" w:rsidR="006D20F7" w:rsidRPr="000F67F3" w:rsidRDefault="006D20F7" w:rsidP="00522992">
                                  <w:pPr>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974931" w:rsidRPr="000F67F3">
                                    <w:rPr>
                                      <w:rFonts w:asciiTheme="majorEastAsia" w:eastAsiaTheme="majorEastAsia" w:hAnsiTheme="majorEastAsia" w:hint="eastAsia"/>
                                      <w:bCs/>
                                    </w:rPr>
                                    <w:t>訪問系サービスの充実</w:t>
                                  </w:r>
                                </w:p>
                                <w:p w14:paraId="52FE1B18" w14:textId="76D05FA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障害者総合支援法に基づく自立生活援助等の</w:t>
                                  </w:r>
                                  <w:r w:rsidR="001C2648" w:rsidRPr="000F67F3">
                                    <w:rPr>
                                      <w:rFonts w:asciiTheme="minorEastAsia" w:hAnsiTheme="minorEastAsia" w:hint="eastAsia"/>
                                      <w:bCs/>
                                    </w:rPr>
                                    <w:t>利用促進</w:t>
                                  </w:r>
                                </w:p>
                                <w:p w14:paraId="796245FA" w14:textId="32F24A2F"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入所施設や精神科病院からの地域移行・地域生活支援の推進</w:t>
                                  </w:r>
                                </w:p>
                                <w:p w14:paraId="4A2374FE" w14:textId="1414AFB0"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障がい保健福祉圏域又は市町村における地域生活支援拠点等の整備の促進</w:t>
                                  </w:r>
                                </w:p>
                                <w:p w14:paraId="4D4C00C6" w14:textId="78A4B8C4"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ボランティア・ＮＰＯ等、住民参加による生活支援</w:t>
                                  </w:r>
                                </w:p>
                                <w:p w14:paraId="77C69739" w14:textId="6251427E"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障がい者等の多様な福祉ニーズにきめ細かく対応できるボランティア養成等推進</w:t>
                                  </w:r>
                                </w:p>
                                <w:p w14:paraId="18A46A1C" w14:textId="6270CF63"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移動の支援と旅行しやすい環境の整備</w:t>
                                  </w:r>
                                </w:p>
                                <w:p w14:paraId="76876625" w14:textId="1CD0ED39"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「ひとにやさしい駐車場利用証制度」の普及</w:t>
                                  </w:r>
                                </w:p>
                                <w:p w14:paraId="43669F90" w14:textId="16295889" w:rsidR="006D20F7" w:rsidRPr="000F67F3" w:rsidRDefault="00F259E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6D20F7" w:rsidRPr="000F67F3">
                                    <w:rPr>
                                      <w:rFonts w:asciiTheme="majorEastAsia" w:eastAsiaTheme="majorEastAsia" w:hAnsiTheme="majorEastAsia" w:hint="eastAsia"/>
                                      <w:bCs/>
                                    </w:rPr>
                                    <w:t>災害時の支援体制の充実</w:t>
                                  </w:r>
                                </w:p>
                                <w:p w14:paraId="683C6C3A" w14:textId="4B36356B"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避難支援体制や避難後の救援体制の計画的な整備</w:t>
                                  </w:r>
                                </w:p>
                                <w:p w14:paraId="146FFB3C" w14:textId="79AC25CE"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地域における防災対策強化</w:t>
                                  </w:r>
                                </w:p>
                                <w:p w14:paraId="269C5910" w14:textId="5C334B2B" w:rsidR="00974931" w:rsidRPr="000F67F3" w:rsidRDefault="00974931"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消費者被害の救済と防犯対策の強化</w:t>
                                  </w:r>
                                </w:p>
                                <w:p w14:paraId="2705DA81" w14:textId="36D789B6" w:rsidR="00974931" w:rsidRPr="000F67F3" w:rsidRDefault="00974931"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防犯対策の強化支援</w:t>
                                  </w:r>
                                </w:p>
                                <w:p w14:paraId="0EFCAA27" w14:textId="77777777" w:rsidR="00974931" w:rsidRPr="000F67F3" w:rsidRDefault="00974931" w:rsidP="00522992">
                                  <w:pPr>
                                    <w:spacing w:line="0" w:lineRule="atLeast"/>
                                    <w:rPr>
                                      <w:rFonts w:asciiTheme="minorEastAsia" w:hAnsiTheme="minorEastAsia"/>
                                      <w:bCs/>
                                      <w:sz w:val="9"/>
                                      <w:szCs w:val="9"/>
                                      <w:bdr w:val="single" w:sz="4" w:space="0" w:color="auto"/>
                                    </w:rPr>
                                  </w:pPr>
                                </w:p>
                                <w:p w14:paraId="28771889" w14:textId="05CAE3D6" w:rsidR="001C2648" w:rsidRPr="000F67F3" w:rsidRDefault="001C2648" w:rsidP="00522992">
                                  <w:pPr>
                                    <w:spacing w:line="240" w:lineRule="exact"/>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沿岸被災地の障がい福祉サービス事業所の復興支援</w:t>
                                  </w:r>
                                </w:p>
                                <w:p w14:paraId="53043665" w14:textId="53933E9D" w:rsidR="001C2648" w:rsidRPr="000F67F3" w:rsidRDefault="001C2648" w:rsidP="00522992">
                                  <w:pPr>
                                    <w:spacing w:line="240" w:lineRule="exact"/>
                                    <w:rPr>
                                      <w:rFonts w:asciiTheme="minorEastAsia" w:hAnsiTheme="minorEastAsia"/>
                                      <w:bCs/>
                                      <w:bdr w:val="single" w:sz="4" w:space="0" w:color="auto"/>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被災地におけるこころのケア</w:t>
                                  </w:r>
                                </w:p>
                              </w:tc>
                            </w:tr>
                          </w:tbl>
                          <w:p w14:paraId="32C2E3D8" w14:textId="77777777" w:rsidR="006D20F7" w:rsidRPr="00B31991" w:rsidRDefault="006D20F7" w:rsidP="0003058C">
                            <w:pPr>
                              <w:spacing w:line="260" w:lineRule="exact"/>
                              <w:ind w:left="141" w:hangingChars="72" w:hanging="141"/>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1" type="#_x0000_t202" style="position:absolute;margin-left:490.8pt;margin-top:61.35pt;width:612.25pt;height:689.4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" fillcolor="window" strokeweight=".5pt">
                <v:textbox>
                  <w:txbxContent>
                    <w:p w14:paraId="12A42521" w14:textId="580FE0E5" w:rsidR="006D20F7" w:rsidRPr="0021325D" w:rsidRDefault="0021325D" w:rsidP="0003058C">
                      <w:pPr>
                        <w:spacing w:afterLines="10" w:after="28" w:line="0" w:lineRule="atLeast"/>
                        <w:jc w:val="left"/>
                        <w:rPr>
                          <w:rFonts w:eastAsia="ＭＳ ゴシック"/>
                          <w:bCs/>
                          <w:sz w:val="24"/>
                          <w:szCs w:val="24"/>
                          <w:u w:val="single"/>
                          <w:shd w:val="clear" w:color="auto" w:fill="000000" w:themeFill="text1"/>
                        </w:rPr>
                      </w:pPr>
                      <w:r>
                        <w:rPr>
                          <w:rFonts w:eastAsia="ＭＳ ゴシック" w:hint="eastAsia"/>
                          <w:bCs/>
                          <w:sz w:val="24"/>
                          <w:szCs w:val="24"/>
                          <w:shd w:val="clear" w:color="auto" w:fill="000000" w:themeFill="text1"/>
                        </w:rPr>
                        <w:t xml:space="preserve"> </w:t>
                      </w:r>
                      <w:r w:rsidR="006D20F7" w:rsidRPr="0021325D">
                        <w:rPr>
                          <w:rFonts w:eastAsia="ＭＳ ゴシック" w:hint="eastAsia"/>
                          <w:bCs/>
                          <w:sz w:val="24"/>
                          <w:szCs w:val="24"/>
                          <w:shd w:val="clear" w:color="auto" w:fill="000000" w:themeFill="text1"/>
                        </w:rPr>
                        <w:t>施策推進の体系と主な取り組み</w:t>
                      </w:r>
                      <w:r w:rsidR="00410446">
                        <w:rPr>
                          <w:rFonts w:eastAsia="ＭＳ ゴシック" w:hint="eastAsia"/>
                          <w:bCs/>
                          <w:sz w:val="24"/>
                          <w:szCs w:val="24"/>
                          <w:shd w:val="clear" w:color="auto" w:fill="000000" w:themeFill="text1"/>
                        </w:rPr>
                        <w:t xml:space="preserve">　　</w:t>
                      </w:r>
                      <w:r w:rsidR="000F67F3">
                        <w:rPr>
                          <w:rFonts w:eastAsia="ＭＳ ゴシック" w:hint="eastAsia"/>
                          <w:bCs/>
                          <w:sz w:val="24"/>
                          <w:szCs w:val="24"/>
                          <w:shd w:val="clear" w:color="auto" w:fill="000000" w:themeFill="text1"/>
                        </w:rPr>
                        <w:t xml:space="preserve">　　　</w:t>
                      </w:r>
                      <w:r w:rsidRPr="00221B32">
                        <w:rPr>
                          <w:rFonts w:eastAsia="ＭＳ ゴシック" w:hint="eastAsia"/>
                          <w:bCs/>
                          <w:sz w:val="22"/>
                          <w:szCs w:val="24"/>
                          <w:shd w:val="clear" w:color="auto" w:fill="000000" w:themeFill="text1"/>
                        </w:rPr>
                        <w:t xml:space="preserve">                                                    </w:t>
                      </w:r>
                      <w:r w:rsidR="00522992">
                        <w:rPr>
                          <w:rFonts w:eastAsia="ＭＳ ゴシック" w:hint="eastAsia"/>
                          <w:bCs/>
                          <w:sz w:val="22"/>
                          <w:szCs w:val="24"/>
                          <w:shd w:val="clear" w:color="auto" w:fill="000000" w:themeFill="text1"/>
                        </w:rPr>
                        <w:t xml:space="preserve">　</w:t>
                      </w:r>
                      <w:r w:rsidRPr="00221B32">
                        <w:rPr>
                          <w:rFonts w:eastAsia="ＭＳ ゴシック" w:hint="eastAsia"/>
                          <w:bCs/>
                          <w:sz w:val="22"/>
                          <w:szCs w:val="24"/>
                          <w:shd w:val="clear" w:color="auto" w:fill="000000" w:themeFill="text1"/>
                        </w:rPr>
                        <w:t xml:space="preserve">     </w:t>
                      </w:r>
                      <w:r w:rsidR="000F67F3">
                        <w:rPr>
                          <w:rFonts w:eastAsia="ＭＳ ゴシック" w:hint="eastAsia"/>
                          <w:bCs/>
                          <w:sz w:val="22"/>
                          <w:szCs w:val="24"/>
                          <w:shd w:val="clear" w:color="auto" w:fill="000000" w:themeFill="text1"/>
                        </w:rPr>
                        <w:t xml:space="preserve">　　　　　　　</w:t>
                      </w:r>
                    </w:p>
                    <w:p w14:paraId="3E3129B9" w14:textId="4496AF9E" w:rsidR="006D20F7" w:rsidRPr="008C7B35" w:rsidRDefault="006D20F7" w:rsidP="00410446">
                      <w:pPr>
                        <w:spacing w:beforeLines="50" w:before="143" w:afterLines="20" w:after="57" w:line="240" w:lineRule="exact"/>
                        <w:ind w:left="226" w:hangingChars="100" w:hanging="226"/>
                        <w:jc w:val="left"/>
                        <w:rPr>
                          <w:rFonts w:asciiTheme="majorEastAsia" w:eastAsiaTheme="majorEastAsia" w:hAnsiTheme="majorEastAsia"/>
                          <w:bCs/>
                          <w:sz w:val="24"/>
                          <w:bdr w:val="single" w:sz="4" w:space="0" w:color="auto"/>
                        </w:rPr>
                      </w:pPr>
                      <w:r w:rsidRPr="00410446">
                        <w:rPr>
                          <w:rFonts w:asciiTheme="majorEastAsia" w:eastAsiaTheme="majorEastAsia" w:hAnsiTheme="majorEastAsia" w:hint="eastAsia"/>
                          <w:sz w:val="24"/>
                        </w:rPr>
                        <w:t xml:space="preserve">Ⅰ　</w:t>
                      </w:r>
                      <w:r w:rsidRPr="00410446">
                        <w:rPr>
                          <w:rFonts w:asciiTheme="majorEastAsia" w:eastAsiaTheme="majorEastAsia" w:hAnsiTheme="majorEastAsia" w:hint="eastAsia"/>
                          <w:bCs/>
                          <w:sz w:val="24"/>
                        </w:rPr>
                        <w:t>障がい者の権利を守り、障がい者のニーズ、特性に応じた適切な支援を提供</w:t>
                      </w:r>
                      <w:r w:rsidR="00B54538">
                        <w:rPr>
                          <w:rFonts w:asciiTheme="majorEastAsia" w:eastAsiaTheme="majorEastAsia" w:hAnsiTheme="majorEastAsia" w:hint="eastAsia"/>
                          <w:bCs/>
                          <w:sz w:val="24"/>
                        </w:rPr>
                        <w:t xml:space="preserve">  </w:t>
                      </w:r>
                      <w:r w:rsidR="00B54538" w:rsidRPr="00B54538">
                        <w:rPr>
                          <w:rFonts w:asciiTheme="majorEastAsia" w:eastAsiaTheme="majorEastAsia" w:hAnsiTheme="majorEastAsia" w:hint="eastAsia"/>
                          <w:bCs/>
                          <w:sz w:val="24"/>
                        </w:rPr>
                        <w:t>〔P55～72〕</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03058C" w:rsidRPr="007828C7" w14:paraId="0CA5773F" w14:textId="77777777" w:rsidTr="00755F6C">
                        <w:trPr>
                          <w:cantSplit/>
                          <w:trHeight w:val="2211"/>
                        </w:trPr>
                        <w:tc>
                          <w:tcPr>
                            <w:tcW w:w="340" w:type="dxa"/>
                            <w:textDirection w:val="tbRlV"/>
                            <w:vAlign w:val="center"/>
                          </w:tcPr>
                          <w:p w14:paraId="7F1A63A9"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326E5936" w14:textId="77777777" w:rsidR="006D20F7" w:rsidRPr="007828C7" w:rsidRDefault="006D20F7" w:rsidP="00394E6F">
                            <w:pPr>
                              <w:spacing w:line="240" w:lineRule="exact"/>
                              <w:rPr>
                                <w:rFonts w:asciiTheme="minorEastAsia" w:hAnsiTheme="minorEastAsia"/>
                                <w:bCs/>
                                <w:sz w:val="22"/>
                              </w:rPr>
                            </w:pPr>
                            <w:r w:rsidRPr="007828C7">
                              <w:rPr>
                                <w:rFonts w:asciiTheme="minorEastAsia" w:hAnsiTheme="minorEastAsia" w:hint="eastAsia"/>
                                <w:bCs/>
                                <w:sz w:val="22"/>
                              </w:rPr>
                              <w:t>１　障がい者の権利擁護</w:t>
                            </w:r>
                          </w:p>
                          <w:p w14:paraId="4E612809" w14:textId="145B9378" w:rsidR="006D20F7" w:rsidRDefault="006D20F7" w:rsidP="0003058C">
                            <w:pPr>
                              <w:spacing w:line="240" w:lineRule="exact"/>
                              <w:ind w:left="206" w:hangingChars="100" w:hanging="206"/>
                              <w:rPr>
                                <w:rFonts w:asciiTheme="minorEastAsia" w:hAnsiTheme="minorEastAsia"/>
                                <w:bCs/>
                                <w:sz w:val="22"/>
                              </w:rPr>
                            </w:pPr>
                            <w:r w:rsidRPr="007828C7">
                              <w:rPr>
                                <w:rFonts w:asciiTheme="minorEastAsia" w:hAnsiTheme="minorEastAsia" w:hint="eastAsia"/>
                                <w:bCs/>
                                <w:sz w:val="22"/>
                              </w:rPr>
                              <w:t>２　相談支援体制の充実・強化</w:t>
                            </w:r>
                          </w:p>
                          <w:p w14:paraId="1835317F" w14:textId="1C45F5C4" w:rsidR="000906D1" w:rsidRPr="000906D1" w:rsidRDefault="000906D1" w:rsidP="0003058C">
                            <w:pPr>
                              <w:spacing w:line="240" w:lineRule="exact"/>
                              <w:ind w:left="206" w:hangingChars="100" w:hanging="206"/>
                              <w:rPr>
                                <w:rFonts w:asciiTheme="minorEastAsia" w:hAnsiTheme="minorEastAsia"/>
                                <w:bCs/>
                                <w:sz w:val="22"/>
                              </w:rPr>
                            </w:pPr>
                            <w:r>
                              <w:rPr>
                                <w:rFonts w:asciiTheme="minorEastAsia" w:hAnsiTheme="minorEastAsia" w:hint="eastAsia"/>
                                <w:bCs/>
                                <w:sz w:val="22"/>
                              </w:rPr>
                              <w:t>３　医療体制</w:t>
                            </w:r>
                            <w:r w:rsidR="00130908">
                              <w:rPr>
                                <w:rFonts w:asciiTheme="minorEastAsia" w:hAnsiTheme="minorEastAsia" w:hint="eastAsia"/>
                                <w:bCs/>
                                <w:sz w:val="22"/>
                              </w:rPr>
                              <w:t>等</w:t>
                            </w:r>
                            <w:r>
                              <w:rPr>
                                <w:rFonts w:asciiTheme="minorEastAsia" w:hAnsiTheme="minorEastAsia" w:hint="eastAsia"/>
                                <w:bCs/>
                                <w:sz w:val="22"/>
                              </w:rPr>
                              <w:t>の充実</w:t>
                            </w:r>
                          </w:p>
                          <w:p w14:paraId="0049BCB0" w14:textId="5B89F8A9" w:rsidR="006D20F7" w:rsidRPr="007828C7" w:rsidRDefault="000906D1" w:rsidP="0003058C">
                            <w:pPr>
                              <w:spacing w:line="240" w:lineRule="exact"/>
                              <w:ind w:left="206" w:hangingChars="100" w:hanging="206"/>
                              <w:rPr>
                                <w:rFonts w:asciiTheme="minorEastAsia" w:hAnsiTheme="minorEastAsia"/>
                                <w:bCs/>
                                <w:sz w:val="22"/>
                              </w:rPr>
                            </w:pPr>
                            <w:r>
                              <w:rPr>
                                <w:rFonts w:asciiTheme="minorEastAsia" w:hAnsiTheme="minorEastAsia" w:hint="eastAsia"/>
                                <w:bCs/>
                                <w:sz w:val="22"/>
                              </w:rPr>
                              <w:t>４</w:t>
                            </w:r>
                            <w:r w:rsidR="006D20F7" w:rsidRPr="007828C7">
                              <w:rPr>
                                <w:rFonts w:asciiTheme="minorEastAsia" w:hAnsiTheme="minorEastAsia" w:hint="eastAsia"/>
                                <w:bCs/>
                                <w:sz w:val="22"/>
                              </w:rPr>
                              <w:t xml:space="preserve">　多様な障がいへの対応</w:t>
                            </w:r>
                          </w:p>
                          <w:p w14:paraId="27D85021" w14:textId="20AA8541" w:rsidR="006D20F7" w:rsidRPr="007828C7" w:rsidRDefault="000906D1" w:rsidP="0003058C">
                            <w:pPr>
                              <w:spacing w:line="240" w:lineRule="exact"/>
                              <w:ind w:left="206" w:hangingChars="100" w:hanging="206"/>
                              <w:rPr>
                                <w:rFonts w:asciiTheme="minorEastAsia" w:hAnsiTheme="minorEastAsia"/>
                                <w:bCs/>
                                <w:sz w:val="22"/>
                                <w:bdr w:val="single" w:sz="4" w:space="0" w:color="auto"/>
                              </w:rPr>
                            </w:pPr>
                            <w:r>
                              <w:rPr>
                                <w:rFonts w:asciiTheme="minorEastAsia" w:hAnsiTheme="minorEastAsia" w:hint="eastAsia"/>
                                <w:bCs/>
                                <w:sz w:val="22"/>
                              </w:rPr>
                              <w:t>５</w:t>
                            </w:r>
                            <w:r w:rsidR="006D20F7" w:rsidRPr="007828C7">
                              <w:rPr>
                                <w:rFonts w:asciiTheme="minorEastAsia" w:hAnsiTheme="minorEastAsia" w:hint="eastAsia"/>
                                <w:bCs/>
                                <w:sz w:val="22"/>
                              </w:rPr>
                              <w:t xml:space="preserve">　障がい者を支える人材の育成</w:t>
                            </w:r>
                          </w:p>
                        </w:tc>
                        <w:tc>
                          <w:tcPr>
                            <w:tcW w:w="340" w:type="dxa"/>
                            <w:textDirection w:val="tbRlV"/>
                            <w:vAlign w:val="center"/>
                          </w:tcPr>
                          <w:p w14:paraId="3086D191"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5489FF27" w14:textId="77777777" w:rsidR="00742FD0" w:rsidRPr="000F67F3" w:rsidRDefault="006D20F7" w:rsidP="00742FD0">
                            <w:pPr>
                              <w:pStyle w:val="a7"/>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障がい者に対する不利益な取扱いの解消と虐待防止</w:t>
                            </w:r>
                          </w:p>
                          <w:p w14:paraId="25A7E67A" w14:textId="4D0E6BC9" w:rsidR="006D20F7" w:rsidRPr="000F67F3" w:rsidRDefault="006D20F7" w:rsidP="00742FD0">
                            <w:pPr>
                              <w:pStyle w:val="a7"/>
                              <w:spacing w:beforeLines="10" w:before="28" w:line="240" w:lineRule="exact"/>
                              <w:ind w:leftChars="100" w:left="392" w:hangingChars="100" w:hanging="196"/>
                              <w:rPr>
                                <w:rFonts w:asciiTheme="majorEastAsia" w:eastAsiaTheme="majorEastAsia" w:hAnsiTheme="maj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相談窓口職員研修等を通じた障がい</w:t>
                            </w:r>
                            <w:r w:rsidR="00CA50F7" w:rsidRPr="000F67F3">
                              <w:rPr>
                                <w:rFonts w:asciiTheme="minorEastAsia" w:hAnsiTheme="minorEastAsia" w:hint="eastAsia"/>
                                <w:bCs/>
                              </w:rPr>
                              <w:t>者に対する不利益な取扱いの解消及び虐待の防止に向けた取組の推進</w:t>
                            </w:r>
                          </w:p>
                          <w:p w14:paraId="7C5E11E4" w14:textId="110772C7" w:rsidR="001172EA" w:rsidRPr="000F67F3" w:rsidRDefault="001172EA" w:rsidP="00522992">
                            <w:pPr>
                              <w:pStyle w:val="a7"/>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重症心身障がい児</w:t>
                            </w:r>
                            <w:r w:rsidR="001C7A36" w:rsidRPr="001C7A36">
                              <w:rPr>
                                <w:rFonts w:asciiTheme="majorEastAsia" w:eastAsiaTheme="majorEastAsia" w:hAnsiTheme="majorEastAsia" w:hint="eastAsia"/>
                                <w:bCs/>
                                <w:color w:val="FF0000"/>
                              </w:rPr>
                              <w:t>・</w:t>
                            </w:r>
                            <w:r w:rsidRPr="000F67F3">
                              <w:rPr>
                                <w:rFonts w:asciiTheme="majorEastAsia" w:eastAsiaTheme="majorEastAsia" w:hAnsiTheme="majorEastAsia" w:hint="eastAsia"/>
                                <w:bCs/>
                              </w:rPr>
                              <w:t>者及び医療的ケア児・者への対応</w:t>
                            </w:r>
                          </w:p>
                          <w:p w14:paraId="3FE15C60" w14:textId="57F403DD" w:rsidR="001172EA" w:rsidRPr="000F67F3" w:rsidRDefault="001172EA" w:rsidP="00522992">
                            <w:pPr>
                              <w:pStyle w:val="a7"/>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保健、医療、福祉等の関連分野が連携を図るための協議の場の設置及び支援者の育成</w:t>
                            </w:r>
                          </w:p>
                          <w:p w14:paraId="0D8A81C8" w14:textId="77777777" w:rsidR="000906D1" w:rsidRPr="000F67F3" w:rsidRDefault="000906D1" w:rsidP="000906D1">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　障がい者に対する適切な医療の提供</w:t>
                            </w:r>
                          </w:p>
                          <w:p w14:paraId="36B65FEB" w14:textId="71AF082B" w:rsidR="000906D1" w:rsidRPr="000F67F3" w:rsidRDefault="000906D1" w:rsidP="000906D1">
                            <w:pPr>
                              <w:spacing w:line="240" w:lineRule="exact"/>
                              <w:ind w:firstLineChars="100" w:firstLine="196"/>
                              <w:rPr>
                                <w:rFonts w:asciiTheme="minorEastAsia" w:hAnsiTheme="minorEastAsia"/>
                                <w:bCs/>
                              </w:rPr>
                            </w:pPr>
                            <w:r w:rsidRPr="000F67F3">
                              <w:rPr>
                                <w:rFonts w:asciiTheme="minorEastAsia" w:hAnsiTheme="minorEastAsia" w:hint="eastAsia"/>
                                <w:bCs/>
                              </w:rPr>
                              <w:t>・　精神科救急情報センターの充実による精神科救急医療体制の確保</w:t>
                            </w:r>
                          </w:p>
                          <w:p w14:paraId="3541A5F8" w14:textId="541EA540" w:rsidR="006D20F7" w:rsidRPr="000F67F3" w:rsidRDefault="006D20F7" w:rsidP="00522992">
                            <w:pPr>
                              <w:pStyle w:val="a7"/>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専門性の高い相談体制の整備</w:t>
                            </w:r>
                          </w:p>
                          <w:p w14:paraId="3288F828" w14:textId="4050533B" w:rsidR="006D20F7" w:rsidRPr="000F67F3" w:rsidRDefault="006D20F7" w:rsidP="00522992">
                            <w:pPr>
                              <w:pStyle w:val="a7"/>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1172EA" w:rsidRPr="000F67F3">
                              <w:rPr>
                                <w:rFonts w:asciiTheme="minorEastAsia" w:hAnsiTheme="minorEastAsia" w:hint="eastAsia"/>
                                <w:bCs/>
                              </w:rPr>
                              <w:t>発達障がい、ひきこもり、依存症等の多様な障がいに対応した</w:t>
                            </w:r>
                            <w:r w:rsidRPr="000F67F3">
                              <w:rPr>
                                <w:rFonts w:asciiTheme="minorEastAsia" w:hAnsiTheme="minorEastAsia" w:hint="eastAsia"/>
                                <w:bCs/>
                              </w:rPr>
                              <w:t>相談支援体制の構築</w:t>
                            </w:r>
                          </w:p>
                          <w:p w14:paraId="750334FC" w14:textId="65BEAE45" w:rsidR="006D20F7" w:rsidRPr="000F67F3" w:rsidRDefault="006D20F7" w:rsidP="00522992">
                            <w:pPr>
                              <w:pStyle w:val="a7"/>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2645CF" w:rsidRPr="000F67F3">
                              <w:rPr>
                                <w:rFonts w:asciiTheme="majorEastAsia" w:eastAsiaTheme="majorEastAsia" w:hAnsiTheme="majorEastAsia" w:hint="eastAsia"/>
                                <w:bCs/>
                              </w:rPr>
                              <w:t>保健・福祉・医療人材</w:t>
                            </w:r>
                            <w:r w:rsidRPr="000F67F3">
                              <w:rPr>
                                <w:rFonts w:asciiTheme="majorEastAsia" w:eastAsiaTheme="majorEastAsia" w:hAnsiTheme="majorEastAsia" w:hint="eastAsia"/>
                                <w:bCs/>
                              </w:rPr>
                              <w:t>の育成</w:t>
                            </w:r>
                          </w:p>
                          <w:p w14:paraId="17149BB0" w14:textId="576D9C5C" w:rsidR="006D20F7" w:rsidRPr="000F67F3" w:rsidRDefault="006D20F7" w:rsidP="00522992">
                            <w:pPr>
                              <w:pStyle w:val="a7"/>
                              <w:tabs>
                                <w:tab w:val="clear" w:pos="4252"/>
                                <w:tab w:val="clear" w:pos="8504"/>
                              </w:tabs>
                              <w:snapToGrid/>
                              <w:spacing w:line="240" w:lineRule="exact"/>
                              <w:ind w:firstLineChars="100" w:firstLine="196"/>
                              <w:rPr>
                                <w:rFonts w:asciiTheme="minorEastAsia" w:hAnsiTheme="minorEastAsia"/>
                                <w:bCs/>
                                <w:bdr w:val="single" w:sz="4" w:space="0" w:color="auto"/>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質の高い人材育成に向けた県立大学等との連携や障がい福祉サービス従事者研修の実施</w:t>
                            </w:r>
                          </w:p>
                        </w:tc>
                      </w:tr>
                    </w:tbl>
                    <w:p w14:paraId="54207DB7" w14:textId="77777777" w:rsidR="001172EA" w:rsidRPr="00522992" w:rsidRDefault="001172EA" w:rsidP="00522992">
                      <w:pPr>
                        <w:spacing w:beforeLines="20" w:before="57" w:afterLines="10" w:after="28" w:line="0" w:lineRule="atLeast"/>
                        <w:ind w:left="132" w:hangingChars="200" w:hanging="132"/>
                        <w:jc w:val="left"/>
                        <w:rPr>
                          <w:rFonts w:ascii="ＭＳ ゴシック" w:eastAsia="ＭＳ ゴシック" w:hAnsi="ＭＳ ゴシック"/>
                          <w:bCs/>
                          <w:sz w:val="8"/>
                          <w:szCs w:val="12"/>
                        </w:rPr>
                      </w:pPr>
                    </w:p>
                    <w:p w14:paraId="42DC6A3A" w14:textId="4738E287" w:rsidR="006D20F7" w:rsidRPr="00410446" w:rsidRDefault="006D20F7" w:rsidP="00410446">
                      <w:pPr>
                        <w:spacing w:beforeLines="20" w:before="57" w:afterLines="10" w:after="28" w:line="280" w:lineRule="exact"/>
                        <w:ind w:left="452" w:hangingChars="200" w:hanging="452"/>
                        <w:jc w:val="left"/>
                        <w:rPr>
                          <w:rFonts w:ascii="ＭＳ ゴシック" w:eastAsia="ＭＳ ゴシック" w:hAnsi="ＭＳ ゴシック"/>
                          <w:bCs/>
                          <w:sz w:val="24"/>
                        </w:rPr>
                      </w:pPr>
                      <w:r w:rsidRPr="00410446">
                        <w:rPr>
                          <w:rFonts w:ascii="ＭＳ ゴシック" w:eastAsia="ＭＳ ゴシック" w:hAnsi="ＭＳ ゴシック" w:hint="eastAsia"/>
                          <w:bCs/>
                          <w:sz w:val="24"/>
                        </w:rPr>
                        <w:t>Ⅱ　健康な心と体を育み、ライフステージに応じた切れ目のない支援を提供</w:t>
                      </w:r>
                      <w:r w:rsidR="00B54538">
                        <w:rPr>
                          <w:rFonts w:ascii="ＭＳ ゴシック" w:eastAsia="ＭＳ ゴシック" w:hAnsi="ＭＳ ゴシック" w:hint="eastAsia"/>
                          <w:bCs/>
                          <w:sz w:val="24"/>
                        </w:rPr>
                        <w:t xml:space="preserve">　</w:t>
                      </w:r>
                      <w:r w:rsidR="00307FB6">
                        <w:rPr>
                          <w:rFonts w:ascii="ＭＳ ゴシック" w:eastAsia="ＭＳ ゴシック" w:hAnsi="ＭＳ ゴシック" w:hint="eastAsia"/>
                          <w:bCs/>
                          <w:sz w:val="24"/>
                        </w:rPr>
                        <w:t xml:space="preserve">　　</w:t>
                      </w:r>
                      <w:r w:rsidR="00B54538" w:rsidRPr="00B54538">
                        <w:rPr>
                          <w:rFonts w:ascii="ＭＳ ゴシック" w:eastAsia="ＭＳ ゴシック" w:hAnsi="ＭＳ ゴシック" w:hint="eastAsia"/>
                          <w:bCs/>
                          <w:sz w:val="24"/>
                        </w:rPr>
                        <w:t>〔P73～80〕</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7828C7" w:rsidRPr="007828C7" w14:paraId="05A159B4" w14:textId="77777777" w:rsidTr="000906D1">
                        <w:trPr>
                          <w:cantSplit/>
                          <w:trHeight w:val="1814"/>
                        </w:trPr>
                        <w:tc>
                          <w:tcPr>
                            <w:tcW w:w="340" w:type="dxa"/>
                            <w:textDirection w:val="tbRlV"/>
                            <w:vAlign w:val="center"/>
                          </w:tcPr>
                          <w:p w14:paraId="1CE411B5"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74881009" w14:textId="77777777" w:rsidR="006D20F7" w:rsidRPr="007828C7" w:rsidRDefault="006D20F7" w:rsidP="0003058C">
                            <w:pPr>
                              <w:spacing w:line="240" w:lineRule="exact"/>
                              <w:ind w:left="206" w:hangingChars="100" w:hanging="206"/>
                              <w:rPr>
                                <w:rFonts w:asciiTheme="minorEastAsia" w:hAnsiTheme="minorEastAsia"/>
                                <w:bCs/>
                                <w:sz w:val="22"/>
                              </w:rPr>
                            </w:pPr>
                            <w:r w:rsidRPr="007828C7">
                              <w:rPr>
                                <w:rFonts w:asciiTheme="minorEastAsia" w:hAnsiTheme="minorEastAsia" w:hint="eastAsia"/>
                                <w:bCs/>
                                <w:sz w:val="22"/>
                              </w:rPr>
                              <w:t>１　障がいの早期発見</w:t>
                            </w:r>
                          </w:p>
                          <w:p w14:paraId="22DC2DD2" w14:textId="77777777" w:rsidR="006D20F7" w:rsidRPr="007828C7" w:rsidRDefault="006D20F7" w:rsidP="0003058C">
                            <w:pPr>
                              <w:spacing w:line="240" w:lineRule="exact"/>
                              <w:ind w:left="206" w:hangingChars="100" w:hanging="206"/>
                              <w:rPr>
                                <w:rFonts w:asciiTheme="minorEastAsia" w:hAnsiTheme="minorEastAsia"/>
                                <w:bCs/>
                                <w:sz w:val="22"/>
                              </w:rPr>
                            </w:pPr>
                            <w:r w:rsidRPr="007828C7">
                              <w:rPr>
                                <w:rFonts w:asciiTheme="minorEastAsia" w:hAnsiTheme="minorEastAsia" w:hint="eastAsia"/>
                                <w:bCs/>
                                <w:sz w:val="22"/>
                              </w:rPr>
                              <w:t>２　療育支援体制の充実</w:t>
                            </w:r>
                          </w:p>
                          <w:p w14:paraId="73D69133" w14:textId="77777777" w:rsidR="006D20F7" w:rsidRPr="007828C7" w:rsidRDefault="006D20F7" w:rsidP="001C2648">
                            <w:pPr>
                              <w:spacing w:line="240" w:lineRule="exact"/>
                              <w:rPr>
                                <w:rFonts w:asciiTheme="minorEastAsia" w:hAnsiTheme="minorEastAsia"/>
                                <w:bCs/>
                                <w:sz w:val="22"/>
                              </w:rPr>
                            </w:pPr>
                            <w:r w:rsidRPr="007828C7">
                              <w:rPr>
                                <w:rFonts w:asciiTheme="minorEastAsia" w:hAnsiTheme="minorEastAsia" w:hint="eastAsia"/>
                                <w:bCs/>
                                <w:sz w:val="22"/>
                              </w:rPr>
                              <w:t>３　教育の充実</w:t>
                            </w:r>
                          </w:p>
                          <w:p w14:paraId="0D2C289E" w14:textId="20E5C833" w:rsidR="006D20F7" w:rsidRPr="007828C7" w:rsidRDefault="000906D1" w:rsidP="0003058C">
                            <w:pPr>
                              <w:spacing w:line="240" w:lineRule="exact"/>
                              <w:ind w:left="206" w:hangingChars="100" w:hanging="206"/>
                              <w:rPr>
                                <w:rFonts w:asciiTheme="minorEastAsia" w:hAnsiTheme="minorEastAsia"/>
                                <w:bCs/>
                                <w:sz w:val="22"/>
                              </w:rPr>
                            </w:pPr>
                            <w:r>
                              <w:rPr>
                                <w:rFonts w:asciiTheme="minorEastAsia" w:hAnsiTheme="minorEastAsia" w:hint="eastAsia"/>
                                <w:bCs/>
                                <w:sz w:val="22"/>
                              </w:rPr>
                              <w:t>４</w:t>
                            </w:r>
                            <w:r w:rsidR="006D20F7" w:rsidRPr="007828C7">
                              <w:rPr>
                                <w:rFonts w:asciiTheme="minorEastAsia" w:hAnsiTheme="minorEastAsia" w:hint="eastAsia"/>
                                <w:bCs/>
                                <w:sz w:val="22"/>
                              </w:rPr>
                              <w:t xml:space="preserve">　地域リハビリテーション体制の充実</w:t>
                            </w:r>
                          </w:p>
                          <w:p w14:paraId="721EF516" w14:textId="62B03CA3" w:rsidR="006D20F7" w:rsidRPr="007828C7" w:rsidRDefault="000906D1" w:rsidP="0003058C">
                            <w:pPr>
                              <w:spacing w:line="240" w:lineRule="exact"/>
                              <w:ind w:left="206" w:hangingChars="100" w:hanging="206"/>
                              <w:rPr>
                                <w:rFonts w:asciiTheme="minorEastAsia" w:hAnsiTheme="minorEastAsia"/>
                                <w:bCs/>
                                <w:sz w:val="22"/>
                                <w:bdr w:val="single" w:sz="4" w:space="0" w:color="auto"/>
                              </w:rPr>
                            </w:pPr>
                            <w:r>
                              <w:rPr>
                                <w:rFonts w:asciiTheme="minorEastAsia" w:hAnsiTheme="minorEastAsia" w:hint="eastAsia"/>
                                <w:bCs/>
                                <w:sz w:val="22"/>
                              </w:rPr>
                              <w:t>５</w:t>
                            </w:r>
                            <w:r w:rsidR="006D20F7" w:rsidRPr="007828C7">
                              <w:rPr>
                                <w:rFonts w:asciiTheme="minorEastAsia" w:hAnsiTheme="minorEastAsia" w:hint="eastAsia"/>
                                <w:bCs/>
                                <w:sz w:val="22"/>
                              </w:rPr>
                              <w:t xml:space="preserve">　障がい者の高齢化への対応</w:t>
                            </w:r>
                          </w:p>
                        </w:tc>
                        <w:tc>
                          <w:tcPr>
                            <w:tcW w:w="340" w:type="dxa"/>
                            <w:textDirection w:val="tbRlV"/>
                            <w:vAlign w:val="center"/>
                          </w:tcPr>
                          <w:p w14:paraId="28AD35F8"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17FC3101" w14:textId="5F3074D7" w:rsidR="006D20F7" w:rsidRPr="000F67F3" w:rsidRDefault="006D20F7" w:rsidP="00522992">
                            <w:pPr>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こころと体の健康づくりの推進</w:t>
                            </w:r>
                          </w:p>
                          <w:p w14:paraId="40F0B8E6" w14:textId="60FF4BE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1172EA" w:rsidRPr="000F67F3">
                              <w:rPr>
                                <w:rFonts w:asciiTheme="minorEastAsia" w:hAnsiTheme="minorEastAsia" w:hint="eastAsia"/>
                                <w:bCs/>
                              </w:rPr>
                              <w:t>被災地におけるこころのケアの推進</w:t>
                            </w:r>
                          </w:p>
                          <w:p w14:paraId="6DF2189B" w14:textId="3D0F90B2"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療育支援ネットワークの構築</w:t>
                            </w:r>
                          </w:p>
                          <w:p w14:paraId="7BA6F654" w14:textId="611B52A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県立療育センターと</w:t>
                            </w:r>
                            <w:r w:rsidR="00C942CF" w:rsidRPr="000F67F3">
                              <w:rPr>
                                <w:rFonts w:asciiTheme="minorEastAsia" w:hAnsiTheme="minorEastAsia" w:hint="eastAsia"/>
                                <w:bCs/>
                              </w:rPr>
                              <w:t>岩手医大</w:t>
                            </w:r>
                            <w:r w:rsidRPr="000F67F3">
                              <w:rPr>
                                <w:rFonts w:asciiTheme="minorEastAsia" w:hAnsiTheme="minorEastAsia" w:hint="eastAsia"/>
                                <w:bCs/>
                              </w:rPr>
                              <w:t>等との連携</w:t>
                            </w:r>
                            <w:r w:rsidR="00851317" w:rsidRPr="000F67F3">
                              <w:rPr>
                                <w:rFonts w:asciiTheme="minorEastAsia" w:hAnsiTheme="minorEastAsia" w:hint="eastAsia"/>
                                <w:bCs/>
                              </w:rPr>
                              <w:t>による</w:t>
                            </w:r>
                            <w:r w:rsidR="00C942CF" w:rsidRPr="000F67F3">
                              <w:rPr>
                                <w:rFonts w:asciiTheme="minorEastAsia" w:hAnsiTheme="minorEastAsia" w:hint="eastAsia"/>
                                <w:bCs/>
                              </w:rPr>
                              <w:t>障がい児</w:t>
                            </w:r>
                            <w:r w:rsidRPr="000F67F3">
                              <w:rPr>
                                <w:rFonts w:asciiTheme="minorEastAsia" w:hAnsiTheme="minorEastAsia" w:hint="eastAsia"/>
                                <w:bCs/>
                              </w:rPr>
                              <w:t>医療体制の構築</w:t>
                            </w:r>
                          </w:p>
                          <w:p w14:paraId="7C7E3535" w14:textId="0EC531A2"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施設や地域における高齢障がい者への支援の充実</w:t>
                            </w:r>
                          </w:p>
                          <w:p w14:paraId="401BF94D" w14:textId="3E0DDA3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高齢者や障がい</w:t>
                            </w:r>
                            <w:r w:rsidR="004C3EEA" w:rsidRPr="000F67F3">
                              <w:rPr>
                                <w:rFonts w:asciiTheme="minorEastAsia" w:hAnsiTheme="minorEastAsia" w:hint="eastAsia"/>
                                <w:bCs/>
                              </w:rPr>
                              <w:t>(</w:t>
                            </w:r>
                            <w:r w:rsidRPr="000F67F3">
                              <w:rPr>
                                <w:rFonts w:asciiTheme="minorEastAsia" w:hAnsiTheme="minorEastAsia" w:hint="eastAsia"/>
                                <w:bCs/>
                              </w:rPr>
                              <w:t>児</w:t>
                            </w:r>
                            <w:r w:rsidR="004C3EEA" w:rsidRPr="000F67F3">
                              <w:rPr>
                                <w:rFonts w:asciiTheme="minorEastAsia" w:hAnsiTheme="minorEastAsia" w:hint="eastAsia"/>
                                <w:bCs/>
                              </w:rPr>
                              <w:t>)</w:t>
                            </w:r>
                            <w:r w:rsidRPr="000F67F3">
                              <w:rPr>
                                <w:rFonts w:asciiTheme="minorEastAsia" w:hAnsiTheme="minorEastAsia" w:hint="eastAsia"/>
                                <w:bCs/>
                              </w:rPr>
                              <w:t>者が共に利用できる「共生型サービス」の活用の推進</w:t>
                            </w:r>
                          </w:p>
                          <w:p w14:paraId="10CC3887" w14:textId="34791299"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7828C7" w:rsidRPr="000F67F3">
                              <w:rPr>
                                <w:rFonts w:asciiTheme="minorEastAsia" w:hAnsiTheme="minorEastAsia" w:hint="eastAsia"/>
                                <w:bCs/>
                              </w:rPr>
                              <w:t>高齢障がい者の介護保険サービス</w:t>
                            </w:r>
                            <w:r w:rsidRPr="000F67F3">
                              <w:rPr>
                                <w:rFonts w:asciiTheme="minorEastAsia" w:hAnsiTheme="minorEastAsia" w:hint="eastAsia"/>
                                <w:bCs/>
                              </w:rPr>
                              <w:t>の円滑な</w:t>
                            </w:r>
                            <w:r w:rsidR="007828C7" w:rsidRPr="000F67F3">
                              <w:rPr>
                                <w:rFonts w:asciiTheme="minorEastAsia" w:hAnsiTheme="minorEastAsia" w:hint="eastAsia"/>
                                <w:bCs/>
                              </w:rPr>
                              <w:t>利用</w:t>
                            </w:r>
                          </w:p>
                        </w:tc>
                      </w:tr>
                    </w:tbl>
                    <w:p w14:paraId="121FC29A" w14:textId="77777777" w:rsidR="001172EA" w:rsidRPr="00522992" w:rsidRDefault="001172EA" w:rsidP="00522992">
                      <w:pPr>
                        <w:spacing w:beforeLines="20" w:before="57" w:afterLines="10" w:after="28" w:line="0" w:lineRule="atLeast"/>
                        <w:ind w:left="132" w:hangingChars="200" w:hanging="132"/>
                        <w:jc w:val="left"/>
                        <w:rPr>
                          <w:rFonts w:ascii="ＭＳ ゴシック" w:eastAsia="ＭＳ ゴシック" w:hAnsi="ＭＳ ゴシック"/>
                          <w:bCs/>
                          <w:sz w:val="8"/>
                          <w:szCs w:val="12"/>
                        </w:rPr>
                      </w:pPr>
                    </w:p>
                    <w:p w14:paraId="19FB0CE2" w14:textId="6D9B2B03" w:rsidR="006D20F7" w:rsidRPr="008C7B35" w:rsidRDefault="006D20F7" w:rsidP="00410446">
                      <w:pPr>
                        <w:pStyle w:val="ad"/>
                        <w:spacing w:beforeLines="20" w:before="57" w:afterLines="10" w:after="28" w:line="0" w:lineRule="atLeast"/>
                        <w:jc w:val="left"/>
                        <w:rPr>
                          <w:b w:val="0"/>
                          <w:sz w:val="24"/>
                          <w:szCs w:val="22"/>
                          <w:bdr w:val="single" w:sz="4" w:space="0" w:color="auto"/>
                        </w:rPr>
                      </w:pPr>
                      <w:r w:rsidRPr="00410446">
                        <w:rPr>
                          <w:rFonts w:hint="eastAsia"/>
                          <w:b w:val="0"/>
                          <w:sz w:val="24"/>
                          <w:szCs w:val="22"/>
                        </w:rPr>
                        <w:t xml:space="preserve">Ⅲ　</w:t>
                      </w:r>
                      <w:r w:rsidR="00410446">
                        <w:rPr>
                          <w:rFonts w:hint="eastAsia"/>
                          <w:b w:val="0"/>
                          <w:sz w:val="24"/>
                          <w:szCs w:val="22"/>
                        </w:rPr>
                        <w:t>障がい者の自己選択・自己決定に基づく、自立と社会参加の促進</w:t>
                      </w:r>
                      <w:r w:rsidR="00307FB6">
                        <w:rPr>
                          <w:rFonts w:hint="eastAsia"/>
                          <w:b w:val="0"/>
                          <w:sz w:val="24"/>
                          <w:szCs w:val="22"/>
                        </w:rPr>
                        <w:t xml:space="preserve">　　　　　　</w:t>
                      </w:r>
                      <w:r w:rsidR="00307FB6" w:rsidRPr="00307FB6">
                        <w:rPr>
                          <w:rFonts w:hint="eastAsia"/>
                          <w:b w:val="0"/>
                          <w:sz w:val="24"/>
                          <w:szCs w:val="22"/>
                        </w:rPr>
                        <w:t>〔P81～90〕</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7828C7" w:rsidRPr="007828C7" w14:paraId="4C2853D1" w14:textId="77777777" w:rsidTr="00755F6C">
                        <w:trPr>
                          <w:cantSplit/>
                          <w:trHeight w:val="2608"/>
                        </w:trPr>
                        <w:tc>
                          <w:tcPr>
                            <w:tcW w:w="340" w:type="dxa"/>
                            <w:textDirection w:val="tbRlV"/>
                            <w:vAlign w:val="center"/>
                          </w:tcPr>
                          <w:p w14:paraId="4F2A004F"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195AB81C"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１　多様な就労の場の確保</w:t>
                            </w:r>
                          </w:p>
                          <w:p w14:paraId="4855C2BE" w14:textId="77777777" w:rsidR="006D20F7" w:rsidRPr="007828C7" w:rsidRDefault="006D20F7" w:rsidP="001C2648">
                            <w:pPr>
                              <w:rPr>
                                <w:rFonts w:asciiTheme="minorEastAsia" w:hAnsiTheme="minorEastAsia"/>
                                <w:bCs/>
                                <w:sz w:val="22"/>
                              </w:rPr>
                            </w:pPr>
                            <w:r w:rsidRPr="007828C7">
                              <w:rPr>
                                <w:rFonts w:asciiTheme="minorEastAsia" w:hAnsiTheme="minorEastAsia" w:hint="eastAsia"/>
                                <w:bCs/>
                                <w:sz w:val="22"/>
                              </w:rPr>
                              <w:t>２　社会参加活動の推進</w:t>
                            </w:r>
                          </w:p>
                          <w:p w14:paraId="1D1CD22F"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３　障がい者に対する県民理解の促進</w:t>
                            </w:r>
                          </w:p>
                          <w:p w14:paraId="75B822C6" w14:textId="77777777" w:rsidR="006D20F7" w:rsidRPr="007828C7" w:rsidRDefault="006D20F7" w:rsidP="001C2648">
                            <w:pPr>
                              <w:rPr>
                                <w:rFonts w:asciiTheme="minorEastAsia" w:hAnsiTheme="minorEastAsia"/>
                                <w:bCs/>
                                <w:sz w:val="22"/>
                              </w:rPr>
                            </w:pPr>
                            <w:r w:rsidRPr="007828C7">
                              <w:rPr>
                                <w:rFonts w:asciiTheme="minorEastAsia" w:hAnsiTheme="minorEastAsia" w:hint="eastAsia"/>
                                <w:bCs/>
                                <w:sz w:val="22"/>
                              </w:rPr>
                              <w:t>４　情報提供の充実</w:t>
                            </w:r>
                          </w:p>
                        </w:tc>
                        <w:tc>
                          <w:tcPr>
                            <w:tcW w:w="340" w:type="dxa"/>
                            <w:textDirection w:val="tbRlV"/>
                            <w:vAlign w:val="center"/>
                          </w:tcPr>
                          <w:p w14:paraId="341AEDA2"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081B2251" w14:textId="23CB4E47" w:rsidR="006D20F7" w:rsidRPr="000F67F3" w:rsidRDefault="006D20F7" w:rsidP="00522992">
                            <w:pPr>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一般企業への就労の促進と福祉的就労の場の</w:t>
                            </w:r>
                            <w:r w:rsidR="00276BCD" w:rsidRPr="000F67F3">
                              <w:rPr>
                                <w:rFonts w:asciiTheme="majorEastAsia" w:eastAsiaTheme="majorEastAsia" w:hAnsiTheme="majorEastAsia" w:hint="eastAsia"/>
                                <w:bCs/>
                              </w:rPr>
                              <w:t>拡充</w:t>
                            </w:r>
                          </w:p>
                          <w:p w14:paraId="6CACB3B4" w14:textId="4986B356" w:rsidR="007828C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障害者就業・生活支援センターにおける就業及び日常生活、社会生活上の一体的な支援</w:t>
                            </w:r>
                          </w:p>
                          <w:p w14:paraId="14003553" w14:textId="4F9AD743" w:rsidR="006D20F7" w:rsidRPr="000F67F3" w:rsidRDefault="007828C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6D20F7" w:rsidRPr="000F67F3">
                              <w:rPr>
                                <w:rFonts w:asciiTheme="minorEastAsia" w:hAnsiTheme="minorEastAsia" w:hint="eastAsia"/>
                                <w:bCs/>
                              </w:rPr>
                              <w:t>新たな職域拡大を図るための「農福連携」の取組の推進</w:t>
                            </w:r>
                          </w:p>
                          <w:p w14:paraId="670A77F5" w14:textId="02410A33"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276BCD" w:rsidRPr="000F67F3">
                              <w:rPr>
                                <w:rFonts w:asciiTheme="majorEastAsia" w:eastAsiaTheme="majorEastAsia" w:hAnsiTheme="majorEastAsia" w:hint="eastAsia"/>
                                <w:bCs/>
                              </w:rPr>
                              <w:t>活動・交流の場や</w:t>
                            </w:r>
                            <w:r w:rsidR="00EE45FD" w:rsidRPr="000F67F3">
                              <w:rPr>
                                <w:rFonts w:asciiTheme="majorEastAsia" w:eastAsiaTheme="majorEastAsia" w:hAnsiTheme="majorEastAsia" w:hint="eastAsia"/>
                                <w:bCs/>
                              </w:rPr>
                              <w:t>機会</w:t>
                            </w:r>
                            <w:r w:rsidR="00276BCD" w:rsidRPr="000F67F3">
                              <w:rPr>
                                <w:rFonts w:asciiTheme="majorEastAsia" w:eastAsiaTheme="majorEastAsia" w:hAnsiTheme="majorEastAsia" w:hint="eastAsia"/>
                                <w:bCs/>
                              </w:rPr>
                              <w:t>の確保</w:t>
                            </w:r>
                          </w:p>
                          <w:p w14:paraId="17A8E4CC" w14:textId="1430E660"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障がい者の文化芸術活動やスポーツの振興</w:t>
                            </w:r>
                          </w:p>
                          <w:p w14:paraId="20FB2CFC" w14:textId="3302ABEC"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007828C7" w:rsidRPr="000F67F3">
                              <w:rPr>
                                <w:rFonts w:asciiTheme="minorEastAsia" w:hAnsiTheme="minorEastAsia" w:hint="eastAsia"/>
                                <w:bCs/>
                              </w:rPr>
                              <w:t>パラリンピック等国際大会で活躍する</w:t>
                            </w:r>
                            <w:r w:rsidRPr="000F67F3">
                              <w:rPr>
                                <w:rFonts w:asciiTheme="minorEastAsia" w:hAnsiTheme="minorEastAsia" w:hint="eastAsia"/>
                                <w:bCs/>
                              </w:rPr>
                              <w:t>障がい者アスリートの育成強化</w:t>
                            </w:r>
                          </w:p>
                          <w:p w14:paraId="25B0C363" w14:textId="088A4C50" w:rsidR="00276BCD" w:rsidRPr="000F67F3" w:rsidRDefault="00276BCD"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福祉用具その他アクセシビリティの向上に資する機器の普及促進</w:t>
                            </w:r>
                          </w:p>
                          <w:p w14:paraId="43A5AD30" w14:textId="3C9E48CB" w:rsidR="00974931" w:rsidRPr="000F67F3" w:rsidRDefault="00974931"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研究開発の進展に応じた福祉用具等の普及促進</w:t>
                            </w:r>
                          </w:p>
                          <w:p w14:paraId="19064A58" w14:textId="1F5B6246"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障がい特性に配慮した情報提供の充実</w:t>
                            </w:r>
                          </w:p>
                          <w:p w14:paraId="2EC89B26" w14:textId="0FD5D8B2"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手話通訳者や要約筆記者の養成等によるコミュニケーション支援</w:t>
                            </w:r>
                          </w:p>
                          <w:p w14:paraId="215EC7EB" w14:textId="19E6E029" w:rsidR="007828C7" w:rsidRPr="000F67F3" w:rsidRDefault="007828C7" w:rsidP="00522992">
                            <w:pPr>
                              <w:spacing w:line="240" w:lineRule="exact"/>
                              <w:ind w:firstLineChars="100" w:firstLine="196"/>
                              <w:rPr>
                                <w:rFonts w:asciiTheme="minorEastAsia" w:hAnsiTheme="minorEastAsia"/>
                                <w:bCs/>
                                <w:bdr w:val="single" w:sz="4" w:space="0" w:color="auto"/>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行政情報提供の際のウェブアクセシビリティの向上</w:t>
                            </w:r>
                          </w:p>
                        </w:tc>
                      </w:tr>
                    </w:tbl>
                    <w:p w14:paraId="67795ABF" w14:textId="77777777" w:rsidR="001172EA" w:rsidRPr="00522992" w:rsidRDefault="001172EA" w:rsidP="00522992">
                      <w:pPr>
                        <w:spacing w:beforeLines="20" w:before="57" w:afterLines="10" w:after="28" w:line="0" w:lineRule="atLeast"/>
                        <w:ind w:left="132" w:hangingChars="200" w:hanging="132"/>
                        <w:jc w:val="left"/>
                        <w:rPr>
                          <w:rFonts w:ascii="ＭＳ ゴシック" w:eastAsia="ＭＳ ゴシック" w:hAnsi="ＭＳ ゴシック"/>
                          <w:bCs/>
                          <w:sz w:val="8"/>
                          <w:szCs w:val="12"/>
                        </w:rPr>
                      </w:pPr>
                    </w:p>
                    <w:p w14:paraId="422463C6" w14:textId="1737429B" w:rsidR="006D20F7" w:rsidRPr="00410446" w:rsidRDefault="006D20F7" w:rsidP="00410446">
                      <w:pPr>
                        <w:pStyle w:val="ad"/>
                        <w:spacing w:beforeLines="20" w:before="57" w:afterLines="10" w:after="28" w:line="0" w:lineRule="atLeast"/>
                        <w:jc w:val="left"/>
                        <w:rPr>
                          <w:b w:val="0"/>
                          <w:sz w:val="24"/>
                          <w:szCs w:val="22"/>
                        </w:rPr>
                      </w:pPr>
                      <w:r w:rsidRPr="00410446">
                        <w:rPr>
                          <w:rFonts w:hint="eastAsia"/>
                          <w:b w:val="0"/>
                          <w:sz w:val="24"/>
                          <w:szCs w:val="22"/>
                        </w:rPr>
                        <w:t>Ⅳ</w:t>
                      </w:r>
                      <w:r w:rsidR="00410446">
                        <w:rPr>
                          <w:rFonts w:hint="eastAsia"/>
                          <w:b w:val="0"/>
                          <w:sz w:val="24"/>
                          <w:szCs w:val="22"/>
                        </w:rPr>
                        <w:t xml:space="preserve">　障がい者が必要な支援を受けながら、安心して暮らしていける地域づくり</w:t>
                      </w:r>
                      <w:r w:rsidR="00307FB6">
                        <w:rPr>
                          <w:rFonts w:hint="eastAsia"/>
                          <w:b w:val="0"/>
                          <w:sz w:val="24"/>
                          <w:szCs w:val="22"/>
                        </w:rPr>
                        <w:t xml:space="preserve">　　</w:t>
                      </w:r>
                      <w:r w:rsidR="00307FB6" w:rsidRPr="00307FB6">
                        <w:rPr>
                          <w:rFonts w:hint="eastAsia"/>
                          <w:b w:val="0"/>
                          <w:sz w:val="24"/>
                          <w:szCs w:val="22"/>
                        </w:rPr>
                        <w:t>〔P91～10</w:t>
                      </w:r>
                      <w:r w:rsidR="00343900">
                        <w:rPr>
                          <w:rFonts w:hint="eastAsia"/>
                          <w:b w:val="0"/>
                          <w:sz w:val="24"/>
                          <w:szCs w:val="22"/>
                        </w:rPr>
                        <w:t>5</w:t>
                      </w:r>
                      <w:bookmarkStart w:id="1" w:name="_GoBack"/>
                      <w:bookmarkEnd w:id="1"/>
                      <w:r w:rsidR="00307FB6" w:rsidRPr="00307FB6">
                        <w:rPr>
                          <w:rFonts w:hint="eastAsia"/>
                          <w:b w:val="0"/>
                          <w:sz w:val="24"/>
                          <w:szCs w:val="22"/>
                        </w:rPr>
                        <w:t>〕</w:t>
                      </w:r>
                    </w:p>
                    <w:tbl>
                      <w:tblPr>
                        <w:tblStyle w:val="a4"/>
                        <w:tblW w:w="11905" w:type="dxa"/>
                        <w:tblInd w:w="250" w:type="dxa"/>
                        <w:tblLayout w:type="fixed"/>
                        <w:tblLook w:val="04A0" w:firstRow="1" w:lastRow="0" w:firstColumn="1" w:lastColumn="0" w:noHBand="0" w:noVBand="1"/>
                      </w:tblPr>
                      <w:tblGrid>
                        <w:gridCol w:w="340"/>
                        <w:gridCol w:w="2721"/>
                        <w:gridCol w:w="340"/>
                        <w:gridCol w:w="8504"/>
                      </w:tblGrid>
                      <w:tr w:rsidR="0003058C" w:rsidRPr="007828C7" w14:paraId="63A7ADC9" w14:textId="77777777" w:rsidTr="00755F6C">
                        <w:trPr>
                          <w:cantSplit/>
                          <w:trHeight w:val="3855"/>
                        </w:trPr>
                        <w:tc>
                          <w:tcPr>
                            <w:tcW w:w="340" w:type="dxa"/>
                            <w:textDirection w:val="tbRlV"/>
                            <w:vAlign w:val="center"/>
                          </w:tcPr>
                          <w:p w14:paraId="09147D86" w14:textId="77777777" w:rsidR="006D20F7" w:rsidRPr="007828C7" w:rsidRDefault="006D20F7" w:rsidP="0003058C">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具体的推進方向</w:t>
                            </w:r>
                          </w:p>
                        </w:tc>
                        <w:tc>
                          <w:tcPr>
                            <w:tcW w:w="2721" w:type="dxa"/>
                          </w:tcPr>
                          <w:p w14:paraId="722021F1"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１　障がい福祉サービスの充実</w:t>
                            </w:r>
                          </w:p>
                          <w:p w14:paraId="55C31775" w14:textId="77777777" w:rsidR="006D20F7" w:rsidRPr="007828C7" w:rsidRDefault="006D20F7" w:rsidP="001C2648">
                            <w:pPr>
                              <w:rPr>
                                <w:rFonts w:asciiTheme="minorEastAsia" w:hAnsiTheme="minorEastAsia"/>
                                <w:bCs/>
                                <w:sz w:val="22"/>
                              </w:rPr>
                            </w:pPr>
                            <w:r w:rsidRPr="007828C7">
                              <w:rPr>
                                <w:rFonts w:asciiTheme="minorEastAsia" w:hAnsiTheme="minorEastAsia" w:hint="eastAsia"/>
                                <w:bCs/>
                                <w:sz w:val="22"/>
                              </w:rPr>
                              <w:t>２　地域移行の推進</w:t>
                            </w:r>
                          </w:p>
                          <w:p w14:paraId="3867B58D"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３　多様な主体による生活支援の促進</w:t>
                            </w:r>
                          </w:p>
                          <w:p w14:paraId="7DACB816" w14:textId="77777777" w:rsidR="006D20F7" w:rsidRPr="007828C7" w:rsidRDefault="006D20F7" w:rsidP="0003058C">
                            <w:pPr>
                              <w:ind w:left="206" w:hangingChars="100" w:hanging="206"/>
                              <w:rPr>
                                <w:rFonts w:asciiTheme="minorEastAsia" w:hAnsiTheme="minorEastAsia"/>
                                <w:bCs/>
                                <w:sz w:val="22"/>
                              </w:rPr>
                            </w:pPr>
                            <w:r w:rsidRPr="007828C7">
                              <w:rPr>
                                <w:rFonts w:asciiTheme="minorEastAsia" w:hAnsiTheme="minorEastAsia" w:hint="eastAsia"/>
                                <w:bCs/>
                                <w:sz w:val="22"/>
                              </w:rPr>
                              <w:t>４　住まいやまちのユニバーサルデザイン化の推進</w:t>
                            </w:r>
                          </w:p>
                          <w:p w14:paraId="4369795B" w14:textId="77777777" w:rsidR="006D20F7" w:rsidRDefault="006D20F7" w:rsidP="001C2648">
                            <w:pPr>
                              <w:rPr>
                                <w:rFonts w:asciiTheme="minorEastAsia" w:hAnsiTheme="minorEastAsia"/>
                                <w:bCs/>
                                <w:sz w:val="22"/>
                              </w:rPr>
                            </w:pPr>
                            <w:r w:rsidRPr="007828C7">
                              <w:rPr>
                                <w:rFonts w:asciiTheme="minorEastAsia" w:hAnsiTheme="minorEastAsia" w:hint="eastAsia"/>
                                <w:bCs/>
                                <w:sz w:val="22"/>
                              </w:rPr>
                              <w:t>５　防災・防犯対策の充実</w:t>
                            </w:r>
                          </w:p>
                          <w:p w14:paraId="406183A8" w14:textId="77777777" w:rsidR="001C2648" w:rsidRDefault="001C2648" w:rsidP="001C2648">
                            <w:pPr>
                              <w:rPr>
                                <w:rFonts w:asciiTheme="minorEastAsia" w:hAnsiTheme="minorEastAsia"/>
                                <w:bCs/>
                                <w:sz w:val="22"/>
                              </w:rPr>
                            </w:pPr>
                          </w:p>
                          <w:p w14:paraId="54A7BB77" w14:textId="77777777" w:rsidR="001C2648" w:rsidRDefault="001C2648" w:rsidP="001C2648">
                            <w:pPr>
                              <w:rPr>
                                <w:rFonts w:asciiTheme="minorEastAsia" w:hAnsiTheme="minorEastAsia"/>
                                <w:bCs/>
                                <w:sz w:val="22"/>
                              </w:rPr>
                            </w:pPr>
                          </w:p>
                          <w:p w14:paraId="22C1189C" w14:textId="77777777" w:rsidR="001C2648" w:rsidRDefault="001C2648" w:rsidP="00186D2D">
                            <w:pPr>
                              <w:spacing w:line="0" w:lineRule="atLeast"/>
                              <w:rPr>
                                <w:rFonts w:asciiTheme="minorEastAsia" w:hAnsiTheme="minorEastAsia"/>
                                <w:bCs/>
                                <w:sz w:val="20"/>
                              </w:rPr>
                            </w:pPr>
                          </w:p>
                          <w:p w14:paraId="359B3232" w14:textId="77777777" w:rsidR="001172EA" w:rsidRPr="001172EA" w:rsidRDefault="001172EA" w:rsidP="00186D2D">
                            <w:pPr>
                              <w:spacing w:line="0" w:lineRule="atLeast"/>
                              <w:rPr>
                                <w:rFonts w:asciiTheme="minorEastAsia" w:hAnsiTheme="minorEastAsia"/>
                                <w:bCs/>
                                <w:sz w:val="12"/>
                              </w:rPr>
                            </w:pPr>
                          </w:p>
                          <w:p w14:paraId="661F2A56" w14:textId="553CDC39" w:rsidR="001C2648" w:rsidRPr="007828C7" w:rsidRDefault="001C2648" w:rsidP="001C2648">
                            <w:pPr>
                              <w:spacing w:line="240" w:lineRule="exact"/>
                              <w:rPr>
                                <w:rFonts w:asciiTheme="minorEastAsia" w:hAnsiTheme="minorEastAsia"/>
                                <w:bCs/>
                                <w:sz w:val="22"/>
                                <w:bdr w:val="single" w:sz="4" w:space="0" w:color="auto"/>
                              </w:rPr>
                            </w:pPr>
                            <w:r>
                              <w:rPr>
                                <w:rFonts w:asciiTheme="minorEastAsia" w:hAnsiTheme="minorEastAsia" w:hint="eastAsia"/>
                                <w:bCs/>
                                <w:sz w:val="22"/>
                              </w:rPr>
                              <w:t>東日本大震災津波を踏まえた対応</w:t>
                            </w:r>
                            <w:r w:rsidRPr="001C2648">
                              <w:rPr>
                                <w:rFonts w:asciiTheme="minorEastAsia" w:hAnsiTheme="minorEastAsia" w:hint="eastAsia"/>
                                <w:bCs/>
                              </w:rPr>
                              <w:t>（関連項目の再掲）</w:t>
                            </w:r>
                          </w:p>
                        </w:tc>
                        <w:tc>
                          <w:tcPr>
                            <w:tcW w:w="340" w:type="dxa"/>
                            <w:textDirection w:val="tbRlV"/>
                            <w:vAlign w:val="center"/>
                          </w:tcPr>
                          <w:p w14:paraId="54A8194E" w14:textId="77777777" w:rsidR="006D20F7" w:rsidRPr="007828C7" w:rsidRDefault="006D20F7" w:rsidP="007828C7">
                            <w:pPr>
                              <w:spacing w:line="240" w:lineRule="exact"/>
                              <w:ind w:left="113" w:right="113"/>
                              <w:jc w:val="center"/>
                              <w:rPr>
                                <w:rFonts w:asciiTheme="majorEastAsia" w:eastAsiaTheme="majorEastAsia" w:hAnsiTheme="majorEastAsia"/>
                                <w:bCs/>
                                <w:sz w:val="22"/>
                                <w:bdr w:val="single" w:sz="4" w:space="0" w:color="auto"/>
                              </w:rPr>
                            </w:pPr>
                            <w:r w:rsidRPr="007828C7">
                              <w:rPr>
                                <w:rFonts w:asciiTheme="majorEastAsia" w:eastAsiaTheme="majorEastAsia" w:hAnsiTheme="majorEastAsia" w:hint="eastAsia"/>
                                <w:bCs/>
                                <w:sz w:val="22"/>
                              </w:rPr>
                              <w:t>主な取組</w:t>
                            </w:r>
                          </w:p>
                        </w:tc>
                        <w:tc>
                          <w:tcPr>
                            <w:tcW w:w="8504" w:type="dxa"/>
                          </w:tcPr>
                          <w:p w14:paraId="4FDFAD09" w14:textId="33EF1A4A" w:rsidR="006D20F7" w:rsidRPr="000F67F3" w:rsidRDefault="006D20F7" w:rsidP="00522992">
                            <w:pPr>
                              <w:spacing w:beforeLines="10" w:before="28"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974931" w:rsidRPr="000F67F3">
                              <w:rPr>
                                <w:rFonts w:asciiTheme="majorEastAsia" w:eastAsiaTheme="majorEastAsia" w:hAnsiTheme="majorEastAsia" w:hint="eastAsia"/>
                                <w:bCs/>
                              </w:rPr>
                              <w:t>訪問系サービスの充実</w:t>
                            </w:r>
                          </w:p>
                          <w:p w14:paraId="52FE1B18" w14:textId="76D05FA6"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障害者総合支援法に基づく自立生活援助等の</w:t>
                            </w:r>
                            <w:r w:rsidR="001C2648" w:rsidRPr="000F67F3">
                              <w:rPr>
                                <w:rFonts w:asciiTheme="minorEastAsia" w:hAnsiTheme="minorEastAsia" w:hint="eastAsia"/>
                                <w:bCs/>
                              </w:rPr>
                              <w:t>利用促進</w:t>
                            </w:r>
                          </w:p>
                          <w:p w14:paraId="796245FA" w14:textId="32F24A2F"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入所施設や精神科病院からの地域移行・地域生活支援の推進</w:t>
                            </w:r>
                          </w:p>
                          <w:p w14:paraId="4A2374FE" w14:textId="1414AFB0"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障がい保健福祉圏域又は市町村における地域生活支援拠点等の整備の促進</w:t>
                            </w:r>
                          </w:p>
                          <w:p w14:paraId="4D4C00C6" w14:textId="78A4B8C4"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ボランティア・ＮＰＯ等、住民参加による生活支援</w:t>
                            </w:r>
                          </w:p>
                          <w:p w14:paraId="77C69739" w14:textId="6251427E"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障がい者等の多様な福祉ニーズにきめ細かく対応できるボランティア養成等推進</w:t>
                            </w:r>
                          </w:p>
                          <w:p w14:paraId="18A46A1C" w14:textId="6270CF63" w:rsidR="006D20F7" w:rsidRPr="000F67F3" w:rsidRDefault="006D20F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移動の支援と旅行しやすい環境の整備</w:t>
                            </w:r>
                          </w:p>
                          <w:p w14:paraId="76876625" w14:textId="1CD0ED39"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「ひとにやさしい駐車場利用証制度」の普及</w:t>
                            </w:r>
                          </w:p>
                          <w:p w14:paraId="43669F90" w14:textId="16295889" w:rsidR="006D20F7" w:rsidRPr="000F67F3" w:rsidRDefault="00F259E7"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006D20F7" w:rsidRPr="000F67F3">
                              <w:rPr>
                                <w:rFonts w:asciiTheme="majorEastAsia" w:eastAsiaTheme="majorEastAsia" w:hAnsiTheme="majorEastAsia" w:hint="eastAsia"/>
                                <w:bCs/>
                              </w:rPr>
                              <w:t>災害時の支援体制の充実</w:t>
                            </w:r>
                          </w:p>
                          <w:p w14:paraId="683C6C3A" w14:textId="4B36356B"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避難支援体制や避難後の救援体制の計画的な整備</w:t>
                            </w:r>
                          </w:p>
                          <w:p w14:paraId="146FFB3C" w14:textId="79AC25CE" w:rsidR="006D20F7" w:rsidRPr="000F67F3" w:rsidRDefault="006D20F7"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地域における防災対策強化</w:t>
                            </w:r>
                          </w:p>
                          <w:p w14:paraId="269C5910" w14:textId="5C334B2B" w:rsidR="00974931" w:rsidRPr="000F67F3" w:rsidRDefault="00974931" w:rsidP="00522992">
                            <w:pPr>
                              <w:spacing w:line="240" w:lineRule="exact"/>
                              <w:rPr>
                                <w:rFonts w:asciiTheme="majorEastAsia" w:eastAsiaTheme="majorEastAsia" w:hAnsiTheme="majorEastAsia"/>
                                <w:bCs/>
                              </w:rPr>
                            </w:pPr>
                            <w:r w:rsidRPr="000F67F3">
                              <w:rPr>
                                <w:rFonts w:asciiTheme="majorEastAsia" w:eastAsiaTheme="majorEastAsia" w:hAnsiTheme="majorEastAsia" w:hint="eastAsia"/>
                                <w:bCs/>
                              </w:rPr>
                              <w:t>○</w:t>
                            </w:r>
                            <w:r w:rsidR="00394E6F" w:rsidRPr="000F67F3">
                              <w:rPr>
                                <w:rFonts w:asciiTheme="majorEastAsia" w:eastAsiaTheme="majorEastAsia" w:hAnsiTheme="majorEastAsia" w:hint="eastAsia"/>
                                <w:bCs/>
                              </w:rPr>
                              <w:t xml:space="preserve">　</w:t>
                            </w:r>
                            <w:r w:rsidRPr="000F67F3">
                              <w:rPr>
                                <w:rFonts w:asciiTheme="majorEastAsia" w:eastAsiaTheme="majorEastAsia" w:hAnsiTheme="majorEastAsia" w:hint="eastAsia"/>
                                <w:bCs/>
                              </w:rPr>
                              <w:t>消費者被害の救済と防犯対策の強化</w:t>
                            </w:r>
                          </w:p>
                          <w:p w14:paraId="2705DA81" w14:textId="36D789B6" w:rsidR="00974931" w:rsidRPr="000F67F3" w:rsidRDefault="00974931" w:rsidP="00522992">
                            <w:pPr>
                              <w:spacing w:line="240" w:lineRule="exact"/>
                              <w:ind w:firstLineChars="100" w:firstLine="196"/>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防犯対策の強化支援</w:t>
                            </w:r>
                          </w:p>
                          <w:p w14:paraId="0EFCAA27" w14:textId="77777777" w:rsidR="00974931" w:rsidRPr="000F67F3" w:rsidRDefault="00974931" w:rsidP="00522992">
                            <w:pPr>
                              <w:spacing w:line="0" w:lineRule="atLeast"/>
                              <w:rPr>
                                <w:rFonts w:asciiTheme="minorEastAsia" w:hAnsiTheme="minorEastAsia"/>
                                <w:bCs/>
                                <w:sz w:val="9"/>
                                <w:szCs w:val="9"/>
                                <w:bdr w:val="single" w:sz="4" w:space="0" w:color="auto"/>
                              </w:rPr>
                            </w:pPr>
                          </w:p>
                          <w:p w14:paraId="28771889" w14:textId="05CAE3D6" w:rsidR="001C2648" w:rsidRPr="000F67F3" w:rsidRDefault="001C2648" w:rsidP="00522992">
                            <w:pPr>
                              <w:spacing w:line="240" w:lineRule="exact"/>
                              <w:rPr>
                                <w:rFonts w:asciiTheme="minorEastAsia" w:hAnsiTheme="minorEastAsia"/>
                                <w:bCs/>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沿岸被災地の障がい福祉サービス事業所の復興支援</w:t>
                            </w:r>
                          </w:p>
                          <w:p w14:paraId="53043665" w14:textId="53933E9D" w:rsidR="001C2648" w:rsidRPr="000F67F3" w:rsidRDefault="001C2648" w:rsidP="00522992">
                            <w:pPr>
                              <w:spacing w:line="240" w:lineRule="exact"/>
                              <w:rPr>
                                <w:rFonts w:asciiTheme="minorEastAsia" w:hAnsiTheme="minorEastAsia"/>
                                <w:bCs/>
                                <w:bdr w:val="single" w:sz="4" w:space="0" w:color="auto"/>
                              </w:rPr>
                            </w:pPr>
                            <w:r w:rsidRPr="000F67F3">
                              <w:rPr>
                                <w:rFonts w:asciiTheme="minorEastAsia" w:hAnsiTheme="minorEastAsia" w:hint="eastAsia"/>
                                <w:bCs/>
                              </w:rPr>
                              <w:t>○</w:t>
                            </w:r>
                            <w:r w:rsidR="00394E6F" w:rsidRPr="000F67F3">
                              <w:rPr>
                                <w:rFonts w:asciiTheme="minorEastAsia" w:hAnsiTheme="minorEastAsia" w:hint="eastAsia"/>
                                <w:bCs/>
                              </w:rPr>
                              <w:t xml:space="preserve">　</w:t>
                            </w:r>
                            <w:r w:rsidRPr="000F67F3">
                              <w:rPr>
                                <w:rFonts w:asciiTheme="minorEastAsia" w:hAnsiTheme="minorEastAsia" w:hint="eastAsia"/>
                                <w:bCs/>
                              </w:rPr>
                              <w:t>被災地におけるこころのケア</w:t>
                            </w:r>
                          </w:p>
                        </w:tc>
                      </w:tr>
                    </w:tbl>
                    <w:p w14:paraId="32C2E3D8" w14:textId="77777777" w:rsidR="006D20F7" w:rsidRPr="00B31991" w:rsidRDefault="006D20F7" w:rsidP="0003058C">
                      <w:pPr>
                        <w:spacing w:line="260" w:lineRule="exact"/>
                        <w:ind w:left="141" w:hangingChars="72" w:hanging="141"/>
                        <w:jc w:val="center"/>
                        <w:rPr>
                          <w:szCs w:val="21"/>
                        </w:rPr>
                      </w:pPr>
                    </w:p>
                  </w:txbxContent>
                </v:textbox>
              </v:shape>
            </w:pict>
          </mc:Fallback>
        </mc:AlternateContent>
      </w:r>
      <w:r w:rsidR="00130908">
        <w:rPr>
          <w:noProof/>
          <w:sz w:val="32"/>
          <w:szCs w:val="32"/>
        </w:rPr>
        <mc:AlternateContent>
          <mc:Choice Requires="wps">
            <w:drawing>
              <wp:anchor distT="0" distB="0" distL="114300" distR="114300" simplePos="0" relativeHeight="251653120" behindDoc="0" locked="0" layoutInCell="1" allowOverlap="1" wp14:anchorId="4D81AC79" wp14:editId="4007E389">
                <wp:simplePos x="0" y="0"/>
                <wp:positionH relativeFrom="column">
                  <wp:posOffset>6680835</wp:posOffset>
                </wp:positionH>
                <wp:positionV relativeFrom="paragraph">
                  <wp:posOffset>8999855</wp:posOffset>
                </wp:positionV>
                <wp:extent cx="5327650" cy="32385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5327650" cy="32385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left:0;text-align:left;margin-left:526.05pt;margin-top:708.65pt;width:419.5pt;height:25.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" filled="f" strokecolor="black [3213]" strokeweight=".5pt">
                <v:stroke dashstyle="3 1"/>
              </v:rect>
            </w:pict>
          </mc:Fallback>
        </mc:AlternateContent>
      </w:r>
      <w:r w:rsidR="000906D1">
        <w:rPr>
          <w:noProof/>
          <w:sz w:val="32"/>
          <w:szCs w:val="32"/>
        </w:rPr>
        <mc:AlternateContent>
          <mc:Choice Requires="wps">
            <w:drawing>
              <wp:anchor distT="0" distB="0" distL="114300" distR="114300" simplePos="0" relativeHeight="251645952" behindDoc="0" locked="0" layoutInCell="1" allowOverlap="1" wp14:anchorId="743ED4F9" wp14:editId="56BF550D">
                <wp:simplePos x="0" y="0"/>
                <wp:positionH relativeFrom="column">
                  <wp:posOffset>6067425</wp:posOffset>
                </wp:positionH>
                <wp:positionV relativeFrom="paragraph">
                  <wp:posOffset>3187700</wp:posOffset>
                </wp:positionV>
                <wp:extent cx="251460" cy="179705"/>
                <wp:effectExtent l="0" t="0" r="0" b="0"/>
                <wp:wrapNone/>
                <wp:docPr id="24" name="右矢印 24"/>
                <wp:cNvGraphicFramePr/>
                <a:graphic xmlns:a="http://schemas.openxmlformats.org/drawingml/2006/main">
                  <a:graphicData uri="http://schemas.microsoft.com/office/word/2010/wordprocessingShape">
                    <wps:wsp>
                      <wps:cNvSpPr/>
                      <wps:spPr>
                        <a:xfrm>
                          <a:off x="0" y="0"/>
                          <a:ext cx="251460" cy="17970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B2D8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26" type="#_x0000_t13" style="position:absolute;left:0;text-align:left;margin-left:477.75pt;margin-top:251pt;width:19.8pt;height:14.1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" adj="13882" fillcolor="#4f81bd [3204]" stroked="f" strokeweight="2pt"/>
            </w:pict>
          </mc:Fallback>
        </mc:AlternateContent>
      </w:r>
      <w:r w:rsidR="000906D1">
        <w:rPr>
          <w:noProof/>
          <w:sz w:val="32"/>
          <w:szCs w:val="32"/>
        </w:rPr>
        <mc:AlternateContent>
          <mc:Choice Requires="wps">
            <w:drawing>
              <wp:anchor distT="0" distB="0" distL="114300" distR="114300" simplePos="0" relativeHeight="251678720" behindDoc="0" locked="0" layoutInCell="1" allowOverlap="1" wp14:anchorId="3BAE71F9" wp14:editId="5D72235D">
                <wp:simplePos x="0" y="0"/>
                <wp:positionH relativeFrom="column">
                  <wp:posOffset>6318885</wp:posOffset>
                </wp:positionH>
                <wp:positionV relativeFrom="paragraph">
                  <wp:posOffset>6723380</wp:posOffset>
                </wp:positionV>
                <wp:extent cx="5256000" cy="215900"/>
                <wp:effectExtent l="0" t="0" r="20955" b="12700"/>
                <wp:wrapNone/>
                <wp:docPr id="12" name="正方形/長方形 12"/>
                <wp:cNvGraphicFramePr/>
                <a:graphic xmlns:a="http://schemas.openxmlformats.org/drawingml/2006/main">
                  <a:graphicData uri="http://schemas.microsoft.com/office/word/2010/wordprocessingShape">
                    <wps:wsp>
                      <wps:cNvSpPr/>
                      <wps:spPr>
                        <a:xfrm>
                          <a:off x="0" y="0"/>
                          <a:ext cx="5256000" cy="21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497.55pt;margin-top:529.4pt;width:413.85pt;height:1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" filled="f" strokecolor="black [3213]" strokeweight="1.5pt"/>
            </w:pict>
          </mc:Fallback>
        </mc:AlternateContent>
      </w:r>
      <w:r w:rsidR="000906D1">
        <w:rPr>
          <w:noProof/>
          <w:sz w:val="32"/>
          <w:szCs w:val="32"/>
        </w:rPr>
        <mc:AlternateContent>
          <mc:Choice Requires="wps">
            <w:drawing>
              <wp:anchor distT="0" distB="0" distL="114300" distR="114300" simplePos="0" relativeHeight="251671552" behindDoc="0" locked="0" layoutInCell="1" allowOverlap="1" wp14:anchorId="6C15D7C1" wp14:editId="2013C6FF">
                <wp:simplePos x="0" y="0"/>
                <wp:positionH relativeFrom="column">
                  <wp:posOffset>6313170</wp:posOffset>
                </wp:positionH>
                <wp:positionV relativeFrom="paragraph">
                  <wp:posOffset>4665980</wp:posOffset>
                </wp:positionV>
                <wp:extent cx="5256000" cy="215900"/>
                <wp:effectExtent l="0" t="0" r="20955" b="12700"/>
                <wp:wrapNone/>
                <wp:docPr id="11" name="正方形/長方形 11"/>
                <wp:cNvGraphicFramePr/>
                <a:graphic xmlns:a="http://schemas.openxmlformats.org/drawingml/2006/main">
                  <a:graphicData uri="http://schemas.microsoft.com/office/word/2010/wordprocessingShape">
                    <wps:wsp>
                      <wps:cNvSpPr/>
                      <wps:spPr>
                        <a:xfrm>
                          <a:off x="0" y="0"/>
                          <a:ext cx="5256000" cy="21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497.1pt;margin-top:367.4pt;width:413.85pt;height:1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" filled="f" strokecolor="black [3213]" strokeweight="1.5pt"/>
            </w:pict>
          </mc:Fallback>
        </mc:AlternateContent>
      </w:r>
      <w:r w:rsidR="000906D1">
        <w:rPr>
          <w:noProof/>
          <w:sz w:val="32"/>
          <w:szCs w:val="32"/>
        </w:rPr>
        <mc:AlternateContent>
          <mc:Choice Requires="wps">
            <w:drawing>
              <wp:anchor distT="0" distB="0" distL="114300" distR="114300" simplePos="0" relativeHeight="251664384" behindDoc="0" locked="0" layoutInCell="1" allowOverlap="1" wp14:anchorId="0878274E" wp14:editId="05AA1E8D">
                <wp:simplePos x="0" y="0"/>
                <wp:positionH relativeFrom="column">
                  <wp:posOffset>6342380</wp:posOffset>
                </wp:positionH>
                <wp:positionV relativeFrom="paragraph">
                  <wp:posOffset>3151505</wp:posOffset>
                </wp:positionV>
                <wp:extent cx="5256000" cy="215900"/>
                <wp:effectExtent l="0" t="0" r="20955" b="12700"/>
                <wp:wrapNone/>
                <wp:docPr id="8" name="正方形/長方形 8"/>
                <wp:cNvGraphicFramePr/>
                <a:graphic xmlns:a="http://schemas.openxmlformats.org/drawingml/2006/main">
                  <a:graphicData uri="http://schemas.microsoft.com/office/word/2010/wordprocessingShape">
                    <wps:wsp>
                      <wps:cNvSpPr/>
                      <wps:spPr>
                        <a:xfrm>
                          <a:off x="0" y="0"/>
                          <a:ext cx="5256000" cy="21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499.4pt;margin-top:248.15pt;width:413.85pt;height: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" filled="f" strokecolor="black [3213]" strokeweight="1.5pt"/>
            </w:pict>
          </mc:Fallback>
        </mc:AlternateContent>
      </w:r>
      <w:r w:rsidR="00522992">
        <w:rPr>
          <w:noProof/>
          <w:sz w:val="32"/>
          <w:szCs w:val="32"/>
        </w:rPr>
        <mc:AlternateContent>
          <mc:Choice Requires="wps">
            <w:drawing>
              <wp:anchor distT="0" distB="0" distL="114300" distR="114300" simplePos="0" relativeHeight="251657216" behindDoc="0" locked="0" layoutInCell="1" allowOverlap="1" wp14:anchorId="296C4E85" wp14:editId="64D34343">
                <wp:simplePos x="0" y="0"/>
                <wp:positionH relativeFrom="column">
                  <wp:posOffset>6337935</wp:posOffset>
                </wp:positionH>
                <wp:positionV relativeFrom="paragraph">
                  <wp:posOffset>1084580</wp:posOffset>
                </wp:positionV>
                <wp:extent cx="5256000" cy="215900"/>
                <wp:effectExtent l="0" t="0" r="20955" b="12700"/>
                <wp:wrapNone/>
                <wp:docPr id="7" name="正方形/長方形 7"/>
                <wp:cNvGraphicFramePr/>
                <a:graphic xmlns:a="http://schemas.openxmlformats.org/drawingml/2006/main">
                  <a:graphicData uri="http://schemas.microsoft.com/office/word/2010/wordprocessingShape">
                    <wps:wsp>
                      <wps:cNvSpPr/>
                      <wps:spPr>
                        <a:xfrm>
                          <a:off x="0" y="0"/>
                          <a:ext cx="5256000" cy="21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6" style="position:absolute;left:0;text-align:left;margin-left:499.05pt;margin-top:85.4pt;width:413.85pt;height:1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" filled="f" strokecolor="black [3213]" strokeweight="1.5pt"/>
            </w:pict>
          </mc:Fallback>
        </mc:AlternateContent>
      </w:r>
      <w:r w:rsidR="00394E6F">
        <w:rPr>
          <w:noProof/>
          <w:sz w:val="32"/>
          <w:szCs w:val="32"/>
        </w:rPr>
        <mc:AlternateContent>
          <mc:Choice Requires="wps">
            <w:drawing>
              <wp:anchor distT="0" distB="0" distL="114300" distR="114300" simplePos="0" relativeHeight="251643904" behindDoc="0" locked="0" layoutInCell="1" allowOverlap="1" wp14:anchorId="3DFE47CE" wp14:editId="21C00D1B">
                <wp:simplePos x="0" y="0"/>
                <wp:positionH relativeFrom="column">
                  <wp:posOffset>6052185</wp:posOffset>
                </wp:positionH>
                <wp:positionV relativeFrom="paragraph">
                  <wp:posOffset>1122680</wp:posOffset>
                </wp:positionV>
                <wp:extent cx="252000" cy="180000"/>
                <wp:effectExtent l="0" t="0" r="0" b="0"/>
                <wp:wrapNone/>
                <wp:docPr id="23" name="右矢印 23"/>
                <wp:cNvGraphicFramePr/>
                <a:graphic xmlns:a="http://schemas.openxmlformats.org/drawingml/2006/main">
                  <a:graphicData uri="http://schemas.microsoft.com/office/word/2010/wordprocessingShape">
                    <wps:wsp>
                      <wps:cNvSpPr/>
                      <wps:spPr>
                        <a:xfrm>
                          <a:off x="0" y="0"/>
                          <a:ext cx="252000" cy="18000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0920F" id="右矢印 23" o:spid="_x0000_s1026" type="#_x0000_t13" style="position:absolute;left:0;text-align:left;margin-left:476.55pt;margin-top:88.4pt;width:19.85pt;height:14.1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" adj="13886" fillcolor="#4f81bd [3204]" stroked="f" strokeweight="2pt"/>
            </w:pict>
          </mc:Fallback>
        </mc:AlternateContent>
      </w:r>
      <w:r w:rsidR="00394E6F">
        <w:rPr>
          <w:noProof/>
          <w:sz w:val="32"/>
          <w:szCs w:val="32"/>
        </w:rPr>
        <mc:AlternateContent>
          <mc:Choice Requires="wps">
            <w:drawing>
              <wp:anchor distT="0" distB="0" distL="114300" distR="114300" simplePos="0" relativeHeight="251721728" behindDoc="0" locked="0" layoutInCell="1" allowOverlap="1" wp14:anchorId="5878BC6B" wp14:editId="5ACB188A">
                <wp:simplePos x="0" y="0"/>
                <wp:positionH relativeFrom="column">
                  <wp:posOffset>6052185</wp:posOffset>
                </wp:positionH>
                <wp:positionV relativeFrom="paragraph">
                  <wp:posOffset>4656455</wp:posOffset>
                </wp:positionV>
                <wp:extent cx="251460" cy="179705"/>
                <wp:effectExtent l="0" t="0" r="0" b="0"/>
                <wp:wrapNone/>
                <wp:docPr id="25" name="右矢印 25"/>
                <wp:cNvGraphicFramePr/>
                <a:graphic xmlns:a="http://schemas.openxmlformats.org/drawingml/2006/main">
                  <a:graphicData uri="http://schemas.microsoft.com/office/word/2010/wordprocessingShape">
                    <wps:wsp>
                      <wps:cNvSpPr/>
                      <wps:spPr>
                        <a:xfrm>
                          <a:off x="0" y="0"/>
                          <a:ext cx="251460" cy="17970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33EA3" id="右矢印 25" o:spid="_x0000_s1026" type="#_x0000_t13" style="position:absolute;left:0;text-align:left;margin-left:476.55pt;margin-top:366.65pt;width:19.8pt;height:14.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" adj="13882" fillcolor="#4f81bd [3204]" stroked="f" strokeweight="2pt"/>
            </w:pict>
          </mc:Fallback>
        </mc:AlternateContent>
      </w:r>
      <w:r w:rsidR="00394E6F">
        <w:rPr>
          <w:noProof/>
          <w:sz w:val="32"/>
          <w:szCs w:val="32"/>
        </w:rPr>
        <mc:AlternateContent>
          <mc:Choice Requires="wps">
            <w:drawing>
              <wp:anchor distT="0" distB="0" distL="114300" distR="114300" simplePos="0" relativeHeight="251722752" behindDoc="0" locked="0" layoutInCell="1" allowOverlap="1" wp14:anchorId="02A44972" wp14:editId="79780930">
                <wp:simplePos x="0" y="0"/>
                <wp:positionH relativeFrom="column">
                  <wp:posOffset>5966460</wp:posOffset>
                </wp:positionH>
                <wp:positionV relativeFrom="paragraph">
                  <wp:posOffset>6580505</wp:posOffset>
                </wp:positionV>
                <wp:extent cx="401955" cy="180000"/>
                <wp:effectExtent l="53975" t="3175" r="52070" b="0"/>
                <wp:wrapNone/>
                <wp:docPr id="26" name="右矢印 26"/>
                <wp:cNvGraphicFramePr/>
                <a:graphic xmlns:a="http://schemas.openxmlformats.org/drawingml/2006/main">
                  <a:graphicData uri="http://schemas.microsoft.com/office/word/2010/wordprocessingShape">
                    <wps:wsp>
                      <wps:cNvSpPr/>
                      <wps:spPr>
                        <a:xfrm rot="3134098">
                          <a:off x="0" y="0"/>
                          <a:ext cx="401955" cy="18000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7267E" id="右矢印 26" o:spid="_x0000_s1026" type="#_x0000_t13" style="position:absolute;left:0;text-align:left;margin-left:469.8pt;margin-top:518.15pt;width:31.65pt;height:14.15pt;rotation:3423271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" adj="16764" fillcolor="#4f81bd [3204]" stroked="f" strokeweight="2pt"/>
            </w:pict>
          </mc:Fallback>
        </mc:AlternateContent>
      </w:r>
      <w:r w:rsidR="00394E6F">
        <w:rPr>
          <w:noProof/>
          <w:sz w:val="32"/>
          <w:szCs w:val="32"/>
        </w:rPr>
        <mc:AlternateContent>
          <mc:Choice Requires="wps">
            <w:drawing>
              <wp:anchor distT="0" distB="0" distL="114300" distR="114300" simplePos="0" relativeHeight="251723776" behindDoc="0" locked="0" layoutInCell="1" allowOverlap="1" wp14:anchorId="1D612E4A" wp14:editId="18B1744F">
                <wp:simplePos x="0" y="0"/>
                <wp:positionH relativeFrom="column">
                  <wp:posOffset>2832735</wp:posOffset>
                </wp:positionH>
                <wp:positionV relativeFrom="paragraph">
                  <wp:posOffset>1170305</wp:posOffset>
                </wp:positionV>
                <wp:extent cx="3286125" cy="1290320"/>
                <wp:effectExtent l="0" t="0" r="28575" b="24130"/>
                <wp:wrapNone/>
                <wp:docPr id="17" name="角丸四角形 17"/>
                <wp:cNvGraphicFramePr/>
                <a:graphic xmlns:a="http://schemas.openxmlformats.org/drawingml/2006/main">
                  <a:graphicData uri="http://schemas.microsoft.com/office/word/2010/wordprocessingShape">
                    <wps:wsp>
                      <wps:cNvSpPr/>
                      <wps:spPr>
                        <a:xfrm>
                          <a:off x="0" y="0"/>
                          <a:ext cx="3286125" cy="1290320"/>
                        </a:xfrm>
                        <a:prstGeom prst="roundRect">
                          <a:avLst>
                            <a:gd name="adj" fmla="val 8132"/>
                          </a:avLst>
                        </a:prstGeom>
                        <a:noFill/>
                        <a:ln w="12700">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10E3A9" id="角丸四角形 17" o:spid="_x0000_s1026" style="position:absolute;left:0;text-align:left;margin-left:223.05pt;margin-top:92.15pt;width:258.75pt;height:101.6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" filled="f" strokecolor="black [3213]" strokeweight="1pt"/>
            </w:pict>
          </mc:Fallback>
        </mc:AlternateContent>
      </w:r>
      <w:r w:rsidR="00394E6F">
        <w:rPr>
          <w:noProof/>
          <w:sz w:val="32"/>
          <w:szCs w:val="32"/>
        </w:rPr>
        <mc:AlternateContent>
          <mc:Choice Requires="wps">
            <w:drawing>
              <wp:anchor distT="0" distB="0" distL="114300" distR="114300" simplePos="0" relativeHeight="251724800" behindDoc="0" locked="0" layoutInCell="1" allowOverlap="1" wp14:anchorId="0A849950" wp14:editId="49B39E86">
                <wp:simplePos x="0" y="0"/>
                <wp:positionH relativeFrom="column">
                  <wp:posOffset>2832735</wp:posOffset>
                </wp:positionH>
                <wp:positionV relativeFrom="paragraph">
                  <wp:posOffset>2513330</wp:posOffset>
                </wp:positionV>
                <wp:extent cx="3286125" cy="1428750"/>
                <wp:effectExtent l="0" t="0" r="28575" b="19050"/>
                <wp:wrapNone/>
                <wp:docPr id="10" name="角丸四角形 17"/>
                <wp:cNvGraphicFramePr/>
                <a:graphic xmlns:a="http://schemas.openxmlformats.org/drawingml/2006/main">
                  <a:graphicData uri="http://schemas.microsoft.com/office/word/2010/wordprocessingShape">
                    <wps:wsp>
                      <wps:cNvSpPr/>
                      <wps:spPr>
                        <a:xfrm>
                          <a:off x="0" y="0"/>
                          <a:ext cx="3286125" cy="1428750"/>
                        </a:xfrm>
                        <a:prstGeom prst="roundRect">
                          <a:avLst>
                            <a:gd name="adj" fmla="val 8132"/>
                          </a:avLst>
                        </a:prstGeom>
                        <a:noFill/>
                        <a:ln w="12700">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0728F0" id="角丸四角形 17" o:spid="_x0000_s1026" style="position:absolute;left:0;text-align:left;margin-left:223.05pt;margin-top:197.9pt;width:258.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" filled="f" strokecolor="black [3213]" strokeweight="1pt"/>
            </w:pict>
          </mc:Fallback>
        </mc:AlternateContent>
      </w:r>
      <w:r w:rsidR="00394E6F">
        <w:rPr>
          <w:noProof/>
          <w:sz w:val="32"/>
          <w:szCs w:val="32"/>
        </w:rPr>
        <mc:AlternateContent>
          <mc:Choice Requires="wps">
            <w:drawing>
              <wp:anchor distT="0" distB="0" distL="114300" distR="114300" simplePos="0" relativeHeight="251725824" behindDoc="0" locked="0" layoutInCell="1" allowOverlap="1" wp14:anchorId="68A7C9F4" wp14:editId="458AF629">
                <wp:simplePos x="0" y="0"/>
                <wp:positionH relativeFrom="column">
                  <wp:posOffset>2832735</wp:posOffset>
                </wp:positionH>
                <wp:positionV relativeFrom="paragraph">
                  <wp:posOffset>3999230</wp:posOffset>
                </wp:positionV>
                <wp:extent cx="3286125" cy="1285875"/>
                <wp:effectExtent l="0" t="0" r="28575" b="28575"/>
                <wp:wrapNone/>
                <wp:docPr id="13" name="角丸四角形 17"/>
                <wp:cNvGraphicFramePr/>
                <a:graphic xmlns:a="http://schemas.openxmlformats.org/drawingml/2006/main">
                  <a:graphicData uri="http://schemas.microsoft.com/office/word/2010/wordprocessingShape">
                    <wps:wsp>
                      <wps:cNvSpPr/>
                      <wps:spPr>
                        <a:xfrm>
                          <a:off x="0" y="0"/>
                          <a:ext cx="3286125" cy="1285875"/>
                        </a:xfrm>
                        <a:prstGeom prst="roundRect">
                          <a:avLst>
                            <a:gd name="adj" fmla="val 8132"/>
                          </a:avLst>
                        </a:prstGeom>
                        <a:noFill/>
                        <a:ln w="12700">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C0ADDB" id="角丸四角形 17" o:spid="_x0000_s1026" style="position:absolute;left:0;text-align:left;margin-left:223.05pt;margin-top:314.9pt;width:258.75pt;height:101.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" filled="f" strokecolor="black [3213]" strokeweight="1pt"/>
            </w:pict>
          </mc:Fallback>
        </mc:AlternateContent>
      </w:r>
      <w:r w:rsidR="00394E6F">
        <w:rPr>
          <w:noProof/>
          <w:sz w:val="32"/>
          <w:szCs w:val="32"/>
        </w:rPr>
        <mc:AlternateContent>
          <mc:Choice Requires="wps">
            <w:drawing>
              <wp:anchor distT="0" distB="0" distL="114300" distR="114300" simplePos="0" relativeHeight="251726848" behindDoc="0" locked="0" layoutInCell="1" allowOverlap="1" wp14:anchorId="7D3194BE" wp14:editId="7623A9E5">
                <wp:simplePos x="0" y="0"/>
                <wp:positionH relativeFrom="column">
                  <wp:posOffset>2823210</wp:posOffset>
                </wp:positionH>
                <wp:positionV relativeFrom="paragraph">
                  <wp:posOffset>5342255</wp:posOffset>
                </wp:positionV>
                <wp:extent cx="3286125" cy="1260000"/>
                <wp:effectExtent l="0" t="0" r="28575" b="16510"/>
                <wp:wrapNone/>
                <wp:docPr id="15" name="角丸四角形 17"/>
                <wp:cNvGraphicFramePr/>
                <a:graphic xmlns:a="http://schemas.openxmlformats.org/drawingml/2006/main">
                  <a:graphicData uri="http://schemas.microsoft.com/office/word/2010/wordprocessingShape">
                    <wps:wsp>
                      <wps:cNvSpPr/>
                      <wps:spPr>
                        <a:xfrm>
                          <a:off x="0" y="0"/>
                          <a:ext cx="3286125" cy="1260000"/>
                        </a:xfrm>
                        <a:prstGeom prst="roundRect">
                          <a:avLst>
                            <a:gd name="adj" fmla="val 8132"/>
                          </a:avLst>
                        </a:prstGeom>
                        <a:noFill/>
                        <a:ln w="12700">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222.3pt;margin-top:420.65pt;width:258.75pt;height:99.2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" filled="f" strokecolor="black [3213]" strokeweight="1pt"/>
            </w:pict>
          </mc:Fallback>
        </mc:AlternateContent>
      </w:r>
      <w:r w:rsidR="00394E6F">
        <w:rPr>
          <w:noProof/>
          <w:sz w:val="32"/>
          <w:szCs w:val="32"/>
        </w:rPr>
        <mc:AlternateContent>
          <mc:Choice Requires="wps">
            <w:drawing>
              <wp:anchor distT="0" distB="0" distL="114300" distR="114300" simplePos="0" relativeHeight="251727872" behindDoc="0" locked="0" layoutInCell="1" allowOverlap="1" wp14:anchorId="3D4CA8E9" wp14:editId="5139BEDC">
                <wp:simplePos x="0" y="0"/>
                <wp:positionH relativeFrom="column">
                  <wp:posOffset>4347210</wp:posOffset>
                </wp:positionH>
                <wp:positionV relativeFrom="paragraph">
                  <wp:posOffset>6437630</wp:posOffset>
                </wp:positionV>
                <wp:extent cx="201206" cy="590550"/>
                <wp:effectExtent l="0" t="4445" r="0" b="4445"/>
                <wp:wrapNone/>
                <wp:docPr id="41" name="ストライプ矢印 41"/>
                <wp:cNvGraphicFramePr/>
                <a:graphic xmlns:a="http://schemas.openxmlformats.org/drawingml/2006/main">
                  <a:graphicData uri="http://schemas.microsoft.com/office/word/2010/wordprocessingShape">
                    <wps:wsp>
                      <wps:cNvSpPr/>
                      <wps:spPr>
                        <a:xfrm rot="16200000">
                          <a:off x="0" y="0"/>
                          <a:ext cx="201206" cy="590550"/>
                        </a:xfrm>
                        <a:prstGeom prst="stripedRightArrow">
                          <a:avLst/>
                        </a:prstGeom>
                        <a:solidFill>
                          <a:schemeClr val="accent1"/>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1" o:spid="_x0000_s1026" type="#_x0000_t93" style="position:absolute;left:0;text-align:left;margin-left:342.3pt;margin-top:506.9pt;width:15.85pt;height:46.5pt;rotation:-90;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" adj="10800" fillcolor="#4f81bd [3204]" stroked="f" strokeweight="2pt"/>
            </w:pict>
          </mc:Fallback>
        </mc:AlternateContent>
      </w:r>
      <w:r w:rsidR="00394E6F">
        <w:rPr>
          <w:noProof/>
          <w:sz w:val="32"/>
          <w:szCs w:val="32"/>
        </w:rPr>
        <mc:AlternateContent>
          <mc:Choice Requires="wps">
            <w:drawing>
              <wp:anchor distT="0" distB="0" distL="114300" distR="114300" simplePos="0" relativeHeight="251715584" behindDoc="0" locked="0" layoutInCell="1" allowOverlap="1" wp14:anchorId="4995B51F" wp14:editId="2F5BE3C0">
                <wp:simplePos x="0" y="0"/>
                <wp:positionH relativeFrom="column">
                  <wp:posOffset>2775585</wp:posOffset>
                </wp:positionH>
                <wp:positionV relativeFrom="paragraph">
                  <wp:posOffset>770255</wp:posOffset>
                </wp:positionV>
                <wp:extent cx="3390900" cy="5912485"/>
                <wp:effectExtent l="0" t="0" r="19050" b="12065"/>
                <wp:wrapNone/>
                <wp:docPr id="3" name="テキスト ボックス 3"/>
                <wp:cNvGraphicFramePr/>
                <a:graphic xmlns:a="http://schemas.openxmlformats.org/drawingml/2006/main">
                  <a:graphicData uri="http://schemas.microsoft.com/office/word/2010/wordprocessingShape">
                    <wps:wsp>
                      <wps:cNvSpPr txBox="1"/>
                      <wps:spPr>
                        <a:xfrm>
                          <a:off x="0" y="0"/>
                          <a:ext cx="3390900" cy="5912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2A2E1" w14:textId="11B7F212" w:rsidR="006D20F7" w:rsidRPr="0021325D" w:rsidRDefault="0021325D" w:rsidP="00F453E3">
                            <w:pPr>
                              <w:spacing w:line="0" w:lineRule="atLeast"/>
                              <w:jc w:val="left"/>
                              <w:rPr>
                                <w:rFonts w:eastAsia="ＭＳ ゴシック"/>
                                <w:bCs/>
                                <w:sz w:val="24"/>
                                <w:szCs w:val="21"/>
                                <w:shd w:val="clear" w:color="auto" w:fill="000000" w:themeFill="text1"/>
                              </w:rPr>
                            </w:pPr>
                            <w:r>
                              <w:rPr>
                                <w:rFonts w:eastAsia="ＭＳ ゴシック" w:hint="eastAsia"/>
                                <w:bCs/>
                                <w:sz w:val="24"/>
                                <w:szCs w:val="21"/>
                                <w:shd w:val="clear" w:color="auto" w:fill="000000" w:themeFill="text1"/>
                              </w:rPr>
                              <w:t xml:space="preserve">　</w:t>
                            </w:r>
                            <w:r w:rsidR="006D20F7" w:rsidRPr="0021325D">
                              <w:rPr>
                                <w:rFonts w:eastAsia="ＭＳ ゴシック" w:hint="eastAsia"/>
                                <w:bCs/>
                                <w:sz w:val="24"/>
                                <w:szCs w:val="21"/>
                                <w:shd w:val="clear" w:color="auto" w:fill="000000" w:themeFill="text1"/>
                              </w:rPr>
                              <w:t>障がい（児）者をめぐる主な課題</w:t>
                            </w:r>
                            <w:r>
                              <w:rPr>
                                <w:rFonts w:eastAsia="ＭＳ ゴシック" w:hint="eastAsia"/>
                                <w:bCs/>
                                <w:sz w:val="24"/>
                                <w:szCs w:val="21"/>
                                <w:shd w:val="clear" w:color="auto" w:fill="000000" w:themeFill="text1"/>
                              </w:rPr>
                              <w:t xml:space="preserve">　</w:t>
                            </w:r>
                            <w:r w:rsidR="00221B32">
                              <w:rPr>
                                <w:rFonts w:eastAsia="ＭＳ ゴシック" w:hint="eastAsia"/>
                                <w:bCs/>
                                <w:sz w:val="24"/>
                                <w:szCs w:val="21"/>
                                <w:shd w:val="clear" w:color="auto" w:fill="000000" w:themeFill="text1"/>
                              </w:rPr>
                              <w:t xml:space="preserve">　　　</w:t>
                            </w:r>
                            <w:r w:rsidR="00522992">
                              <w:rPr>
                                <w:rFonts w:eastAsia="ＭＳ ゴシック" w:hint="eastAsia"/>
                                <w:bCs/>
                                <w:sz w:val="24"/>
                                <w:szCs w:val="21"/>
                                <w:shd w:val="clear" w:color="auto" w:fill="000000" w:themeFill="text1"/>
                              </w:rPr>
                              <w:t xml:space="preserve">　</w:t>
                            </w:r>
                            <w:r w:rsidR="00221B32">
                              <w:rPr>
                                <w:rFonts w:eastAsia="ＭＳ ゴシック" w:hint="eastAsia"/>
                                <w:bCs/>
                                <w:sz w:val="24"/>
                                <w:szCs w:val="21"/>
                                <w:shd w:val="clear" w:color="auto" w:fill="000000" w:themeFill="text1"/>
                              </w:rPr>
                              <w:t xml:space="preserve">　　　　　　　</w:t>
                            </w:r>
                          </w:p>
                          <w:p w14:paraId="77799447" w14:textId="47A5CE4C" w:rsidR="006D20F7" w:rsidRPr="00CD4D97" w:rsidRDefault="006D20F7" w:rsidP="00CD4D97">
                            <w:pPr>
                              <w:spacing w:line="0" w:lineRule="atLeast"/>
                              <w:jc w:val="right"/>
                              <w:rPr>
                                <w:rFonts w:asciiTheme="minorEastAsia" w:hAnsiTheme="minorEastAsia"/>
                                <w:bCs/>
                                <w:sz w:val="20"/>
                                <w:szCs w:val="21"/>
                              </w:rPr>
                            </w:pPr>
                            <w:r>
                              <w:rPr>
                                <w:rFonts w:asciiTheme="minorEastAsia" w:hAnsiTheme="minorEastAsia" w:hint="eastAsia"/>
                                <w:bCs/>
                                <w:sz w:val="20"/>
                                <w:szCs w:val="21"/>
                              </w:rPr>
                              <w:t>（</w:t>
                            </w:r>
                            <w:r w:rsidRPr="00CD4D97">
                              <w:rPr>
                                <w:rFonts w:asciiTheme="minorEastAsia" w:hAnsiTheme="minorEastAsia" w:hint="eastAsia"/>
                                <w:bCs/>
                                <w:sz w:val="20"/>
                                <w:szCs w:val="21"/>
                              </w:rPr>
                              <w:t>※【　】は【現状】の項目に対応</w:t>
                            </w:r>
                            <w:r>
                              <w:rPr>
                                <w:rFonts w:asciiTheme="minorEastAsia" w:hAnsiTheme="minorEastAsia" w:hint="eastAsia"/>
                                <w:bCs/>
                                <w:sz w:val="20"/>
                                <w:szCs w:val="21"/>
                              </w:rPr>
                              <w:t>）</w:t>
                            </w:r>
                          </w:p>
                          <w:p w14:paraId="71ABB293" w14:textId="49DB4C6C"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共生き条例、障害者差別解消法の普及啓発及び相談支援体制を強化</w:t>
                            </w:r>
                            <w:r>
                              <w:rPr>
                                <w:rFonts w:asciiTheme="minorEastAsia" w:hAnsiTheme="minorEastAsia" w:hint="eastAsia"/>
                                <w:sz w:val="22"/>
                              </w:rPr>
                              <w:t>【2(</w:t>
                            </w:r>
                            <w:r>
                              <w:rPr>
                                <w:rFonts w:asciiTheme="minorEastAsia" w:hAnsiTheme="minorEastAsia"/>
                                <w:sz w:val="22"/>
                              </w:rPr>
                              <w:t>2)</w:t>
                            </w:r>
                            <w:r>
                              <w:rPr>
                                <w:rFonts w:asciiTheme="minorEastAsia" w:hAnsiTheme="minorEastAsia" w:hint="eastAsia"/>
                                <w:sz w:val="22"/>
                              </w:rPr>
                              <w:t>】</w:t>
                            </w:r>
                          </w:p>
                          <w:p w14:paraId="3398502F" w14:textId="71C68149" w:rsidR="006D20F7"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重症心身障がい児を含む医療的ケア児や発達障がい児等の支援に関する連携の確保、施策や取組の調整、実態の把握</w:t>
                            </w:r>
                            <w:r>
                              <w:rPr>
                                <w:rFonts w:asciiTheme="minorEastAsia" w:hAnsiTheme="minorEastAsia" w:hint="eastAsia"/>
                                <w:sz w:val="22"/>
                              </w:rPr>
                              <w:t>【3</w:t>
                            </w:r>
                            <w:r>
                              <w:rPr>
                                <w:rFonts w:asciiTheme="minorEastAsia" w:hAnsiTheme="minorEastAsia"/>
                                <w:sz w:val="22"/>
                              </w:rPr>
                              <w:t>(1)</w:t>
                            </w:r>
                            <w:r w:rsidR="00304295">
                              <w:rPr>
                                <w:rFonts w:asciiTheme="minorEastAsia" w:hAnsiTheme="minorEastAsia" w:hint="eastAsia"/>
                                <w:sz w:val="22"/>
                              </w:rPr>
                              <w:t>(2)</w:t>
                            </w:r>
                            <w:r>
                              <w:rPr>
                                <w:rFonts w:asciiTheme="minorEastAsia" w:hAnsiTheme="minorEastAsia" w:hint="eastAsia"/>
                                <w:sz w:val="22"/>
                              </w:rPr>
                              <w:t>】</w:t>
                            </w:r>
                          </w:p>
                          <w:p w14:paraId="20580241" w14:textId="43DBAF78" w:rsidR="006D20F7"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発達障がい、ひきこもり等の多様な障がいに対応した地域における支援体制の整備</w:t>
                            </w:r>
                            <w:r>
                              <w:rPr>
                                <w:rFonts w:asciiTheme="minorEastAsia" w:hAnsiTheme="minorEastAsia" w:hint="eastAsia"/>
                                <w:sz w:val="22"/>
                              </w:rPr>
                              <w:t>【</w:t>
                            </w:r>
                            <w:r w:rsidR="00304295">
                              <w:rPr>
                                <w:rFonts w:asciiTheme="minorEastAsia" w:hAnsiTheme="minorEastAsia" w:hint="eastAsia"/>
                                <w:sz w:val="22"/>
                              </w:rPr>
                              <w:t>1(3)、2</w:t>
                            </w:r>
                            <w:r>
                              <w:rPr>
                                <w:rFonts w:asciiTheme="minorEastAsia" w:hAnsiTheme="minorEastAsia"/>
                                <w:sz w:val="22"/>
                              </w:rPr>
                              <w:t>(</w:t>
                            </w:r>
                            <w:r w:rsidR="00304295">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w:t>
                            </w:r>
                          </w:p>
                          <w:p w14:paraId="0DA35D44" w14:textId="77777777" w:rsidR="00304295" w:rsidRPr="00304295" w:rsidRDefault="00304295" w:rsidP="00304295">
                            <w:pPr>
                              <w:spacing w:line="0" w:lineRule="atLeast"/>
                              <w:ind w:left="86" w:hangingChars="100" w:hanging="86"/>
                              <w:jc w:val="left"/>
                              <w:rPr>
                                <w:rFonts w:asciiTheme="minorEastAsia" w:hAnsiTheme="minorEastAsia"/>
                                <w:sz w:val="10"/>
                                <w:szCs w:val="6"/>
                              </w:rPr>
                            </w:pPr>
                          </w:p>
                          <w:p w14:paraId="78DE2BB3" w14:textId="0E0751E2" w:rsidR="00BC17CE" w:rsidRDefault="00BC17CE"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被災者のこころのケアの継続的な取組及び関係機関の連携による相談支援体制の充実</w:t>
                            </w:r>
                            <w:r>
                              <w:rPr>
                                <w:rFonts w:asciiTheme="minorEastAsia" w:hAnsiTheme="minorEastAsia" w:hint="eastAsia"/>
                                <w:sz w:val="22"/>
                              </w:rPr>
                              <w:t>【2(3)】</w:t>
                            </w:r>
                          </w:p>
                          <w:p w14:paraId="647562F0" w14:textId="729602EF" w:rsidR="00BC17CE" w:rsidRDefault="00BC17CE"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移転新築後の県立療育センターの支援体制整備【3(1)】</w:t>
                            </w:r>
                          </w:p>
                          <w:p w14:paraId="181FFA03" w14:textId="47B224DC"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精神障がいにも対応した地域包括ケアシステムの構築</w:t>
                            </w:r>
                            <w:r>
                              <w:rPr>
                                <w:rFonts w:asciiTheme="minorEastAsia" w:hAnsiTheme="minorEastAsia" w:hint="eastAsia"/>
                                <w:sz w:val="22"/>
                              </w:rPr>
                              <w:t>【4</w:t>
                            </w:r>
                            <w:r>
                              <w:rPr>
                                <w:rFonts w:asciiTheme="minorEastAsia" w:hAnsiTheme="minorEastAsia"/>
                                <w:sz w:val="22"/>
                              </w:rPr>
                              <w:t>(1)</w:t>
                            </w:r>
                            <w:r>
                              <w:rPr>
                                <w:rFonts w:asciiTheme="minorEastAsia" w:hAnsiTheme="minorEastAsia" w:hint="eastAsia"/>
                                <w:sz w:val="22"/>
                              </w:rPr>
                              <w:t>】</w:t>
                            </w:r>
                          </w:p>
                          <w:p w14:paraId="329A398A" w14:textId="409BF550" w:rsidR="006D20F7" w:rsidRDefault="006D20F7"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高齢障がい者の介護保険サービスの円滑</w:t>
                            </w:r>
                            <w:r w:rsidR="006E1FB6">
                              <w:rPr>
                                <w:rFonts w:asciiTheme="minorEastAsia" w:hAnsiTheme="minorEastAsia" w:hint="eastAsia"/>
                                <w:sz w:val="22"/>
                              </w:rPr>
                              <w:t>な利用</w:t>
                            </w:r>
                            <w:r>
                              <w:rPr>
                                <w:rFonts w:asciiTheme="minorEastAsia" w:hAnsiTheme="minorEastAsia" w:hint="eastAsia"/>
                                <w:sz w:val="22"/>
                              </w:rPr>
                              <w:t>【1</w:t>
                            </w:r>
                            <w:r>
                              <w:rPr>
                                <w:rFonts w:asciiTheme="minorEastAsia" w:hAnsiTheme="minorEastAsia"/>
                                <w:sz w:val="22"/>
                              </w:rPr>
                              <w:t>(2)</w:t>
                            </w:r>
                            <w:r>
                              <w:rPr>
                                <w:rFonts w:asciiTheme="minorEastAsia" w:hAnsiTheme="minorEastAsia" w:hint="eastAsia"/>
                                <w:sz w:val="22"/>
                              </w:rPr>
                              <w:t>】</w:t>
                            </w:r>
                          </w:p>
                          <w:p w14:paraId="5CC2D6B2" w14:textId="77777777" w:rsidR="00304295" w:rsidRPr="00304295" w:rsidRDefault="00304295" w:rsidP="00304295">
                            <w:pPr>
                              <w:spacing w:line="0" w:lineRule="atLeast"/>
                              <w:ind w:left="86" w:hangingChars="100" w:hanging="86"/>
                              <w:jc w:val="left"/>
                              <w:rPr>
                                <w:rFonts w:asciiTheme="minorEastAsia" w:hAnsiTheme="minorEastAsia"/>
                                <w:sz w:val="10"/>
                                <w:szCs w:val="6"/>
                              </w:rPr>
                            </w:pPr>
                          </w:p>
                          <w:p w14:paraId="736D577D" w14:textId="30A6F1D8"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労働、教育分野と連携し、精神障がい者を含めた障がい者</w:t>
                            </w:r>
                            <w:r w:rsidR="00BF52D9">
                              <w:rPr>
                                <w:rFonts w:asciiTheme="minorEastAsia" w:hAnsiTheme="minorEastAsia" w:hint="eastAsia"/>
                                <w:sz w:val="22"/>
                              </w:rPr>
                              <w:t>の</w:t>
                            </w:r>
                            <w:r w:rsidRPr="00C308CD">
                              <w:rPr>
                                <w:rFonts w:asciiTheme="minorEastAsia" w:hAnsiTheme="minorEastAsia" w:hint="eastAsia"/>
                                <w:sz w:val="22"/>
                              </w:rPr>
                              <w:t>就労</w:t>
                            </w:r>
                            <w:r w:rsidR="00BF52D9">
                              <w:rPr>
                                <w:rFonts w:asciiTheme="minorEastAsia" w:hAnsiTheme="minorEastAsia" w:hint="eastAsia"/>
                                <w:sz w:val="22"/>
                              </w:rPr>
                              <w:t>とその</w:t>
                            </w:r>
                            <w:r w:rsidR="00BC17CE">
                              <w:rPr>
                                <w:rFonts w:asciiTheme="minorEastAsia" w:hAnsiTheme="minorEastAsia" w:hint="eastAsia"/>
                                <w:sz w:val="22"/>
                              </w:rPr>
                              <w:t>定着に向けた</w:t>
                            </w:r>
                            <w:r w:rsidRPr="00C308CD">
                              <w:rPr>
                                <w:rFonts w:asciiTheme="minorEastAsia" w:hAnsiTheme="minorEastAsia" w:hint="eastAsia"/>
                                <w:sz w:val="22"/>
                              </w:rPr>
                              <w:t>支援体制</w:t>
                            </w:r>
                            <w:r w:rsidR="00BC17CE">
                              <w:rPr>
                                <w:rFonts w:asciiTheme="minorEastAsia" w:hAnsiTheme="minorEastAsia" w:hint="eastAsia"/>
                                <w:sz w:val="22"/>
                              </w:rPr>
                              <w:t>の</w:t>
                            </w:r>
                            <w:r w:rsidRPr="00C308CD">
                              <w:rPr>
                                <w:rFonts w:asciiTheme="minorEastAsia" w:hAnsiTheme="minorEastAsia" w:hint="eastAsia"/>
                                <w:sz w:val="22"/>
                              </w:rPr>
                              <w:t>強化</w:t>
                            </w:r>
                            <w:r>
                              <w:rPr>
                                <w:rFonts w:asciiTheme="minorEastAsia" w:hAnsiTheme="minorEastAsia" w:hint="eastAsia"/>
                                <w:sz w:val="22"/>
                              </w:rPr>
                              <w:t>【</w:t>
                            </w:r>
                            <w:r>
                              <w:rPr>
                                <w:rFonts w:asciiTheme="minorEastAsia" w:hAnsiTheme="minorEastAsia"/>
                                <w:sz w:val="22"/>
                              </w:rPr>
                              <w:t>5(1)(2)</w:t>
                            </w:r>
                            <w:r>
                              <w:rPr>
                                <w:rFonts w:asciiTheme="minorEastAsia" w:hAnsiTheme="minorEastAsia" w:hint="eastAsia"/>
                                <w:sz w:val="22"/>
                              </w:rPr>
                              <w:t>】</w:t>
                            </w:r>
                          </w:p>
                          <w:p w14:paraId="1F8D8BE2" w14:textId="0F2499B2"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農福連携による障がい者の職域の拡大</w:t>
                            </w:r>
                            <w:r>
                              <w:rPr>
                                <w:rFonts w:asciiTheme="minorEastAsia" w:hAnsiTheme="minorEastAsia" w:hint="eastAsia"/>
                                <w:sz w:val="22"/>
                              </w:rPr>
                              <w:t>【</w:t>
                            </w:r>
                            <w:r>
                              <w:rPr>
                                <w:rFonts w:asciiTheme="minorEastAsia" w:hAnsiTheme="minorEastAsia"/>
                                <w:sz w:val="22"/>
                              </w:rPr>
                              <w:t>5(1)(</w:t>
                            </w:r>
                            <w:r w:rsidR="00304295">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w:t>
                            </w:r>
                          </w:p>
                          <w:p w14:paraId="32DE198A" w14:textId="07D780BB" w:rsidR="00BC17CE" w:rsidRDefault="00BC17CE"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希望郷いわて大会のレガシーの継承</w:t>
                            </w:r>
                          </w:p>
                          <w:p w14:paraId="1FE1775A" w14:textId="685CD41B" w:rsidR="00276BCD" w:rsidRPr="00C308CD" w:rsidRDefault="00276BCD"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障がい者のハンディキャップを解消するＩＣＴ</w:t>
                            </w:r>
                          </w:p>
                          <w:p w14:paraId="08C1D96A" w14:textId="0A28E9FB" w:rsidR="006D20F7" w:rsidRDefault="00974931"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xml:space="preserve">　の開発</w:t>
                            </w:r>
                          </w:p>
                          <w:p w14:paraId="39B3410F" w14:textId="77777777" w:rsidR="00304295" w:rsidRPr="00304295" w:rsidRDefault="00304295" w:rsidP="00304295">
                            <w:pPr>
                              <w:spacing w:line="0" w:lineRule="atLeast"/>
                              <w:ind w:left="86" w:hangingChars="100" w:hanging="86"/>
                              <w:jc w:val="left"/>
                              <w:rPr>
                                <w:rFonts w:asciiTheme="minorEastAsia" w:hAnsiTheme="minorEastAsia"/>
                                <w:sz w:val="10"/>
                                <w:szCs w:val="6"/>
                              </w:rPr>
                            </w:pPr>
                          </w:p>
                          <w:p w14:paraId="781B4E26" w14:textId="4A91F726" w:rsidR="00BC17CE" w:rsidRDefault="00BC17CE"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福祉施設からの地域移行の促進【1</w:t>
                            </w:r>
                            <w:r>
                              <w:rPr>
                                <w:rFonts w:asciiTheme="minorEastAsia" w:hAnsiTheme="minorEastAsia"/>
                                <w:sz w:val="22"/>
                              </w:rPr>
                              <w:t>(5)</w:t>
                            </w:r>
                            <w:r>
                              <w:rPr>
                                <w:rFonts w:asciiTheme="minorEastAsia" w:hAnsiTheme="minorEastAsia" w:hint="eastAsia"/>
                                <w:sz w:val="22"/>
                              </w:rPr>
                              <w:t>】</w:t>
                            </w:r>
                          </w:p>
                          <w:p w14:paraId="13C94EFA" w14:textId="66C1CCA3" w:rsidR="006D20F7" w:rsidRPr="00CD4D97"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w:t>
                            </w:r>
                            <w:r w:rsidRPr="00C308CD">
                              <w:rPr>
                                <w:rFonts w:asciiTheme="minorEastAsia" w:hAnsiTheme="minorEastAsia" w:hint="eastAsia"/>
                                <w:b/>
                                <w:sz w:val="22"/>
                              </w:rPr>
                              <w:t xml:space="preserve">　</w:t>
                            </w:r>
                            <w:r w:rsidRPr="00C308CD">
                              <w:rPr>
                                <w:rFonts w:asciiTheme="minorEastAsia" w:hAnsiTheme="minorEastAsia" w:hint="eastAsia"/>
                                <w:sz w:val="22"/>
                              </w:rPr>
                              <w:t>障がい福祉サービス等の充実及びインフォーマルサービスも含めた社会資源の充実</w:t>
                            </w:r>
                            <w:r>
                              <w:rPr>
                                <w:rFonts w:asciiTheme="minorEastAsia" w:hAnsiTheme="minorEastAsia" w:hint="eastAsia"/>
                                <w:sz w:val="22"/>
                              </w:rPr>
                              <w:t>【6</w:t>
                            </w:r>
                            <w:r>
                              <w:rPr>
                                <w:rFonts w:asciiTheme="minorEastAsia" w:hAnsiTheme="minorEastAsia"/>
                                <w:sz w:val="22"/>
                              </w:rPr>
                              <w:t>(1</w:t>
                            </w:r>
                            <w:r>
                              <w:rPr>
                                <w:rFonts w:asciiTheme="minorEastAsia" w:hAnsiTheme="minorEastAsia" w:hint="eastAsia"/>
                                <w:sz w:val="22"/>
                              </w:rPr>
                              <w:t>)】</w:t>
                            </w:r>
                          </w:p>
                          <w:p w14:paraId="3A0054C1" w14:textId="27648604" w:rsidR="006D20F7" w:rsidRDefault="006D20F7"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障がい者の重度化・高齢化</w:t>
                            </w:r>
                            <w:r w:rsidR="00EC3122">
                              <w:rPr>
                                <w:rFonts w:asciiTheme="minorEastAsia" w:hAnsiTheme="minorEastAsia" w:hint="eastAsia"/>
                                <w:sz w:val="22"/>
                              </w:rPr>
                              <w:t>や</w:t>
                            </w:r>
                            <w:r>
                              <w:rPr>
                                <w:rFonts w:asciiTheme="minorEastAsia" w:hAnsiTheme="minorEastAsia" w:hint="eastAsia"/>
                                <w:sz w:val="22"/>
                              </w:rPr>
                              <w:t>「親亡き後」を見据えた地域生活支援拠点等の整備【1</w:t>
                            </w:r>
                            <w:r>
                              <w:rPr>
                                <w:rFonts w:asciiTheme="minorEastAsia" w:hAnsiTheme="minorEastAsia"/>
                                <w:sz w:val="22"/>
                              </w:rPr>
                              <w:t>(2)</w:t>
                            </w:r>
                            <w:r>
                              <w:rPr>
                                <w:rFonts w:asciiTheme="minorEastAsia" w:hAnsiTheme="minorEastAsia" w:hint="eastAsia"/>
                                <w:sz w:val="22"/>
                              </w:rPr>
                              <w:t>、</w:t>
                            </w:r>
                            <w:r w:rsidR="00BA1921">
                              <w:rPr>
                                <w:rFonts w:asciiTheme="minorEastAsia" w:hAnsiTheme="minorEastAsia"/>
                                <w:sz w:val="22"/>
                              </w:rPr>
                              <w:t>1</w:t>
                            </w:r>
                            <w:r>
                              <w:rPr>
                                <w:rFonts w:asciiTheme="minorEastAsia" w:hAnsiTheme="minorEastAsia"/>
                                <w:sz w:val="22"/>
                              </w:rPr>
                              <w:t>(</w:t>
                            </w:r>
                            <w:r w:rsidR="00BA1921">
                              <w:rPr>
                                <w:rFonts w:asciiTheme="minorEastAsia" w:hAnsiTheme="minorEastAsia"/>
                                <w:sz w:val="22"/>
                              </w:rPr>
                              <w:t>5</w:t>
                            </w:r>
                            <w:r>
                              <w:rPr>
                                <w:rFonts w:asciiTheme="minorEastAsia" w:hAnsiTheme="minorEastAsia" w:hint="eastAsia"/>
                                <w:sz w:val="22"/>
                              </w:rPr>
                              <w:t>)】</w:t>
                            </w:r>
                          </w:p>
                          <w:p w14:paraId="7AC09356" w14:textId="2148932F" w:rsidR="00BC17CE" w:rsidRPr="007D2257" w:rsidRDefault="00304295"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相模原事件や大規模</w:t>
                            </w:r>
                            <w:r w:rsidR="00BC17CE">
                              <w:rPr>
                                <w:rFonts w:asciiTheme="minorEastAsia" w:hAnsiTheme="minorEastAsia" w:hint="eastAsia"/>
                                <w:sz w:val="22"/>
                              </w:rPr>
                              <w:t>自然災害を教訓とした防犯・防災対策の強化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4" type="#_x0000_t202" style="position:absolute;margin-left:218.55pt;margin-top:60.65pt;width:267pt;height:465.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" fillcolor="white [3201]" strokeweight=".5pt">
                <v:textbox>
                  <w:txbxContent>
                    <w:p w14:paraId="3352A2E1" w14:textId="11B7F212" w:rsidR="006D20F7" w:rsidRPr="0021325D" w:rsidRDefault="0021325D" w:rsidP="00F453E3">
                      <w:pPr>
                        <w:spacing w:line="0" w:lineRule="atLeast"/>
                        <w:jc w:val="left"/>
                        <w:rPr>
                          <w:rFonts w:eastAsia="ＭＳ ゴシック"/>
                          <w:bCs/>
                          <w:sz w:val="24"/>
                          <w:szCs w:val="21"/>
                          <w:shd w:val="clear" w:color="auto" w:fill="000000" w:themeFill="text1"/>
                        </w:rPr>
                      </w:pPr>
                      <w:r>
                        <w:rPr>
                          <w:rFonts w:eastAsia="ＭＳ ゴシック" w:hint="eastAsia"/>
                          <w:bCs/>
                          <w:sz w:val="24"/>
                          <w:szCs w:val="21"/>
                          <w:shd w:val="clear" w:color="auto" w:fill="000000" w:themeFill="text1"/>
                        </w:rPr>
                        <w:t xml:space="preserve">　</w:t>
                      </w:r>
                      <w:r w:rsidR="006D20F7" w:rsidRPr="0021325D">
                        <w:rPr>
                          <w:rFonts w:eastAsia="ＭＳ ゴシック" w:hint="eastAsia"/>
                          <w:bCs/>
                          <w:sz w:val="24"/>
                          <w:szCs w:val="21"/>
                          <w:shd w:val="clear" w:color="auto" w:fill="000000" w:themeFill="text1"/>
                        </w:rPr>
                        <w:t>障がい（児）者をめぐる主な課題</w:t>
                      </w:r>
                      <w:r>
                        <w:rPr>
                          <w:rFonts w:eastAsia="ＭＳ ゴシック" w:hint="eastAsia"/>
                          <w:bCs/>
                          <w:sz w:val="24"/>
                          <w:szCs w:val="21"/>
                          <w:shd w:val="clear" w:color="auto" w:fill="000000" w:themeFill="text1"/>
                        </w:rPr>
                        <w:t xml:space="preserve">　</w:t>
                      </w:r>
                      <w:r w:rsidR="00221B32">
                        <w:rPr>
                          <w:rFonts w:eastAsia="ＭＳ ゴシック" w:hint="eastAsia"/>
                          <w:bCs/>
                          <w:sz w:val="24"/>
                          <w:szCs w:val="21"/>
                          <w:shd w:val="clear" w:color="auto" w:fill="000000" w:themeFill="text1"/>
                        </w:rPr>
                        <w:t xml:space="preserve">　　　</w:t>
                      </w:r>
                      <w:r w:rsidR="00522992">
                        <w:rPr>
                          <w:rFonts w:eastAsia="ＭＳ ゴシック" w:hint="eastAsia"/>
                          <w:bCs/>
                          <w:sz w:val="24"/>
                          <w:szCs w:val="21"/>
                          <w:shd w:val="clear" w:color="auto" w:fill="000000" w:themeFill="text1"/>
                        </w:rPr>
                        <w:t xml:space="preserve">　</w:t>
                      </w:r>
                      <w:r w:rsidR="00221B32">
                        <w:rPr>
                          <w:rFonts w:eastAsia="ＭＳ ゴシック" w:hint="eastAsia"/>
                          <w:bCs/>
                          <w:sz w:val="24"/>
                          <w:szCs w:val="21"/>
                          <w:shd w:val="clear" w:color="auto" w:fill="000000" w:themeFill="text1"/>
                        </w:rPr>
                        <w:t xml:space="preserve">　　　　　　　</w:t>
                      </w:r>
                    </w:p>
                    <w:p w14:paraId="77799447" w14:textId="47A5CE4C" w:rsidR="006D20F7" w:rsidRPr="00CD4D97" w:rsidRDefault="006D20F7" w:rsidP="00CD4D97">
                      <w:pPr>
                        <w:spacing w:line="0" w:lineRule="atLeast"/>
                        <w:jc w:val="right"/>
                        <w:rPr>
                          <w:rFonts w:asciiTheme="minorEastAsia" w:hAnsiTheme="minorEastAsia"/>
                          <w:bCs/>
                          <w:sz w:val="20"/>
                          <w:szCs w:val="21"/>
                        </w:rPr>
                      </w:pPr>
                      <w:r>
                        <w:rPr>
                          <w:rFonts w:asciiTheme="minorEastAsia" w:hAnsiTheme="minorEastAsia" w:hint="eastAsia"/>
                          <w:bCs/>
                          <w:sz w:val="20"/>
                          <w:szCs w:val="21"/>
                        </w:rPr>
                        <w:t>（</w:t>
                      </w:r>
                      <w:r w:rsidRPr="00CD4D97">
                        <w:rPr>
                          <w:rFonts w:asciiTheme="minorEastAsia" w:hAnsiTheme="minorEastAsia" w:hint="eastAsia"/>
                          <w:bCs/>
                          <w:sz w:val="20"/>
                          <w:szCs w:val="21"/>
                        </w:rPr>
                        <w:t>※【　】は【現状】の項目に対応</w:t>
                      </w:r>
                      <w:r>
                        <w:rPr>
                          <w:rFonts w:asciiTheme="minorEastAsia" w:hAnsiTheme="minorEastAsia" w:hint="eastAsia"/>
                          <w:bCs/>
                          <w:sz w:val="20"/>
                          <w:szCs w:val="21"/>
                        </w:rPr>
                        <w:t>）</w:t>
                      </w:r>
                    </w:p>
                    <w:p w14:paraId="71ABB293" w14:textId="49DB4C6C"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共生き条例、障害者差別解消法の普及啓発及び相談支援体制を強化</w:t>
                      </w:r>
                      <w:r>
                        <w:rPr>
                          <w:rFonts w:asciiTheme="minorEastAsia" w:hAnsiTheme="minorEastAsia" w:hint="eastAsia"/>
                          <w:sz w:val="22"/>
                        </w:rPr>
                        <w:t>【2(</w:t>
                      </w:r>
                      <w:r>
                        <w:rPr>
                          <w:rFonts w:asciiTheme="minorEastAsia" w:hAnsiTheme="minorEastAsia"/>
                          <w:sz w:val="22"/>
                        </w:rPr>
                        <w:t>2)</w:t>
                      </w:r>
                      <w:r>
                        <w:rPr>
                          <w:rFonts w:asciiTheme="minorEastAsia" w:hAnsiTheme="minorEastAsia" w:hint="eastAsia"/>
                          <w:sz w:val="22"/>
                        </w:rPr>
                        <w:t>】</w:t>
                      </w:r>
                    </w:p>
                    <w:p w14:paraId="3398502F" w14:textId="71C68149" w:rsidR="006D20F7"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重症心身障がい児を含む医療的ケア児や発達障がい児等の支援に関する連携の確保、施策や取組の調整、実態の把握</w:t>
                      </w:r>
                      <w:r>
                        <w:rPr>
                          <w:rFonts w:asciiTheme="minorEastAsia" w:hAnsiTheme="minorEastAsia" w:hint="eastAsia"/>
                          <w:sz w:val="22"/>
                        </w:rPr>
                        <w:t>【3</w:t>
                      </w:r>
                      <w:r>
                        <w:rPr>
                          <w:rFonts w:asciiTheme="minorEastAsia" w:hAnsiTheme="minorEastAsia"/>
                          <w:sz w:val="22"/>
                        </w:rPr>
                        <w:t>(1)</w:t>
                      </w:r>
                      <w:r w:rsidR="00304295">
                        <w:rPr>
                          <w:rFonts w:asciiTheme="minorEastAsia" w:hAnsiTheme="minorEastAsia" w:hint="eastAsia"/>
                          <w:sz w:val="22"/>
                        </w:rPr>
                        <w:t>(2)</w:t>
                      </w:r>
                      <w:r>
                        <w:rPr>
                          <w:rFonts w:asciiTheme="minorEastAsia" w:hAnsiTheme="minorEastAsia" w:hint="eastAsia"/>
                          <w:sz w:val="22"/>
                        </w:rPr>
                        <w:t>】</w:t>
                      </w:r>
                    </w:p>
                    <w:p w14:paraId="20580241" w14:textId="43DBAF78" w:rsidR="006D20F7"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発達障がい、ひきこもり等の多様な障がいに対応した地域における支援体制の整備</w:t>
                      </w:r>
                      <w:r>
                        <w:rPr>
                          <w:rFonts w:asciiTheme="minorEastAsia" w:hAnsiTheme="minorEastAsia" w:hint="eastAsia"/>
                          <w:sz w:val="22"/>
                        </w:rPr>
                        <w:t>【</w:t>
                      </w:r>
                      <w:r w:rsidR="00304295">
                        <w:rPr>
                          <w:rFonts w:asciiTheme="minorEastAsia" w:hAnsiTheme="minorEastAsia" w:hint="eastAsia"/>
                          <w:sz w:val="22"/>
                        </w:rPr>
                        <w:t>1(3)、2</w:t>
                      </w:r>
                      <w:r>
                        <w:rPr>
                          <w:rFonts w:asciiTheme="minorEastAsia" w:hAnsiTheme="minorEastAsia"/>
                          <w:sz w:val="22"/>
                        </w:rPr>
                        <w:t>(</w:t>
                      </w:r>
                      <w:r w:rsidR="00304295">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w:t>
                      </w:r>
                    </w:p>
                    <w:p w14:paraId="0DA35D44" w14:textId="77777777" w:rsidR="00304295" w:rsidRPr="00304295" w:rsidRDefault="00304295" w:rsidP="00304295">
                      <w:pPr>
                        <w:spacing w:line="0" w:lineRule="atLeast"/>
                        <w:ind w:left="86" w:hangingChars="100" w:hanging="86"/>
                        <w:jc w:val="left"/>
                        <w:rPr>
                          <w:rFonts w:asciiTheme="minorEastAsia" w:hAnsiTheme="minorEastAsia"/>
                          <w:sz w:val="10"/>
                          <w:szCs w:val="6"/>
                        </w:rPr>
                      </w:pPr>
                    </w:p>
                    <w:p w14:paraId="78DE2BB3" w14:textId="0E0751E2" w:rsidR="00BC17CE" w:rsidRDefault="00BC17CE"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被災者のこころのケアの継続的な取組及び関係機関の連携による相談支援体制の充実</w:t>
                      </w:r>
                      <w:r>
                        <w:rPr>
                          <w:rFonts w:asciiTheme="minorEastAsia" w:hAnsiTheme="minorEastAsia" w:hint="eastAsia"/>
                          <w:sz w:val="22"/>
                        </w:rPr>
                        <w:t>【2(3)】</w:t>
                      </w:r>
                    </w:p>
                    <w:p w14:paraId="647562F0" w14:textId="729602EF" w:rsidR="00BC17CE" w:rsidRDefault="00BC17CE"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移転新築後の県立療育センターの支援体制整備【3(1)】</w:t>
                      </w:r>
                    </w:p>
                    <w:p w14:paraId="181FFA03" w14:textId="47B224DC"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精神障がいにも対応した地域包括ケアシステムの構築</w:t>
                      </w:r>
                      <w:r>
                        <w:rPr>
                          <w:rFonts w:asciiTheme="minorEastAsia" w:hAnsiTheme="minorEastAsia" w:hint="eastAsia"/>
                          <w:sz w:val="22"/>
                        </w:rPr>
                        <w:t>【4</w:t>
                      </w:r>
                      <w:r>
                        <w:rPr>
                          <w:rFonts w:asciiTheme="minorEastAsia" w:hAnsiTheme="minorEastAsia"/>
                          <w:sz w:val="22"/>
                        </w:rPr>
                        <w:t>(1)</w:t>
                      </w:r>
                      <w:r>
                        <w:rPr>
                          <w:rFonts w:asciiTheme="minorEastAsia" w:hAnsiTheme="minorEastAsia" w:hint="eastAsia"/>
                          <w:sz w:val="22"/>
                        </w:rPr>
                        <w:t>】</w:t>
                      </w:r>
                    </w:p>
                    <w:p w14:paraId="329A398A" w14:textId="409BF550" w:rsidR="006D20F7" w:rsidRDefault="006D20F7"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高齢障がい者の介護保険サービスの円滑</w:t>
                      </w:r>
                      <w:r w:rsidR="006E1FB6">
                        <w:rPr>
                          <w:rFonts w:asciiTheme="minorEastAsia" w:hAnsiTheme="minorEastAsia" w:hint="eastAsia"/>
                          <w:sz w:val="22"/>
                        </w:rPr>
                        <w:t>な利用</w:t>
                      </w:r>
                      <w:r>
                        <w:rPr>
                          <w:rFonts w:asciiTheme="minorEastAsia" w:hAnsiTheme="minorEastAsia" w:hint="eastAsia"/>
                          <w:sz w:val="22"/>
                        </w:rPr>
                        <w:t>【1</w:t>
                      </w:r>
                      <w:r>
                        <w:rPr>
                          <w:rFonts w:asciiTheme="minorEastAsia" w:hAnsiTheme="minorEastAsia"/>
                          <w:sz w:val="22"/>
                        </w:rPr>
                        <w:t>(2)</w:t>
                      </w:r>
                      <w:r>
                        <w:rPr>
                          <w:rFonts w:asciiTheme="minorEastAsia" w:hAnsiTheme="minorEastAsia" w:hint="eastAsia"/>
                          <w:sz w:val="22"/>
                        </w:rPr>
                        <w:t>】</w:t>
                      </w:r>
                    </w:p>
                    <w:p w14:paraId="5CC2D6B2" w14:textId="77777777" w:rsidR="00304295" w:rsidRPr="00304295" w:rsidRDefault="00304295" w:rsidP="00304295">
                      <w:pPr>
                        <w:spacing w:line="0" w:lineRule="atLeast"/>
                        <w:ind w:left="86" w:hangingChars="100" w:hanging="86"/>
                        <w:jc w:val="left"/>
                        <w:rPr>
                          <w:rFonts w:asciiTheme="minorEastAsia" w:hAnsiTheme="minorEastAsia"/>
                          <w:sz w:val="10"/>
                          <w:szCs w:val="6"/>
                        </w:rPr>
                      </w:pPr>
                    </w:p>
                    <w:p w14:paraId="736D577D" w14:textId="30A6F1D8"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労働、教育分野と連携し、精神障がい者を含めた障がい者</w:t>
                      </w:r>
                      <w:r w:rsidR="00BF52D9">
                        <w:rPr>
                          <w:rFonts w:asciiTheme="minorEastAsia" w:hAnsiTheme="minorEastAsia" w:hint="eastAsia"/>
                          <w:sz w:val="22"/>
                        </w:rPr>
                        <w:t>の</w:t>
                      </w:r>
                      <w:r w:rsidRPr="00C308CD">
                        <w:rPr>
                          <w:rFonts w:asciiTheme="minorEastAsia" w:hAnsiTheme="minorEastAsia" w:hint="eastAsia"/>
                          <w:sz w:val="22"/>
                        </w:rPr>
                        <w:t>就労</w:t>
                      </w:r>
                      <w:r w:rsidR="00BF52D9">
                        <w:rPr>
                          <w:rFonts w:asciiTheme="minorEastAsia" w:hAnsiTheme="minorEastAsia" w:hint="eastAsia"/>
                          <w:sz w:val="22"/>
                        </w:rPr>
                        <w:t>とその</w:t>
                      </w:r>
                      <w:r w:rsidR="00BC17CE">
                        <w:rPr>
                          <w:rFonts w:asciiTheme="minorEastAsia" w:hAnsiTheme="minorEastAsia" w:hint="eastAsia"/>
                          <w:sz w:val="22"/>
                        </w:rPr>
                        <w:t>定着に向けた</w:t>
                      </w:r>
                      <w:r w:rsidRPr="00C308CD">
                        <w:rPr>
                          <w:rFonts w:asciiTheme="minorEastAsia" w:hAnsiTheme="minorEastAsia" w:hint="eastAsia"/>
                          <w:sz w:val="22"/>
                        </w:rPr>
                        <w:t>支援体制</w:t>
                      </w:r>
                      <w:r w:rsidR="00BC17CE">
                        <w:rPr>
                          <w:rFonts w:asciiTheme="minorEastAsia" w:hAnsiTheme="minorEastAsia" w:hint="eastAsia"/>
                          <w:sz w:val="22"/>
                        </w:rPr>
                        <w:t>の</w:t>
                      </w:r>
                      <w:r w:rsidRPr="00C308CD">
                        <w:rPr>
                          <w:rFonts w:asciiTheme="minorEastAsia" w:hAnsiTheme="minorEastAsia" w:hint="eastAsia"/>
                          <w:sz w:val="22"/>
                        </w:rPr>
                        <w:t>強化</w:t>
                      </w:r>
                      <w:r>
                        <w:rPr>
                          <w:rFonts w:asciiTheme="minorEastAsia" w:hAnsiTheme="minorEastAsia" w:hint="eastAsia"/>
                          <w:sz w:val="22"/>
                        </w:rPr>
                        <w:t>【</w:t>
                      </w:r>
                      <w:r>
                        <w:rPr>
                          <w:rFonts w:asciiTheme="minorEastAsia" w:hAnsiTheme="minorEastAsia"/>
                          <w:sz w:val="22"/>
                        </w:rPr>
                        <w:t>5(1)(2)</w:t>
                      </w:r>
                      <w:r>
                        <w:rPr>
                          <w:rFonts w:asciiTheme="minorEastAsia" w:hAnsiTheme="minorEastAsia" w:hint="eastAsia"/>
                          <w:sz w:val="22"/>
                        </w:rPr>
                        <w:t>】</w:t>
                      </w:r>
                    </w:p>
                    <w:p w14:paraId="1F8D8BE2" w14:textId="0F2499B2" w:rsidR="006D20F7" w:rsidRPr="00C308CD"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　農福連携による障がい者の職域の拡大</w:t>
                      </w:r>
                      <w:r>
                        <w:rPr>
                          <w:rFonts w:asciiTheme="minorEastAsia" w:hAnsiTheme="minorEastAsia" w:hint="eastAsia"/>
                          <w:sz w:val="22"/>
                        </w:rPr>
                        <w:t>【</w:t>
                      </w:r>
                      <w:r>
                        <w:rPr>
                          <w:rFonts w:asciiTheme="minorEastAsia" w:hAnsiTheme="minorEastAsia"/>
                          <w:sz w:val="22"/>
                        </w:rPr>
                        <w:t>5(1)(</w:t>
                      </w:r>
                      <w:r w:rsidR="00304295">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w:t>
                      </w:r>
                    </w:p>
                    <w:p w14:paraId="32DE198A" w14:textId="07D780BB" w:rsidR="00BC17CE" w:rsidRDefault="00BC17CE"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希望郷いわて大会のレガシーの継承</w:t>
                      </w:r>
                    </w:p>
                    <w:p w14:paraId="1FE1775A" w14:textId="685CD41B" w:rsidR="00276BCD" w:rsidRPr="00C308CD" w:rsidRDefault="00276BCD"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障がい者のハンディキャップを解消するＩＣＴ</w:t>
                      </w:r>
                    </w:p>
                    <w:p w14:paraId="08C1D96A" w14:textId="0A28E9FB" w:rsidR="006D20F7" w:rsidRDefault="00974931"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xml:space="preserve">　の開発</w:t>
                      </w:r>
                    </w:p>
                    <w:p w14:paraId="39B3410F" w14:textId="77777777" w:rsidR="00304295" w:rsidRPr="00304295" w:rsidRDefault="00304295" w:rsidP="00304295">
                      <w:pPr>
                        <w:spacing w:line="0" w:lineRule="atLeast"/>
                        <w:ind w:left="86" w:hangingChars="100" w:hanging="86"/>
                        <w:jc w:val="left"/>
                        <w:rPr>
                          <w:rFonts w:asciiTheme="minorEastAsia" w:hAnsiTheme="minorEastAsia"/>
                          <w:sz w:val="10"/>
                          <w:szCs w:val="6"/>
                        </w:rPr>
                      </w:pPr>
                    </w:p>
                    <w:p w14:paraId="781B4E26" w14:textId="4A91F726" w:rsidR="00BC17CE" w:rsidRDefault="00BC17CE"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福祉施設からの地域移行の促進【1</w:t>
                      </w:r>
                      <w:r>
                        <w:rPr>
                          <w:rFonts w:asciiTheme="minorEastAsia" w:hAnsiTheme="minorEastAsia"/>
                          <w:sz w:val="22"/>
                        </w:rPr>
                        <w:t>(5)</w:t>
                      </w:r>
                      <w:r>
                        <w:rPr>
                          <w:rFonts w:asciiTheme="minorEastAsia" w:hAnsiTheme="minorEastAsia" w:hint="eastAsia"/>
                          <w:sz w:val="22"/>
                        </w:rPr>
                        <w:t>】</w:t>
                      </w:r>
                    </w:p>
                    <w:p w14:paraId="13C94EFA" w14:textId="66C1CCA3" w:rsidR="006D20F7" w:rsidRPr="00CD4D97" w:rsidRDefault="006D20F7" w:rsidP="00304295">
                      <w:pPr>
                        <w:spacing w:line="280" w:lineRule="exact"/>
                        <w:ind w:left="206" w:hangingChars="100" w:hanging="206"/>
                        <w:jc w:val="left"/>
                        <w:rPr>
                          <w:rFonts w:asciiTheme="minorEastAsia" w:hAnsiTheme="minorEastAsia"/>
                          <w:sz w:val="22"/>
                        </w:rPr>
                      </w:pPr>
                      <w:r w:rsidRPr="00C308CD">
                        <w:rPr>
                          <w:rFonts w:asciiTheme="minorEastAsia" w:hAnsiTheme="minorEastAsia" w:hint="eastAsia"/>
                          <w:sz w:val="22"/>
                        </w:rPr>
                        <w:t>・</w:t>
                      </w:r>
                      <w:r w:rsidRPr="00C308CD">
                        <w:rPr>
                          <w:rFonts w:asciiTheme="minorEastAsia" w:hAnsiTheme="minorEastAsia" w:hint="eastAsia"/>
                          <w:b/>
                          <w:sz w:val="22"/>
                        </w:rPr>
                        <w:t xml:space="preserve">　</w:t>
                      </w:r>
                      <w:r w:rsidRPr="00C308CD">
                        <w:rPr>
                          <w:rFonts w:asciiTheme="minorEastAsia" w:hAnsiTheme="minorEastAsia" w:hint="eastAsia"/>
                          <w:sz w:val="22"/>
                        </w:rPr>
                        <w:t>障がい福祉サービス等の充実及びインフォーマルサービスも含めた社会資源の充実</w:t>
                      </w:r>
                      <w:r>
                        <w:rPr>
                          <w:rFonts w:asciiTheme="minorEastAsia" w:hAnsiTheme="minorEastAsia" w:hint="eastAsia"/>
                          <w:sz w:val="22"/>
                        </w:rPr>
                        <w:t>【6</w:t>
                      </w:r>
                      <w:r>
                        <w:rPr>
                          <w:rFonts w:asciiTheme="minorEastAsia" w:hAnsiTheme="minorEastAsia"/>
                          <w:sz w:val="22"/>
                        </w:rPr>
                        <w:t>(1</w:t>
                      </w:r>
                      <w:r>
                        <w:rPr>
                          <w:rFonts w:asciiTheme="minorEastAsia" w:hAnsiTheme="minorEastAsia" w:hint="eastAsia"/>
                          <w:sz w:val="22"/>
                        </w:rPr>
                        <w:t>)】</w:t>
                      </w:r>
                    </w:p>
                    <w:p w14:paraId="3A0054C1" w14:textId="27648604" w:rsidR="006D20F7" w:rsidRDefault="006D20F7"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障がい者の重度化・高齢化</w:t>
                      </w:r>
                      <w:r w:rsidR="00EC3122">
                        <w:rPr>
                          <w:rFonts w:asciiTheme="minorEastAsia" w:hAnsiTheme="minorEastAsia" w:hint="eastAsia"/>
                          <w:sz w:val="22"/>
                        </w:rPr>
                        <w:t>や</w:t>
                      </w:r>
                      <w:r>
                        <w:rPr>
                          <w:rFonts w:asciiTheme="minorEastAsia" w:hAnsiTheme="minorEastAsia" w:hint="eastAsia"/>
                          <w:sz w:val="22"/>
                        </w:rPr>
                        <w:t>「親亡き後」を見据えた地域生活支援拠点等の整備【1</w:t>
                      </w:r>
                      <w:r>
                        <w:rPr>
                          <w:rFonts w:asciiTheme="minorEastAsia" w:hAnsiTheme="minorEastAsia"/>
                          <w:sz w:val="22"/>
                        </w:rPr>
                        <w:t>(2)</w:t>
                      </w:r>
                      <w:r>
                        <w:rPr>
                          <w:rFonts w:asciiTheme="minorEastAsia" w:hAnsiTheme="minorEastAsia" w:hint="eastAsia"/>
                          <w:sz w:val="22"/>
                        </w:rPr>
                        <w:t>、</w:t>
                      </w:r>
                      <w:r w:rsidR="00BA1921">
                        <w:rPr>
                          <w:rFonts w:asciiTheme="minorEastAsia" w:hAnsiTheme="minorEastAsia"/>
                          <w:sz w:val="22"/>
                        </w:rPr>
                        <w:t>1</w:t>
                      </w:r>
                      <w:r>
                        <w:rPr>
                          <w:rFonts w:asciiTheme="minorEastAsia" w:hAnsiTheme="minorEastAsia"/>
                          <w:sz w:val="22"/>
                        </w:rPr>
                        <w:t>(</w:t>
                      </w:r>
                      <w:r w:rsidR="00BA1921">
                        <w:rPr>
                          <w:rFonts w:asciiTheme="minorEastAsia" w:hAnsiTheme="minorEastAsia"/>
                          <w:sz w:val="22"/>
                        </w:rPr>
                        <w:t>5</w:t>
                      </w:r>
                      <w:r>
                        <w:rPr>
                          <w:rFonts w:asciiTheme="minorEastAsia" w:hAnsiTheme="minorEastAsia" w:hint="eastAsia"/>
                          <w:sz w:val="22"/>
                        </w:rPr>
                        <w:t>)】</w:t>
                      </w:r>
                    </w:p>
                    <w:p w14:paraId="7AC09356" w14:textId="2148932F" w:rsidR="00BC17CE" w:rsidRPr="007D2257" w:rsidRDefault="00304295" w:rsidP="00304295">
                      <w:pPr>
                        <w:spacing w:line="280" w:lineRule="exact"/>
                        <w:ind w:left="206" w:hangingChars="100" w:hanging="206"/>
                        <w:jc w:val="left"/>
                        <w:rPr>
                          <w:rFonts w:asciiTheme="minorEastAsia" w:hAnsiTheme="minorEastAsia"/>
                          <w:sz w:val="22"/>
                        </w:rPr>
                      </w:pPr>
                      <w:r>
                        <w:rPr>
                          <w:rFonts w:asciiTheme="minorEastAsia" w:hAnsiTheme="minorEastAsia" w:hint="eastAsia"/>
                          <w:sz w:val="22"/>
                        </w:rPr>
                        <w:t>・　相模原事件や大規模</w:t>
                      </w:r>
                      <w:r w:rsidR="00BC17CE">
                        <w:rPr>
                          <w:rFonts w:asciiTheme="minorEastAsia" w:hAnsiTheme="minorEastAsia" w:hint="eastAsia"/>
                          <w:sz w:val="22"/>
                        </w:rPr>
                        <w:t>自然災害を教訓とした防犯・防災対策の強化</w:t>
                      </w:r>
                    </w:p>
                  </w:txbxContent>
                </v:textbox>
              </v:shape>
            </w:pict>
          </mc:Fallback>
        </mc:AlternateContent>
      </w:r>
      <w:r w:rsidR="00904186">
        <w:rPr>
          <w:noProof/>
          <w:sz w:val="32"/>
          <w:szCs w:val="32"/>
        </w:rPr>
        <mc:AlternateContent>
          <mc:Choice Requires="wps">
            <w:drawing>
              <wp:anchor distT="0" distB="0" distL="114300" distR="114300" simplePos="0" relativeHeight="251467776" behindDoc="0" locked="0" layoutInCell="1" allowOverlap="1" wp14:anchorId="7794E157" wp14:editId="4D3185EB">
                <wp:simplePos x="0" y="0"/>
                <wp:positionH relativeFrom="column">
                  <wp:posOffset>8995410</wp:posOffset>
                </wp:positionH>
                <wp:positionV relativeFrom="paragraph">
                  <wp:posOffset>2726055</wp:posOffset>
                </wp:positionV>
                <wp:extent cx="4171950" cy="2562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171950"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CA8391" w14:textId="2A916333" w:rsidR="006D20F7" w:rsidRPr="00562606" w:rsidRDefault="006D20F7" w:rsidP="00346F65">
                            <w:pPr>
                              <w:rPr>
                                <w:rFonts w:asciiTheme="majorEastAsia" w:eastAsiaTheme="majorEastAsia" w:hAnsiTheme="majorEastAsia"/>
                                <w:sz w:val="24"/>
                              </w:rPr>
                            </w:pPr>
                            <w:r w:rsidRPr="007216CA">
                              <w:rPr>
                                <w:rFonts w:asciiTheme="majorEastAsia" w:eastAsiaTheme="majorEastAsia" w:hAnsiTheme="majorEastAsia" w:hint="eastAsia"/>
                                <w:sz w:val="24"/>
                              </w:rPr>
                              <w:t>【</w:t>
                            </w:r>
                            <w:r>
                              <w:rPr>
                                <w:rFonts w:asciiTheme="majorEastAsia" w:eastAsiaTheme="majorEastAsia" w:hAnsiTheme="majorEastAsia" w:hint="eastAsia"/>
                                <w:sz w:val="24"/>
                              </w:rPr>
                              <w:t>基本的な考え方</w:t>
                            </w:r>
                            <w:r w:rsidRPr="007216CA">
                              <w:rPr>
                                <w:rFonts w:asciiTheme="majorEastAsia" w:eastAsiaTheme="majorEastAsia" w:hAnsiTheme="majorEastAsia" w:hint="eastAsia"/>
                                <w:sz w:val="24"/>
                              </w:rPr>
                              <w:t>】</w:t>
                            </w:r>
                          </w:p>
                          <w:p w14:paraId="79D82858" w14:textId="5D06E387" w:rsidR="006D20F7" w:rsidRPr="00517780" w:rsidRDefault="006D20F7" w:rsidP="00346F65">
                            <w:pPr>
                              <w:ind w:left="206" w:hangingChars="100" w:hanging="206"/>
                              <w:rPr>
                                <w:rFonts w:ascii="ＭＳ 明朝"/>
                                <w:sz w:val="20"/>
                              </w:rPr>
                            </w:pPr>
                            <w:r w:rsidRPr="00517780">
                              <w:rPr>
                                <w:rFonts w:ascii="ＭＳ 明朝" w:hAnsi="ＭＳ ゴシック" w:hint="eastAsia"/>
                                <w:sz w:val="22"/>
                              </w:rPr>
                              <w:t>○　障がいを理由とした</w:t>
                            </w:r>
                            <w:r w:rsidRPr="00517780">
                              <w:rPr>
                                <w:rFonts w:ascii="ＭＳ ゴシック" w:eastAsia="ＭＳ ゴシック" w:hAnsi="ＭＳ ゴシック" w:hint="eastAsia"/>
                                <w:bCs/>
                                <w:sz w:val="22"/>
                              </w:rPr>
                              <w:t>不利益な取扱いや虐待を受けることがなく</w:t>
                            </w:r>
                            <w:r w:rsidRPr="00517780">
                              <w:rPr>
                                <w:rFonts w:ascii="ＭＳ 明朝" w:hAnsi="ＭＳ ゴシック" w:hint="eastAsia"/>
                                <w:bCs/>
                                <w:sz w:val="22"/>
                              </w:rPr>
                              <w:t>、</w:t>
                            </w:r>
                            <w:r w:rsidRPr="00517780">
                              <w:rPr>
                                <w:rFonts w:ascii="ＭＳ 明朝" w:hAnsi="ＭＳ ゴシック" w:hint="eastAsia"/>
                                <w:sz w:val="22"/>
                              </w:rPr>
                              <w:t>全ての障がい者が、</w:t>
                            </w:r>
                            <w:r w:rsidRPr="00517780">
                              <w:rPr>
                                <w:rFonts w:ascii="ＭＳ ゴシック" w:eastAsia="ＭＳ ゴシック" w:hAnsi="ＭＳ ゴシック" w:hint="eastAsia"/>
                                <w:bCs/>
                                <w:sz w:val="22"/>
                              </w:rPr>
                              <w:t>自らのニーズに応じた適切な支援が受けられる</w:t>
                            </w:r>
                            <w:r w:rsidRPr="00517780">
                              <w:rPr>
                                <w:rFonts w:ascii="ＭＳ 明朝" w:hAnsi="ＭＳ ゴシック" w:hint="eastAsia"/>
                                <w:sz w:val="22"/>
                              </w:rPr>
                              <w:t>ようにすること。</w:t>
                            </w:r>
                          </w:p>
                          <w:p w14:paraId="21AA95FE" w14:textId="096A9B45" w:rsidR="006D20F7" w:rsidRPr="00517780" w:rsidRDefault="006D20F7" w:rsidP="00346F65">
                            <w:pPr>
                              <w:ind w:left="206" w:hangingChars="100" w:hanging="206"/>
                              <w:jc w:val="left"/>
                              <w:rPr>
                                <w:rFonts w:ascii="ＭＳ 明朝"/>
                                <w:sz w:val="22"/>
                              </w:rPr>
                            </w:pPr>
                            <w:r w:rsidRPr="00517780">
                              <w:rPr>
                                <w:rFonts w:ascii="ＭＳ 明朝" w:hAnsi="ＭＳ ゴシック" w:hint="eastAsia"/>
                                <w:sz w:val="22"/>
                              </w:rPr>
                              <w:t>○　医療・福祉・教育等の関係機関の連携により、</w:t>
                            </w:r>
                            <w:r w:rsidRPr="00517780">
                              <w:rPr>
                                <w:rFonts w:ascii="ＭＳ ゴシック" w:eastAsia="ＭＳ ゴシック" w:hAnsi="ＭＳ ゴシック" w:hint="eastAsia"/>
                                <w:bCs/>
                                <w:sz w:val="22"/>
                              </w:rPr>
                              <w:t>ライフステージのあらゆる場面に応じ、一貫性・継続性のある適切な支援が受けられる</w:t>
                            </w:r>
                            <w:r w:rsidRPr="00517780">
                              <w:rPr>
                                <w:rFonts w:ascii="ＭＳ 明朝" w:hAnsi="ＭＳ ゴシック" w:hint="eastAsia"/>
                                <w:sz w:val="22"/>
                              </w:rPr>
                              <w:t>こと。</w:t>
                            </w:r>
                          </w:p>
                          <w:p w14:paraId="171C1173" w14:textId="3E44AEDB" w:rsidR="006D20F7" w:rsidRPr="00517780" w:rsidRDefault="006D20F7" w:rsidP="00346F65">
                            <w:pPr>
                              <w:ind w:left="206" w:hangingChars="100" w:hanging="206"/>
                              <w:rPr>
                                <w:sz w:val="22"/>
                              </w:rPr>
                            </w:pPr>
                            <w:r w:rsidRPr="00517780">
                              <w:rPr>
                                <w:rFonts w:hint="eastAsia"/>
                                <w:sz w:val="22"/>
                              </w:rPr>
                              <w:t>○　障がい者に対する</w:t>
                            </w:r>
                            <w:r w:rsidRPr="00517780">
                              <w:rPr>
                                <w:rFonts w:eastAsia="ＭＳ ゴシック" w:hint="eastAsia"/>
                                <w:bCs/>
                                <w:sz w:val="22"/>
                              </w:rPr>
                              <w:t>県民理解を促進し、障がい者の多様な就労や社会参加の機会を確保</w:t>
                            </w:r>
                            <w:r w:rsidRPr="00517780">
                              <w:rPr>
                                <w:rFonts w:hint="eastAsia"/>
                                <w:sz w:val="22"/>
                              </w:rPr>
                              <w:t>すること。</w:t>
                            </w:r>
                          </w:p>
                          <w:p w14:paraId="7994DCEE" w14:textId="7189606A" w:rsidR="006D20F7" w:rsidRPr="00517780" w:rsidRDefault="006D20F7" w:rsidP="00346F65">
                            <w:pPr>
                              <w:ind w:left="206" w:hangingChars="100" w:hanging="206"/>
                              <w:rPr>
                                <w:sz w:val="20"/>
                              </w:rPr>
                            </w:pPr>
                            <w:r w:rsidRPr="00517780">
                              <w:rPr>
                                <w:rFonts w:hint="eastAsia"/>
                                <w:sz w:val="22"/>
                              </w:rPr>
                              <w:t>○　障がい者の</w:t>
                            </w:r>
                            <w:r w:rsidRPr="00517780">
                              <w:rPr>
                                <w:rFonts w:eastAsia="ＭＳ ゴシック" w:hint="eastAsia"/>
                                <w:bCs/>
                                <w:sz w:val="22"/>
                              </w:rPr>
                              <w:t>地域移行を推進</w:t>
                            </w:r>
                            <w:r w:rsidRPr="00517780">
                              <w:rPr>
                                <w:rFonts w:hint="eastAsia"/>
                                <w:sz w:val="22"/>
                              </w:rPr>
                              <w:t>するとともに、公的な障がい福祉サービスはもとより</w:t>
                            </w:r>
                            <w:r w:rsidRPr="00517780">
                              <w:rPr>
                                <w:rFonts w:eastAsia="ＭＳ ゴシック" w:hint="eastAsia"/>
                                <w:bCs/>
                                <w:sz w:val="22"/>
                              </w:rPr>
                              <w:t>インフォーマルサービスも含めた社会資源を整備</w:t>
                            </w:r>
                            <w:r w:rsidRPr="00517780">
                              <w:rPr>
                                <w:rFonts w:hint="eastAsia"/>
                                <w:sz w:val="22"/>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4E157" id="テキスト ボックス 4" o:spid="_x0000_s1033" type="#_x0000_t202" style="position:absolute;margin-left:708.3pt;margin-top:214.65pt;width:328.5pt;height:201.7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" fillcolor="white [3201]" strokeweight=".5pt">
                <v:textbox>
                  <w:txbxContent>
                    <w:p w14:paraId="16CA8391" w14:textId="2A916333" w:rsidR="006D20F7" w:rsidRPr="00562606" w:rsidRDefault="006D20F7" w:rsidP="00346F65">
                      <w:pPr>
                        <w:rPr>
                          <w:rFonts w:asciiTheme="majorEastAsia" w:eastAsiaTheme="majorEastAsia" w:hAnsiTheme="majorEastAsia"/>
                          <w:sz w:val="24"/>
                        </w:rPr>
                      </w:pPr>
                      <w:r w:rsidRPr="007216CA">
                        <w:rPr>
                          <w:rFonts w:asciiTheme="majorEastAsia" w:eastAsiaTheme="majorEastAsia" w:hAnsiTheme="majorEastAsia" w:hint="eastAsia"/>
                          <w:sz w:val="24"/>
                        </w:rPr>
                        <w:t>【</w:t>
                      </w:r>
                      <w:r>
                        <w:rPr>
                          <w:rFonts w:asciiTheme="majorEastAsia" w:eastAsiaTheme="majorEastAsia" w:hAnsiTheme="majorEastAsia" w:hint="eastAsia"/>
                          <w:sz w:val="24"/>
                        </w:rPr>
                        <w:t>基本的な考え方</w:t>
                      </w:r>
                      <w:r w:rsidRPr="007216CA">
                        <w:rPr>
                          <w:rFonts w:asciiTheme="majorEastAsia" w:eastAsiaTheme="majorEastAsia" w:hAnsiTheme="majorEastAsia" w:hint="eastAsia"/>
                          <w:sz w:val="24"/>
                        </w:rPr>
                        <w:t>】</w:t>
                      </w:r>
                    </w:p>
                    <w:p w14:paraId="79D82858" w14:textId="5D06E387" w:rsidR="006D20F7" w:rsidRPr="00517780" w:rsidRDefault="006D20F7" w:rsidP="00346F65">
                      <w:pPr>
                        <w:ind w:left="206" w:hangingChars="100" w:hanging="206"/>
                        <w:rPr>
                          <w:rFonts w:ascii="ＭＳ 明朝"/>
                          <w:sz w:val="20"/>
                        </w:rPr>
                      </w:pPr>
                      <w:r w:rsidRPr="00517780">
                        <w:rPr>
                          <w:rFonts w:ascii="ＭＳ 明朝" w:hAnsi="ＭＳ ゴシック" w:hint="eastAsia"/>
                          <w:sz w:val="22"/>
                        </w:rPr>
                        <w:t>○　障がいを理由とした</w:t>
                      </w:r>
                      <w:r w:rsidRPr="00517780">
                        <w:rPr>
                          <w:rFonts w:ascii="ＭＳ ゴシック" w:eastAsia="ＭＳ ゴシック" w:hAnsi="ＭＳ ゴシック" w:hint="eastAsia"/>
                          <w:bCs/>
                          <w:sz w:val="22"/>
                        </w:rPr>
                        <w:t>不利益な取扱いや虐待を受けることがなく</w:t>
                      </w:r>
                      <w:r w:rsidRPr="00517780">
                        <w:rPr>
                          <w:rFonts w:ascii="ＭＳ 明朝" w:hAnsi="ＭＳ ゴシック" w:hint="eastAsia"/>
                          <w:bCs/>
                          <w:sz w:val="22"/>
                        </w:rPr>
                        <w:t>、</w:t>
                      </w:r>
                      <w:r w:rsidRPr="00517780">
                        <w:rPr>
                          <w:rFonts w:ascii="ＭＳ 明朝" w:hAnsi="ＭＳ ゴシック" w:hint="eastAsia"/>
                          <w:sz w:val="22"/>
                        </w:rPr>
                        <w:t>全ての障がい者が、</w:t>
                      </w:r>
                      <w:r w:rsidRPr="00517780">
                        <w:rPr>
                          <w:rFonts w:ascii="ＭＳ ゴシック" w:eastAsia="ＭＳ ゴシック" w:hAnsi="ＭＳ ゴシック" w:hint="eastAsia"/>
                          <w:bCs/>
                          <w:sz w:val="22"/>
                        </w:rPr>
                        <w:t>自らのニーズに応じた適切な支援が受けられる</w:t>
                      </w:r>
                      <w:r w:rsidRPr="00517780">
                        <w:rPr>
                          <w:rFonts w:ascii="ＭＳ 明朝" w:hAnsi="ＭＳ ゴシック" w:hint="eastAsia"/>
                          <w:sz w:val="22"/>
                        </w:rPr>
                        <w:t>ようにすること。</w:t>
                      </w:r>
                    </w:p>
                    <w:p w14:paraId="21AA95FE" w14:textId="096A9B45" w:rsidR="006D20F7" w:rsidRPr="00517780" w:rsidRDefault="006D20F7" w:rsidP="00346F65">
                      <w:pPr>
                        <w:ind w:left="206" w:hangingChars="100" w:hanging="206"/>
                        <w:jc w:val="left"/>
                        <w:rPr>
                          <w:rFonts w:ascii="ＭＳ 明朝"/>
                          <w:sz w:val="22"/>
                        </w:rPr>
                      </w:pPr>
                      <w:r w:rsidRPr="00517780">
                        <w:rPr>
                          <w:rFonts w:ascii="ＭＳ 明朝" w:hAnsi="ＭＳ ゴシック" w:hint="eastAsia"/>
                          <w:sz w:val="22"/>
                        </w:rPr>
                        <w:t>○　医療・福祉・教育等の関係機関の連携により、</w:t>
                      </w:r>
                      <w:r w:rsidRPr="00517780">
                        <w:rPr>
                          <w:rFonts w:ascii="ＭＳ ゴシック" w:eastAsia="ＭＳ ゴシック" w:hAnsi="ＭＳ ゴシック" w:hint="eastAsia"/>
                          <w:bCs/>
                          <w:sz w:val="22"/>
                        </w:rPr>
                        <w:t>ライフステージのあらゆる場面に応じ、一貫性・継続性のある適切な支援が受けられる</w:t>
                      </w:r>
                      <w:r w:rsidRPr="00517780">
                        <w:rPr>
                          <w:rFonts w:ascii="ＭＳ 明朝" w:hAnsi="ＭＳ ゴシック" w:hint="eastAsia"/>
                          <w:sz w:val="22"/>
                        </w:rPr>
                        <w:t>こと。</w:t>
                      </w:r>
                    </w:p>
                    <w:p w14:paraId="171C1173" w14:textId="3E44AEDB" w:rsidR="006D20F7" w:rsidRPr="00517780" w:rsidRDefault="006D20F7" w:rsidP="00346F65">
                      <w:pPr>
                        <w:ind w:left="206" w:hangingChars="100" w:hanging="206"/>
                        <w:rPr>
                          <w:sz w:val="22"/>
                        </w:rPr>
                      </w:pPr>
                      <w:r w:rsidRPr="00517780">
                        <w:rPr>
                          <w:rFonts w:hint="eastAsia"/>
                          <w:sz w:val="22"/>
                        </w:rPr>
                        <w:t>○　障がい者に対する</w:t>
                      </w:r>
                      <w:r w:rsidRPr="00517780">
                        <w:rPr>
                          <w:rFonts w:eastAsia="ＭＳ ゴシック" w:hint="eastAsia"/>
                          <w:bCs/>
                          <w:sz w:val="22"/>
                        </w:rPr>
                        <w:t>県民理解を促進し、障がい者の多様な就労や社会参加の機会を確保</w:t>
                      </w:r>
                      <w:r w:rsidRPr="00517780">
                        <w:rPr>
                          <w:rFonts w:hint="eastAsia"/>
                          <w:sz w:val="22"/>
                        </w:rPr>
                        <w:t>すること。</w:t>
                      </w:r>
                    </w:p>
                    <w:p w14:paraId="7994DCEE" w14:textId="7189606A" w:rsidR="006D20F7" w:rsidRPr="00517780" w:rsidRDefault="006D20F7" w:rsidP="00346F65">
                      <w:pPr>
                        <w:ind w:left="206" w:hangingChars="100" w:hanging="206"/>
                        <w:rPr>
                          <w:sz w:val="20"/>
                        </w:rPr>
                      </w:pPr>
                      <w:r w:rsidRPr="00517780">
                        <w:rPr>
                          <w:rFonts w:hint="eastAsia"/>
                          <w:sz w:val="22"/>
                        </w:rPr>
                        <w:t>○　障がい者の</w:t>
                      </w:r>
                      <w:r w:rsidRPr="00517780">
                        <w:rPr>
                          <w:rFonts w:eastAsia="ＭＳ ゴシック" w:hint="eastAsia"/>
                          <w:bCs/>
                          <w:sz w:val="22"/>
                        </w:rPr>
                        <w:t>地域移行を推進</w:t>
                      </w:r>
                      <w:r w:rsidRPr="00517780">
                        <w:rPr>
                          <w:rFonts w:hint="eastAsia"/>
                          <w:sz w:val="22"/>
                        </w:rPr>
                        <w:t>するとともに、公的な障がい福祉サービスはもとより</w:t>
                      </w:r>
                      <w:r w:rsidRPr="00517780">
                        <w:rPr>
                          <w:rFonts w:eastAsia="ＭＳ ゴシック" w:hint="eastAsia"/>
                          <w:bCs/>
                          <w:sz w:val="22"/>
                        </w:rPr>
                        <w:t>インフォーマルサービスも含めた社会資源を整備</w:t>
                      </w:r>
                      <w:r w:rsidRPr="00517780">
                        <w:rPr>
                          <w:rFonts w:hint="eastAsia"/>
                          <w:sz w:val="22"/>
                        </w:rPr>
                        <w:t>すること</w:t>
                      </w:r>
                    </w:p>
                  </w:txbxContent>
                </v:textbox>
              </v:shape>
            </w:pict>
          </mc:Fallback>
        </mc:AlternateContent>
      </w:r>
    </w:p>
    <w:sectPr w:rsidR="00F1388F" w:rsidRPr="00F1388F" w:rsidSect="003661AA">
      <w:pgSz w:w="23814" w:h="16840" w:orient="landscape" w:code="8"/>
      <w:pgMar w:top="510" w:right="1134" w:bottom="567" w:left="1134" w:header="851" w:footer="992" w:gutter="0"/>
      <w:cols w:space="425"/>
      <w:docGrid w:type="linesAndChars" w:linePitch="286" w:charSpace="-2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9194" w14:textId="77777777" w:rsidR="002613FC" w:rsidRDefault="002613FC" w:rsidP="00E76E9A">
      <w:r>
        <w:separator/>
      </w:r>
    </w:p>
  </w:endnote>
  <w:endnote w:type="continuationSeparator" w:id="0">
    <w:p w14:paraId="68E6591B" w14:textId="77777777" w:rsidR="002613FC" w:rsidRDefault="002613FC" w:rsidP="00E7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3A179" w14:textId="77777777" w:rsidR="002613FC" w:rsidRDefault="002613FC" w:rsidP="00E76E9A">
      <w:r>
        <w:separator/>
      </w:r>
    </w:p>
  </w:footnote>
  <w:footnote w:type="continuationSeparator" w:id="0">
    <w:p w14:paraId="3F7B16CB" w14:textId="77777777" w:rsidR="002613FC" w:rsidRDefault="002613FC" w:rsidP="00E7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07A"/>
    <w:multiLevelType w:val="hybridMultilevel"/>
    <w:tmpl w:val="A2400B86"/>
    <w:lvl w:ilvl="0" w:tplc="1E120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B76093"/>
    <w:multiLevelType w:val="hybridMultilevel"/>
    <w:tmpl w:val="04800C62"/>
    <w:lvl w:ilvl="0" w:tplc="9762297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0FA437A7"/>
    <w:multiLevelType w:val="hybridMultilevel"/>
    <w:tmpl w:val="58E25694"/>
    <w:lvl w:ilvl="0" w:tplc="1E42323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3B774EC"/>
    <w:multiLevelType w:val="hybridMultilevel"/>
    <w:tmpl w:val="B2088E50"/>
    <w:lvl w:ilvl="0" w:tplc="DDF0D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BC150F"/>
    <w:multiLevelType w:val="hybridMultilevel"/>
    <w:tmpl w:val="ED78CD66"/>
    <w:lvl w:ilvl="0" w:tplc="D8FE05B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2D1F28D2"/>
    <w:multiLevelType w:val="hybridMultilevel"/>
    <w:tmpl w:val="0CC2D40A"/>
    <w:lvl w:ilvl="0" w:tplc="FD16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773866"/>
    <w:multiLevelType w:val="hybridMultilevel"/>
    <w:tmpl w:val="B83A344C"/>
    <w:lvl w:ilvl="0" w:tplc="E158936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3C9729D2"/>
    <w:multiLevelType w:val="hybridMultilevel"/>
    <w:tmpl w:val="64CAF714"/>
    <w:lvl w:ilvl="0" w:tplc="3E06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6A56CD"/>
    <w:multiLevelType w:val="hybridMultilevel"/>
    <w:tmpl w:val="7E727E68"/>
    <w:lvl w:ilvl="0" w:tplc="B6125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1D7181E"/>
    <w:multiLevelType w:val="hybridMultilevel"/>
    <w:tmpl w:val="E6C6D5B6"/>
    <w:lvl w:ilvl="0" w:tplc="DE0E6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F63CC4"/>
    <w:multiLevelType w:val="hybridMultilevel"/>
    <w:tmpl w:val="95FEDA44"/>
    <w:lvl w:ilvl="0" w:tplc="C8E4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8454A5"/>
    <w:multiLevelType w:val="hybridMultilevel"/>
    <w:tmpl w:val="BE3C8786"/>
    <w:lvl w:ilvl="0" w:tplc="63089C54">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2">
    <w:nsid w:val="75660B40"/>
    <w:multiLevelType w:val="hybridMultilevel"/>
    <w:tmpl w:val="A5624FAA"/>
    <w:lvl w:ilvl="0" w:tplc="AA0055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0"/>
  </w:num>
  <w:num w:numId="3">
    <w:abstractNumId w:val="10"/>
  </w:num>
  <w:num w:numId="4">
    <w:abstractNumId w:val="12"/>
  </w:num>
  <w:num w:numId="5">
    <w:abstractNumId w:val="9"/>
  </w:num>
  <w:num w:numId="6">
    <w:abstractNumId w:val="5"/>
  </w:num>
  <w:num w:numId="7">
    <w:abstractNumId w:val="3"/>
  </w:num>
  <w:num w:numId="8">
    <w:abstractNumId w:val="7"/>
  </w:num>
  <w:num w:numId="9">
    <w:abstractNumId w:val="8"/>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98"/>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8F"/>
    <w:rsid w:val="00006D11"/>
    <w:rsid w:val="000149AE"/>
    <w:rsid w:val="0003058C"/>
    <w:rsid w:val="00057870"/>
    <w:rsid w:val="0006524A"/>
    <w:rsid w:val="0006715F"/>
    <w:rsid w:val="00072130"/>
    <w:rsid w:val="00074395"/>
    <w:rsid w:val="00074953"/>
    <w:rsid w:val="000833D0"/>
    <w:rsid w:val="00084732"/>
    <w:rsid w:val="000906D1"/>
    <w:rsid w:val="00092957"/>
    <w:rsid w:val="000A0749"/>
    <w:rsid w:val="000B5B88"/>
    <w:rsid w:val="000C0AC2"/>
    <w:rsid w:val="000D3E88"/>
    <w:rsid w:val="000E5E44"/>
    <w:rsid w:val="000F67F3"/>
    <w:rsid w:val="000F71A8"/>
    <w:rsid w:val="00100F76"/>
    <w:rsid w:val="00101282"/>
    <w:rsid w:val="00102BB8"/>
    <w:rsid w:val="00107BF4"/>
    <w:rsid w:val="001172EA"/>
    <w:rsid w:val="00117C1F"/>
    <w:rsid w:val="00123810"/>
    <w:rsid w:val="0012745A"/>
    <w:rsid w:val="001274A9"/>
    <w:rsid w:val="00130564"/>
    <w:rsid w:val="00130908"/>
    <w:rsid w:val="00131981"/>
    <w:rsid w:val="001431BD"/>
    <w:rsid w:val="00145E38"/>
    <w:rsid w:val="0015048E"/>
    <w:rsid w:val="00162BA0"/>
    <w:rsid w:val="00165548"/>
    <w:rsid w:val="00186D2D"/>
    <w:rsid w:val="00191AE2"/>
    <w:rsid w:val="001A787A"/>
    <w:rsid w:val="001A7CAF"/>
    <w:rsid w:val="001C07B1"/>
    <w:rsid w:val="001C2648"/>
    <w:rsid w:val="001C7A36"/>
    <w:rsid w:val="001D16CC"/>
    <w:rsid w:val="001D56F5"/>
    <w:rsid w:val="001E083C"/>
    <w:rsid w:val="001F02E6"/>
    <w:rsid w:val="001F5FA0"/>
    <w:rsid w:val="002043F0"/>
    <w:rsid w:val="0021325D"/>
    <w:rsid w:val="00221B32"/>
    <w:rsid w:val="00235CEA"/>
    <w:rsid w:val="00237014"/>
    <w:rsid w:val="002613FC"/>
    <w:rsid w:val="002645CF"/>
    <w:rsid w:val="00275499"/>
    <w:rsid w:val="00276BCD"/>
    <w:rsid w:val="00294ED3"/>
    <w:rsid w:val="00295359"/>
    <w:rsid w:val="002B1961"/>
    <w:rsid w:val="002B342D"/>
    <w:rsid w:val="002B3880"/>
    <w:rsid w:val="002C1C92"/>
    <w:rsid w:val="002C3868"/>
    <w:rsid w:val="002D022C"/>
    <w:rsid w:val="002D0928"/>
    <w:rsid w:val="002D29E1"/>
    <w:rsid w:val="003015A5"/>
    <w:rsid w:val="00304010"/>
    <w:rsid w:val="00304295"/>
    <w:rsid w:val="00307FB6"/>
    <w:rsid w:val="003220D0"/>
    <w:rsid w:val="00332564"/>
    <w:rsid w:val="00343900"/>
    <w:rsid w:val="00343E9E"/>
    <w:rsid w:val="00346F65"/>
    <w:rsid w:val="0036336A"/>
    <w:rsid w:val="003661AA"/>
    <w:rsid w:val="0038262A"/>
    <w:rsid w:val="00394E6F"/>
    <w:rsid w:val="00394F76"/>
    <w:rsid w:val="00397B26"/>
    <w:rsid w:val="003B1254"/>
    <w:rsid w:val="003B3248"/>
    <w:rsid w:val="003E17BB"/>
    <w:rsid w:val="003E35EE"/>
    <w:rsid w:val="004013D5"/>
    <w:rsid w:val="004021FE"/>
    <w:rsid w:val="00410446"/>
    <w:rsid w:val="00422F65"/>
    <w:rsid w:val="004276D9"/>
    <w:rsid w:val="00432203"/>
    <w:rsid w:val="00432E66"/>
    <w:rsid w:val="00433D48"/>
    <w:rsid w:val="00440092"/>
    <w:rsid w:val="00445B36"/>
    <w:rsid w:val="00466AE6"/>
    <w:rsid w:val="004732A9"/>
    <w:rsid w:val="004820B7"/>
    <w:rsid w:val="004917E2"/>
    <w:rsid w:val="004975AF"/>
    <w:rsid w:val="004A1A1A"/>
    <w:rsid w:val="004A3983"/>
    <w:rsid w:val="004B5818"/>
    <w:rsid w:val="004B7492"/>
    <w:rsid w:val="004C3EEA"/>
    <w:rsid w:val="004F09C0"/>
    <w:rsid w:val="004F5711"/>
    <w:rsid w:val="00504DDF"/>
    <w:rsid w:val="00517780"/>
    <w:rsid w:val="00522992"/>
    <w:rsid w:val="005415CA"/>
    <w:rsid w:val="0054169E"/>
    <w:rsid w:val="00562606"/>
    <w:rsid w:val="00573377"/>
    <w:rsid w:val="00574ABB"/>
    <w:rsid w:val="00597DDE"/>
    <w:rsid w:val="005A1B04"/>
    <w:rsid w:val="005A3EB2"/>
    <w:rsid w:val="005B0CD3"/>
    <w:rsid w:val="005B20A3"/>
    <w:rsid w:val="005B6091"/>
    <w:rsid w:val="005C477C"/>
    <w:rsid w:val="005D6C0D"/>
    <w:rsid w:val="005F6931"/>
    <w:rsid w:val="00604752"/>
    <w:rsid w:val="00610599"/>
    <w:rsid w:val="0062357D"/>
    <w:rsid w:val="00627822"/>
    <w:rsid w:val="00634DFB"/>
    <w:rsid w:val="0064290E"/>
    <w:rsid w:val="00647260"/>
    <w:rsid w:val="0065757A"/>
    <w:rsid w:val="00666B43"/>
    <w:rsid w:val="00667318"/>
    <w:rsid w:val="00667959"/>
    <w:rsid w:val="0067260E"/>
    <w:rsid w:val="00676708"/>
    <w:rsid w:val="0069080D"/>
    <w:rsid w:val="00696252"/>
    <w:rsid w:val="006A1196"/>
    <w:rsid w:val="006A37FA"/>
    <w:rsid w:val="006B1510"/>
    <w:rsid w:val="006D20F7"/>
    <w:rsid w:val="006E1FB6"/>
    <w:rsid w:val="006E2F80"/>
    <w:rsid w:val="006E43A4"/>
    <w:rsid w:val="006F29A7"/>
    <w:rsid w:val="006F4762"/>
    <w:rsid w:val="00707F17"/>
    <w:rsid w:val="00712D04"/>
    <w:rsid w:val="00716BCD"/>
    <w:rsid w:val="007216CA"/>
    <w:rsid w:val="00721955"/>
    <w:rsid w:val="00734552"/>
    <w:rsid w:val="00737F64"/>
    <w:rsid w:val="00742FD0"/>
    <w:rsid w:val="00745D04"/>
    <w:rsid w:val="0075374C"/>
    <w:rsid w:val="00755F6C"/>
    <w:rsid w:val="00762303"/>
    <w:rsid w:val="007647A0"/>
    <w:rsid w:val="007734B2"/>
    <w:rsid w:val="007828C7"/>
    <w:rsid w:val="0078528A"/>
    <w:rsid w:val="007D2257"/>
    <w:rsid w:val="007D3A04"/>
    <w:rsid w:val="007D4F78"/>
    <w:rsid w:val="007D753D"/>
    <w:rsid w:val="007F131E"/>
    <w:rsid w:val="00804A61"/>
    <w:rsid w:val="00805C8A"/>
    <w:rsid w:val="008143DD"/>
    <w:rsid w:val="00826CE8"/>
    <w:rsid w:val="008332DA"/>
    <w:rsid w:val="00840747"/>
    <w:rsid w:val="008431AC"/>
    <w:rsid w:val="00851317"/>
    <w:rsid w:val="00854F0D"/>
    <w:rsid w:val="00865EEB"/>
    <w:rsid w:val="00871917"/>
    <w:rsid w:val="00872D79"/>
    <w:rsid w:val="00896C4D"/>
    <w:rsid w:val="008A4794"/>
    <w:rsid w:val="008C7B35"/>
    <w:rsid w:val="008D5D2F"/>
    <w:rsid w:val="008F3F23"/>
    <w:rsid w:val="008F49DA"/>
    <w:rsid w:val="008F5C3D"/>
    <w:rsid w:val="008F60FB"/>
    <w:rsid w:val="008F777B"/>
    <w:rsid w:val="00903CAE"/>
    <w:rsid w:val="00904186"/>
    <w:rsid w:val="009202B7"/>
    <w:rsid w:val="00926156"/>
    <w:rsid w:val="00930324"/>
    <w:rsid w:val="009377DD"/>
    <w:rsid w:val="00940622"/>
    <w:rsid w:val="009430FC"/>
    <w:rsid w:val="00955E30"/>
    <w:rsid w:val="00967F88"/>
    <w:rsid w:val="00973F29"/>
    <w:rsid w:val="00974931"/>
    <w:rsid w:val="009806AE"/>
    <w:rsid w:val="00992D9A"/>
    <w:rsid w:val="009A4B5F"/>
    <w:rsid w:val="009B1A9C"/>
    <w:rsid w:val="009B41DB"/>
    <w:rsid w:val="009B43A3"/>
    <w:rsid w:val="009C3EF2"/>
    <w:rsid w:val="009C5739"/>
    <w:rsid w:val="009D3F5E"/>
    <w:rsid w:val="009E7749"/>
    <w:rsid w:val="009F21C4"/>
    <w:rsid w:val="009F3FF5"/>
    <w:rsid w:val="00A120A0"/>
    <w:rsid w:val="00A15083"/>
    <w:rsid w:val="00A2003C"/>
    <w:rsid w:val="00A323EA"/>
    <w:rsid w:val="00A32BDD"/>
    <w:rsid w:val="00A43B75"/>
    <w:rsid w:val="00A44078"/>
    <w:rsid w:val="00A474EA"/>
    <w:rsid w:val="00A54E29"/>
    <w:rsid w:val="00A5725B"/>
    <w:rsid w:val="00A70B3C"/>
    <w:rsid w:val="00A7405E"/>
    <w:rsid w:val="00A8395F"/>
    <w:rsid w:val="00AB1B92"/>
    <w:rsid w:val="00AC298B"/>
    <w:rsid w:val="00AC42A9"/>
    <w:rsid w:val="00AE4993"/>
    <w:rsid w:val="00AF0CDB"/>
    <w:rsid w:val="00AF0F70"/>
    <w:rsid w:val="00AF5177"/>
    <w:rsid w:val="00AF6443"/>
    <w:rsid w:val="00B01E5A"/>
    <w:rsid w:val="00B03B85"/>
    <w:rsid w:val="00B21E61"/>
    <w:rsid w:val="00B2278E"/>
    <w:rsid w:val="00B23B21"/>
    <w:rsid w:val="00B31991"/>
    <w:rsid w:val="00B34359"/>
    <w:rsid w:val="00B3615E"/>
    <w:rsid w:val="00B37B9C"/>
    <w:rsid w:val="00B53A23"/>
    <w:rsid w:val="00B54538"/>
    <w:rsid w:val="00B71C7C"/>
    <w:rsid w:val="00B72003"/>
    <w:rsid w:val="00B80F2A"/>
    <w:rsid w:val="00B82C9C"/>
    <w:rsid w:val="00B84BD1"/>
    <w:rsid w:val="00BA1921"/>
    <w:rsid w:val="00BA48EC"/>
    <w:rsid w:val="00BC03CA"/>
    <w:rsid w:val="00BC17CE"/>
    <w:rsid w:val="00BC7391"/>
    <w:rsid w:val="00BE016C"/>
    <w:rsid w:val="00BF52D9"/>
    <w:rsid w:val="00C243D0"/>
    <w:rsid w:val="00C308CD"/>
    <w:rsid w:val="00C30903"/>
    <w:rsid w:val="00C51886"/>
    <w:rsid w:val="00C6566E"/>
    <w:rsid w:val="00C70B82"/>
    <w:rsid w:val="00C74697"/>
    <w:rsid w:val="00C861E2"/>
    <w:rsid w:val="00C942CF"/>
    <w:rsid w:val="00CA1998"/>
    <w:rsid w:val="00CA50F7"/>
    <w:rsid w:val="00CA5A13"/>
    <w:rsid w:val="00CB1D1E"/>
    <w:rsid w:val="00CC227E"/>
    <w:rsid w:val="00CD03ED"/>
    <w:rsid w:val="00CD4D97"/>
    <w:rsid w:val="00CE0869"/>
    <w:rsid w:val="00CE0A2C"/>
    <w:rsid w:val="00CE332A"/>
    <w:rsid w:val="00CF09BD"/>
    <w:rsid w:val="00CF1C85"/>
    <w:rsid w:val="00CF2C6A"/>
    <w:rsid w:val="00CF3BD6"/>
    <w:rsid w:val="00D122DC"/>
    <w:rsid w:val="00D148E9"/>
    <w:rsid w:val="00D3347B"/>
    <w:rsid w:val="00D346BC"/>
    <w:rsid w:val="00D361D6"/>
    <w:rsid w:val="00D478F1"/>
    <w:rsid w:val="00D61F79"/>
    <w:rsid w:val="00D7011C"/>
    <w:rsid w:val="00D964CA"/>
    <w:rsid w:val="00DA0D4B"/>
    <w:rsid w:val="00DA133E"/>
    <w:rsid w:val="00DA55B2"/>
    <w:rsid w:val="00DC1695"/>
    <w:rsid w:val="00DC1FD5"/>
    <w:rsid w:val="00DD03F0"/>
    <w:rsid w:val="00DD2464"/>
    <w:rsid w:val="00DD3229"/>
    <w:rsid w:val="00DD70E4"/>
    <w:rsid w:val="00DE1508"/>
    <w:rsid w:val="00E07D6C"/>
    <w:rsid w:val="00E11B20"/>
    <w:rsid w:val="00E1588A"/>
    <w:rsid w:val="00E250DD"/>
    <w:rsid w:val="00E261FC"/>
    <w:rsid w:val="00E35142"/>
    <w:rsid w:val="00E51D85"/>
    <w:rsid w:val="00E553F0"/>
    <w:rsid w:val="00E6009C"/>
    <w:rsid w:val="00E622E4"/>
    <w:rsid w:val="00E670A3"/>
    <w:rsid w:val="00E76E9A"/>
    <w:rsid w:val="00E80808"/>
    <w:rsid w:val="00E9038E"/>
    <w:rsid w:val="00E93F11"/>
    <w:rsid w:val="00E97130"/>
    <w:rsid w:val="00E97D6A"/>
    <w:rsid w:val="00EA3E59"/>
    <w:rsid w:val="00EB5F0E"/>
    <w:rsid w:val="00EC3122"/>
    <w:rsid w:val="00EC3CA7"/>
    <w:rsid w:val="00ED26E3"/>
    <w:rsid w:val="00ED42DE"/>
    <w:rsid w:val="00ED7328"/>
    <w:rsid w:val="00ED7D36"/>
    <w:rsid w:val="00EE4345"/>
    <w:rsid w:val="00EE45FD"/>
    <w:rsid w:val="00EE5F1C"/>
    <w:rsid w:val="00F05ED3"/>
    <w:rsid w:val="00F068B6"/>
    <w:rsid w:val="00F1388F"/>
    <w:rsid w:val="00F15AE1"/>
    <w:rsid w:val="00F259E7"/>
    <w:rsid w:val="00F423E5"/>
    <w:rsid w:val="00F453E3"/>
    <w:rsid w:val="00F45762"/>
    <w:rsid w:val="00F50E56"/>
    <w:rsid w:val="00F51B75"/>
    <w:rsid w:val="00F60F4D"/>
    <w:rsid w:val="00F85F19"/>
    <w:rsid w:val="00FA0F4C"/>
    <w:rsid w:val="00FB0344"/>
    <w:rsid w:val="00FD3537"/>
    <w:rsid w:val="00FE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4A7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7A"/>
    <w:pPr>
      <w:ind w:leftChars="400" w:left="840"/>
    </w:pPr>
  </w:style>
  <w:style w:type="table" w:styleId="a4">
    <w:name w:val="Table Grid"/>
    <w:basedOn w:val="a1"/>
    <w:uiPriority w:val="59"/>
    <w:rsid w:val="0030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1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E5A"/>
    <w:rPr>
      <w:rFonts w:asciiTheme="majorHAnsi" w:eastAsiaTheme="majorEastAsia" w:hAnsiTheme="majorHAnsi" w:cstheme="majorBidi"/>
      <w:sz w:val="18"/>
      <w:szCs w:val="18"/>
    </w:rPr>
  </w:style>
  <w:style w:type="paragraph" w:styleId="a7">
    <w:name w:val="header"/>
    <w:basedOn w:val="a"/>
    <w:link w:val="a8"/>
    <w:unhideWhenUsed/>
    <w:rsid w:val="00E76E9A"/>
    <w:pPr>
      <w:tabs>
        <w:tab w:val="center" w:pos="4252"/>
        <w:tab w:val="right" w:pos="8504"/>
      </w:tabs>
      <w:snapToGrid w:val="0"/>
    </w:pPr>
  </w:style>
  <w:style w:type="character" w:customStyle="1" w:styleId="a8">
    <w:name w:val="ヘッダー (文字)"/>
    <w:basedOn w:val="a0"/>
    <w:link w:val="a7"/>
    <w:rsid w:val="00E76E9A"/>
  </w:style>
  <w:style w:type="paragraph" w:styleId="a9">
    <w:name w:val="footer"/>
    <w:basedOn w:val="a"/>
    <w:link w:val="aa"/>
    <w:uiPriority w:val="99"/>
    <w:unhideWhenUsed/>
    <w:rsid w:val="00E76E9A"/>
    <w:pPr>
      <w:tabs>
        <w:tab w:val="center" w:pos="4252"/>
        <w:tab w:val="right" w:pos="8504"/>
      </w:tabs>
      <w:snapToGrid w:val="0"/>
    </w:pPr>
  </w:style>
  <w:style w:type="character" w:customStyle="1" w:styleId="aa">
    <w:name w:val="フッター (文字)"/>
    <w:basedOn w:val="a0"/>
    <w:link w:val="a9"/>
    <w:uiPriority w:val="99"/>
    <w:rsid w:val="00E76E9A"/>
  </w:style>
  <w:style w:type="paragraph" w:styleId="ab">
    <w:name w:val="Date"/>
    <w:basedOn w:val="a"/>
    <w:next w:val="a"/>
    <w:link w:val="ac"/>
    <w:uiPriority w:val="99"/>
    <w:semiHidden/>
    <w:unhideWhenUsed/>
    <w:rsid w:val="00737F64"/>
  </w:style>
  <w:style w:type="character" w:customStyle="1" w:styleId="ac">
    <w:name w:val="日付 (文字)"/>
    <w:basedOn w:val="a0"/>
    <w:link w:val="ab"/>
    <w:uiPriority w:val="99"/>
    <w:semiHidden/>
    <w:rsid w:val="00737F64"/>
  </w:style>
  <w:style w:type="paragraph" w:styleId="ad">
    <w:name w:val="Body Text"/>
    <w:basedOn w:val="a"/>
    <w:link w:val="ae"/>
    <w:semiHidden/>
    <w:rsid w:val="004917E2"/>
    <w:rPr>
      <w:rFonts w:ascii="ＭＳ ゴシック" w:eastAsia="ＭＳ ゴシック" w:hAnsi="ＭＳ ゴシック" w:cs="Times New Roman"/>
      <w:b/>
      <w:bCs/>
      <w:szCs w:val="24"/>
    </w:rPr>
  </w:style>
  <w:style w:type="character" w:customStyle="1" w:styleId="ae">
    <w:name w:val="本文 (文字)"/>
    <w:basedOn w:val="a0"/>
    <w:link w:val="ad"/>
    <w:semiHidden/>
    <w:rsid w:val="004917E2"/>
    <w:rPr>
      <w:rFonts w:ascii="ＭＳ ゴシック" w:eastAsia="ＭＳ ゴシック" w:hAnsi="ＭＳ ゴシック"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7A"/>
    <w:pPr>
      <w:ind w:leftChars="400" w:left="840"/>
    </w:pPr>
  </w:style>
  <w:style w:type="table" w:styleId="a4">
    <w:name w:val="Table Grid"/>
    <w:basedOn w:val="a1"/>
    <w:uiPriority w:val="59"/>
    <w:rsid w:val="0030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1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E5A"/>
    <w:rPr>
      <w:rFonts w:asciiTheme="majorHAnsi" w:eastAsiaTheme="majorEastAsia" w:hAnsiTheme="majorHAnsi" w:cstheme="majorBidi"/>
      <w:sz w:val="18"/>
      <w:szCs w:val="18"/>
    </w:rPr>
  </w:style>
  <w:style w:type="paragraph" w:styleId="a7">
    <w:name w:val="header"/>
    <w:basedOn w:val="a"/>
    <w:link w:val="a8"/>
    <w:unhideWhenUsed/>
    <w:rsid w:val="00E76E9A"/>
    <w:pPr>
      <w:tabs>
        <w:tab w:val="center" w:pos="4252"/>
        <w:tab w:val="right" w:pos="8504"/>
      </w:tabs>
      <w:snapToGrid w:val="0"/>
    </w:pPr>
  </w:style>
  <w:style w:type="character" w:customStyle="1" w:styleId="a8">
    <w:name w:val="ヘッダー (文字)"/>
    <w:basedOn w:val="a0"/>
    <w:link w:val="a7"/>
    <w:rsid w:val="00E76E9A"/>
  </w:style>
  <w:style w:type="paragraph" w:styleId="a9">
    <w:name w:val="footer"/>
    <w:basedOn w:val="a"/>
    <w:link w:val="aa"/>
    <w:uiPriority w:val="99"/>
    <w:unhideWhenUsed/>
    <w:rsid w:val="00E76E9A"/>
    <w:pPr>
      <w:tabs>
        <w:tab w:val="center" w:pos="4252"/>
        <w:tab w:val="right" w:pos="8504"/>
      </w:tabs>
      <w:snapToGrid w:val="0"/>
    </w:pPr>
  </w:style>
  <w:style w:type="character" w:customStyle="1" w:styleId="aa">
    <w:name w:val="フッター (文字)"/>
    <w:basedOn w:val="a0"/>
    <w:link w:val="a9"/>
    <w:uiPriority w:val="99"/>
    <w:rsid w:val="00E76E9A"/>
  </w:style>
  <w:style w:type="paragraph" w:styleId="ab">
    <w:name w:val="Date"/>
    <w:basedOn w:val="a"/>
    <w:next w:val="a"/>
    <w:link w:val="ac"/>
    <w:uiPriority w:val="99"/>
    <w:semiHidden/>
    <w:unhideWhenUsed/>
    <w:rsid w:val="00737F64"/>
  </w:style>
  <w:style w:type="character" w:customStyle="1" w:styleId="ac">
    <w:name w:val="日付 (文字)"/>
    <w:basedOn w:val="a0"/>
    <w:link w:val="ab"/>
    <w:uiPriority w:val="99"/>
    <w:semiHidden/>
    <w:rsid w:val="00737F64"/>
  </w:style>
  <w:style w:type="paragraph" w:styleId="ad">
    <w:name w:val="Body Text"/>
    <w:basedOn w:val="a"/>
    <w:link w:val="ae"/>
    <w:semiHidden/>
    <w:rsid w:val="004917E2"/>
    <w:rPr>
      <w:rFonts w:ascii="ＭＳ ゴシック" w:eastAsia="ＭＳ ゴシック" w:hAnsi="ＭＳ ゴシック" w:cs="Times New Roman"/>
      <w:b/>
      <w:bCs/>
      <w:szCs w:val="24"/>
    </w:rPr>
  </w:style>
  <w:style w:type="character" w:customStyle="1" w:styleId="ae">
    <w:name w:val="本文 (文字)"/>
    <w:basedOn w:val="a0"/>
    <w:link w:val="ad"/>
    <w:semiHidden/>
    <w:rsid w:val="004917E2"/>
    <w:rPr>
      <w:rFonts w:ascii="ＭＳ ゴシック" w:eastAsia="ＭＳ ゴシック" w:hAnsi="ＭＳ ゴシック"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A6AB-C292-4C5F-A00B-05B0D1D9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茂雄</dc:creator>
  <cp:lastModifiedBy>SS17020202</cp:lastModifiedBy>
  <cp:revision>9</cp:revision>
  <cp:lastPrinted>2018-03-02T07:01:00Z</cp:lastPrinted>
  <dcterms:created xsi:type="dcterms:W3CDTF">2018-03-02T05:30:00Z</dcterms:created>
  <dcterms:modified xsi:type="dcterms:W3CDTF">2018-03-25T04:19:00Z</dcterms:modified>
</cp:coreProperties>
</file>