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0D808" w14:textId="00D4BA4F" w:rsidR="0085154A" w:rsidRDefault="0085154A">
      <w:pPr>
        <w:jc w:val="right"/>
      </w:pPr>
      <w:r w:rsidRPr="0003142E">
        <w:rPr>
          <w:rFonts w:hint="eastAsia"/>
          <w:spacing w:val="144"/>
          <w:kern w:val="0"/>
          <w:fitText w:val="2880" w:id="1540595202"/>
        </w:rPr>
        <w:t>普及現地情</w:t>
      </w:r>
      <w:r w:rsidRPr="0003142E">
        <w:rPr>
          <w:rFonts w:hint="eastAsia"/>
          <w:kern w:val="0"/>
          <w:fitText w:val="2880" w:id="1540595202"/>
        </w:rPr>
        <w:t>報</w:t>
      </w:r>
    </w:p>
    <w:p w14:paraId="122C7A8F" w14:textId="313848A8" w:rsidR="0085154A" w:rsidRDefault="00B57BDE">
      <w:pPr>
        <w:pStyle w:val="a3"/>
        <w:jc w:val="right"/>
      </w:pPr>
      <w:r w:rsidRPr="001B5E8A">
        <w:rPr>
          <w:rFonts w:hint="eastAsia"/>
          <w:spacing w:val="55"/>
          <w:kern w:val="0"/>
          <w:fitText w:val="2880" w:id="1540595201"/>
        </w:rPr>
        <w:t>令和</w:t>
      </w:r>
      <w:r w:rsidR="00E170BD" w:rsidRPr="001B5E8A">
        <w:rPr>
          <w:rFonts w:hint="eastAsia"/>
          <w:spacing w:val="55"/>
          <w:kern w:val="0"/>
          <w:fitText w:val="2880" w:id="1540595201"/>
        </w:rPr>
        <w:t>５</w:t>
      </w:r>
      <w:r w:rsidR="0085154A" w:rsidRPr="001B5E8A">
        <w:rPr>
          <w:rFonts w:hint="eastAsia"/>
          <w:spacing w:val="55"/>
          <w:kern w:val="0"/>
          <w:fitText w:val="2880" w:id="1540595201"/>
        </w:rPr>
        <w:t>年</w:t>
      </w:r>
      <w:r w:rsidR="00A151C8" w:rsidRPr="001B5E8A">
        <w:rPr>
          <w:rFonts w:hint="eastAsia"/>
          <w:spacing w:val="55"/>
          <w:kern w:val="0"/>
          <w:fitText w:val="2880" w:id="1540595201"/>
        </w:rPr>
        <w:t>９</w:t>
      </w:r>
      <w:r w:rsidR="0085154A" w:rsidRPr="001B5E8A">
        <w:rPr>
          <w:rFonts w:hint="eastAsia"/>
          <w:spacing w:val="55"/>
          <w:kern w:val="0"/>
          <w:fitText w:val="2880" w:id="1540595201"/>
        </w:rPr>
        <w:t>月</w:t>
      </w:r>
      <w:r w:rsidR="001B5E8A" w:rsidRPr="001B5E8A">
        <w:rPr>
          <w:rFonts w:hint="eastAsia"/>
          <w:spacing w:val="55"/>
          <w:kern w:val="0"/>
          <w:fitText w:val="2880" w:id="1540595201"/>
        </w:rPr>
        <w:t>1</w:t>
      </w:r>
      <w:r w:rsidR="001B5E8A" w:rsidRPr="001B5E8A">
        <w:rPr>
          <w:spacing w:val="55"/>
          <w:kern w:val="0"/>
          <w:fitText w:val="2880" w:id="1540595201"/>
        </w:rPr>
        <w:t>2</w:t>
      </w:r>
      <w:r w:rsidR="0085154A" w:rsidRPr="001B5E8A">
        <w:rPr>
          <w:rFonts w:hint="eastAsia"/>
          <w:spacing w:val="7"/>
          <w:kern w:val="0"/>
          <w:fitText w:val="2880" w:id="1540595201"/>
        </w:rPr>
        <w:t>日</w:t>
      </w:r>
    </w:p>
    <w:p w14:paraId="4F6676A5" w14:textId="70AE2052" w:rsidR="0085154A" w:rsidRDefault="00250DE3">
      <w:pPr>
        <w:jc w:val="right"/>
      </w:pPr>
      <w:r w:rsidRPr="00A151C8">
        <w:rPr>
          <w:rFonts w:hint="eastAsia"/>
          <w:spacing w:val="11"/>
          <w:w w:val="92"/>
          <w:kern w:val="0"/>
          <w:fitText w:val="2880" w:id="1540595200"/>
        </w:rPr>
        <w:t>久慈</w:t>
      </w:r>
      <w:r w:rsidR="0085154A" w:rsidRPr="00A151C8">
        <w:rPr>
          <w:rFonts w:hint="eastAsia"/>
          <w:spacing w:val="11"/>
          <w:w w:val="92"/>
          <w:kern w:val="0"/>
          <w:fitText w:val="2880" w:id="1540595200"/>
        </w:rPr>
        <w:t>農業改良普及センタ</w:t>
      </w:r>
      <w:r w:rsidR="0085154A" w:rsidRPr="00A151C8">
        <w:rPr>
          <w:rFonts w:hint="eastAsia"/>
          <w:spacing w:val="3"/>
          <w:w w:val="92"/>
          <w:kern w:val="0"/>
          <w:fitText w:val="2880" w:id="1540595200"/>
        </w:rPr>
        <w:t>ー</w:t>
      </w:r>
    </w:p>
    <w:p w14:paraId="28E288B6" w14:textId="358C8B21" w:rsidR="0085154A" w:rsidRDefault="0085154A">
      <w:pPr>
        <w:jc w:val="right"/>
      </w:pPr>
      <w:r w:rsidRPr="00E170BD">
        <w:rPr>
          <w:rFonts w:hint="eastAsia"/>
          <w:spacing w:val="26"/>
          <w:kern w:val="0"/>
          <w:fitText w:val="2880" w:id="1540595203"/>
        </w:rPr>
        <w:t xml:space="preserve">記述者　</w:t>
      </w:r>
      <w:r w:rsidR="00E170BD" w:rsidRPr="00E170BD">
        <w:rPr>
          <w:rFonts w:hint="eastAsia"/>
          <w:spacing w:val="26"/>
          <w:kern w:val="0"/>
          <w:fitText w:val="2880" w:id="1540595203"/>
        </w:rPr>
        <w:t>佐々木　美</w:t>
      </w:r>
      <w:r w:rsidR="00E170BD" w:rsidRPr="00E170BD">
        <w:rPr>
          <w:rFonts w:hint="eastAsia"/>
          <w:spacing w:val="6"/>
          <w:kern w:val="0"/>
          <w:fitText w:val="2880" w:id="1540595203"/>
        </w:rPr>
        <w:t>苗</w:t>
      </w:r>
    </w:p>
    <w:p w14:paraId="15A36FC2" w14:textId="50216F9B" w:rsidR="0085154A" w:rsidRDefault="0085154A">
      <w:pPr>
        <w:jc w:val="right"/>
      </w:pPr>
    </w:p>
    <w:p w14:paraId="248D928E" w14:textId="16080A0E" w:rsidR="0085154A" w:rsidRPr="001B5E8A" w:rsidRDefault="001B530C" w:rsidP="00D74857">
      <w:pPr>
        <w:jc w:val="center"/>
        <w:rPr>
          <w:rFonts w:ascii="ＭＳ ゴシック" w:eastAsia="ＭＳ ゴシック"/>
          <w:color w:val="000000" w:themeColor="text1"/>
          <w:sz w:val="28"/>
        </w:rPr>
      </w:pPr>
      <w:r w:rsidRPr="001B5E8A">
        <w:rPr>
          <w:rFonts w:ascii="ＭＳ ゴシック" w:eastAsia="ＭＳ ゴシック" w:hint="eastAsia"/>
          <w:color w:val="000000" w:themeColor="text1"/>
          <w:sz w:val="28"/>
        </w:rPr>
        <w:t>ほうれんそう</w:t>
      </w:r>
      <w:r w:rsidR="00E170BD" w:rsidRPr="001B5E8A">
        <w:rPr>
          <w:rFonts w:ascii="ＭＳ ゴシック" w:eastAsia="ＭＳ ゴシック" w:hint="eastAsia"/>
          <w:color w:val="000000" w:themeColor="text1"/>
          <w:sz w:val="28"/>
        </w:rPr>
        <w:t>産地拡大実践プラン中間検討会</w:t>
      </w:r>
      <w:r w:rsidR="008A52E2" w:rsidRPr="001B5E8A">
        <w:rPr>
          <w:rFonts w:ascii="ＭＳ ゴシック" w:eastAsia="ＭＳ ゴシック" w:hint="eastAsia"/>
          <w:color w:val="000000" w:themeColor="text1"/>
          <w:sz w:val="28"/>
        </w:rPr>
        <w:t>及びミスト制御技術の見学会</w:t>
      </w:r>
      <w:r w:rsidRPr="001B5E8A">
        <w:rPr>
          <w:rFonts w:ascii="ＭＳ ゴシック" w:eastAsia="ＭＳ ゴシック" w:hint="eastAsia"/>
          <w:color w:val="000000" w:themeColor="text1"/>
          <w:sz w:val="28"/>
        </w:rPr>
        <w:t>を</w:t>
      </w:r>
      <w:r w:rsidR="00D74857" w:rsidRPr="001B5E8A">
        <w:rPr>
          <w:rFonts w:ascii="ＭＳ ゴシック" w:eastAsia="ＭＳ ゴシック" w:hint="eastAsia"/>
          <w:color w:val="000000" w:themeColor="text1"/>
          <w:sz w:val="28"/>
        </w:rPr>
        <w:t>開催</w:t>
      </w:r>
      <w:r w:rsidR="0013746B" w:rsidRPr="001B5E8A">
        <w:rPr>
          <w:rFonts w:ascii="ＭＳ ゴシック" w:eastAsia="ＭＳ ゴシック" w:hint="eastAsia"/>
          <w:color w:val="000000" w:themeColor="text1"/>
          <w:sz w:val="28"/>
        </w:rPr>
        <w:t>し</w:t>
      </w:r>
      <w:r w:rsidR="00D74857" w:rsidRPr="001B5E8A">
        <w:rPr>
          <w:rFonts w:ascii="ＭＳ ゴシック" w:eastAsia="ＭＳ ゴシック" w:hint="eastAsia"/>
          <w:color w:val="000000" w:themeColor="text1"/>
          <w:sz w:val="28"/>
        </w:rPr>
        <w:t>ました！</w:t>
      </w:r>
    </w:p>
    <w:p w14:paraId="663C19E4" w14:textId="77777777" w:rsidR="0085154A" w:rsidRPr="001B5E8A" w:rsidRDefault="0085154A" w:rsidP="00D74857">
      <w:pPr>
        <w:jc w:val="center"/>
        <w:rPr>
          <w:color w:val="000000" w:themeColor="text1"/>
        </w:rPr>
        <w:sectPr w:rsidR="0085154A" w:rsidRPr="001B5E8A" w:rsidSect="00607ADA">
          <w:pgSz w:w="11906" w:h="16838" w:code="9"/>
          <w:pgMar w:top="1985" w:right="1701" w:bottom="5670" w:left="1701" w:header="851" w:footer="992" w:gutter="0"/>
          <w:cols w:space="425"/>
          <w:docGrid w:linePitch="360"/>
        </w:sectPr>
      </w:pPr>
    </w:p>
    <w:p w14:paraId="7754482A" w14:textId="2BA335A7" w:rsidR="00352023" w:rsidRPr="001B5E8A" w:rsidRDefault="00352023" w:rsidP="003A43E3">
      <w:pPr>
        <w:spacing w:line="400" w:lineRule="exact"/>
        <w:ind w:firstLineChars="100" w:firstLine="309"/>
        <w:jc w:val="left"/>
        <w:rPr>
          <w:color w:val="000000" w:themeColor="text1"/>
        </w:rPr>
      </w:pPr>
    </w:p>
    <w:p w14:paraId="77F98A09" w14:textId="4F19AF97" w:rsidR="009E2707" w:rsidRPr="001B5E8A" w:rsidRDefault="009E2707" w:rsidP="009E2707">
      <w:pPr>
        <w:spacing w:line="400" w:lineRule="exact"/>
        <w:ind w:firstLineChars="100" w:firstLine="309"/>
        <w:jc w:val="left"/>
        <w:rPr>
          <w:color w:val="000000" w:themeColor="text1"/>
        </w:rPr>
      </w:pPr>
      <w:r w:rsidRPr="001B5E8A">
        <w:rPr>
          <w:rFonts w:hint="eastAsia"/>
          <w:color w:val="000000" w:themeColor="text1"/>
        </w:rPr>
        <w:t>新岩手農業協同組合久慈地域野菜部会では、久慈地方</w:t>
      </w:r>
      <w:r w:rsidR="00F7189C" w:rsidRPr="001B5E8A">
        <w:rPr>
          <w:rFonts w:hint="eastAsia"/>
          <w:color w:val="000000" w:themeColor="text1"/>
        </w:rPr>
        <w:t>ほうれんそう</w:t>
      </w:r>
      <w:r w:rsidR="006E3474" w:rsidRPr="001B5E8A">
        <w:rPr>
          <w:rFonts w:hint="eastAsia"/>
          <w:color w:val="000000" w:themeColor="text1"/>
        </w:rPr>
        <w:t>産地拡大実践プラン</w:t>
      </w:r>
      <w:r w:rsidRPr="001B5E8A">
        <w:rPr>
          <w:rFonts w:hint="eastAsia"/>
          <w:color w:val="000000" w:themeColor="text1"/>
        </w:rPr>
        <w:t>に基づ</w:t>
      </w:r>
      <w:r w:rsidR="008A52E2" w:rsidRPr="001B5E8A">
        <w:rPr>
          <w:rFonts w:hint="eastAsia"/>
          <w:color w:val="000000" w:themeColor="text1"/>
        </w:rPr>
        <w:t>く</w:t>
      </w:r>
      <w:r w:rsidRPr="001B5E8A">
        <w:rPr>
          <w:rFonts w:hint="eastAsia"/>
          <w:color w:val="000000" w:themeColor="text1"/>
        </w:rPr>
        <w:t>生産性向上</w:t>
      </w:r>
      <w:r w:rsidR="00F7189C" w:rsidRPr="001B5E8A">
        <w:rPr>
          <w:rFonts w:hint="eastAsia"/>
          <w:color w:val="000000" w:themeColor="text1"/>
        </w:rPr>
        <w:t>に向けた取組の</w:t>
      </w:r>
      <w:r w:rsidR="00122F81" w:rsidRPr="001B5E8A">
        <w:rPr>
          <w:rFonts w:hint="eastAsia"/>
          <w:color w:val="000000" w:themeColor="text1"/>
        </w:rPr>
        <w:t>中間検討</w:t>
      </w:r>
      <w:r w:rsidR="00A01B39" w:rsidRPr="001B5E8A">
        <w:rPr>
          <w:rFonts w:hint="eastAsia"/>
          <w:color w:val="000000" w:themeColor="text1"/>
        </w:rPr>
        <w:t>会</w:t>
      </w:r>
      <w:r w:rsidRPr="001B5E8A">
        <w:rPr>
          <w:rFonts w:hint="eastAsia"/>
          <w:color w:val="000000" w:themeColor="text1"/>
        </w:rPr>
        <w:t>や</w:t>
      </w:r>
      <w:r w:rsidR="00A01B39" w:rsidRPr="001B5E8A">
        <w:rPr>
          <w:rFonts w:hint="eastAsia"/>
          <w:color w:val="000000" w:themeColor="text1"/>
        </w:rPr>
        <w:t>夏期の収量向上に向けたミスト制御技術の見学会</w:t>
      </w:r>
      <w:r w:rsidRPr="001B5E8A">
        <w:rPr>
          <w:rFonts w:hint="eastAsia"/>
          <w:color w:val="000000" w:themeColor="text1"/>
        </w:rPr>
        <w:t>を８月28日に行い</w:t>
      </w:r>
      <w:r w:rsidR="008A52E2" w:rsidRPr="001B5E8A">
        <w:rPr>
          <w:rFonts w:hint="eastAsia"/>
          <w:color w:val="000000" w:themeColor="text1"/>
        </w:rPr>
        <w:t>ました</w:t>
      </w:r>
      <w:r w:rsidR="00A01B39" w:rsidRPr="001B5E8A">
        <w:rPr>
          <w:rFonts w:hint="eastAsia"/>
          <w:color w:val="000000" w:themeColor="text1"/>
        </w:rPr>
        <w:t>（久慈市山形町）</w:t>
      </w:r>
      <w:r w:rsidR="008A52E2" w:rsidRPr="001B5E8A">
        <w:rPr>
          <w:rFonts w:hint="eastAsia"/>
          <w:color w:val="000000" w:themeColor="text1"/>
        </w:rPr>
        <w:t>。</w:t>
      </w:r>
      <w:r w:rsidR="00F7189C" w:rsidRPr="001B5E8A">
        <w:rPr>
          <w:rFonts w:hint="eastAsia"/>
          <w:color w:val="000000" w:themeColor="text1"/>
        </w:rPr>
        <w:t>当日は</w:t>
      </w:r>
      <w:r w:rsidRPr="001B5E8A">
        <w:rPr>
          <w:rFonts w:hint="eastAsia"/>
          <w:color w:val="000000" w:themeColor="text1"/>
        </w:rPr>
        <w:t>生産者</w:t>
      </w:r>
      <w:r w:rsidR="00F7189C" w:rsidRPr="001B5E8A">
        <w:rPr>
          <w:rFonts w:hint="eastAsia"/>
          <w:color w:val="000000" w:themeColor="text1"/>
        </w:rPr>
        <w:t>（部会員）を中心に、関係者等</w:t>
      </w:r>
      <w:r w:rsidRPr="001B5E8A">
        <w:rPr>
          <w:rFonts w:hint="eastAsia"/>
          <w:color w:val="000000" w:themeColor="text1"/>
        </w:rPr>
        <w:t>28名が参加し</w:t>
      </w:r>
      <w:r w:rsidR="00F7189C" w:rsidRPr="001B5E8A">
        <w:rPr>
          <w:rFonts w:hint="eastAsia"/>
          <w:color w:val="000000" w:themeColor="text1"/>
        </w:rPr>
        <w:t>ました</w:t>
      </w:r>
      <w:r w:rsidR="00A01B39" w:rsidRPr="001B5E8A">
        <w:rPr>
          <w:rFonts w:hint="eastAsia"/>
          <w:color w:val="000000" w:themeColor="text1"/>
        </w:rPr>
        <w:t>。</w:t>
      </w:r>
    </w:p>
    <w:p w14:paraId="1DBE908D" w14:textId="06AD6892" w:rsidR="009E2707" w:rsidRPr="001B5E8A" w:rsidRDefault="009E2707" w:rsidP="009E2707">
      <w:pPr>
        <w:spacing w:line="400" w:lineRule="exact"/>
        <w:ind w:firstLineChars="100" w:firstLine="309"/>
        <w:jc w:val="left"/>
        <w:rPr>
          <w:color w:val="000000" w:themeColor="text1"/>
        </w:rPr>
      </w:pPr>
      <w:r w:rsidRPr="001B5E8A">
        <w:rPr>
          <w:rFonts w:hint="eastAsia"/>
          <w:color w:val="000000" w:themeColor="text1"/>
        </w:rPr>
        <w:t>実践プラン中間検討会では、取組の進捗状況や課題</w:t>
      </w:r>
      <w:r w:rsidR="008A52E2" w:rsidRPr="001B5E8A">
        <w:rPr>
          <w:rFonts w:hint="eastAsia"/>
          <w:color w:val="000000" w:themeColor="text1"/>
        </w:rPr>
        <w:t>を</w:t>
      </w:r>
      <w:r w:rsidRPr="001B5E8A">
        <w:rPr>
          <w:rFonts w:hint="eastAsia"/>
          <w:color w:val="000000" w:themeColor="text1"/>
        </w:rPr>
        <w:t>共有</w:t>
      </w:r>
      <w:r w:rsidR="008A52E2" w:rsidRPr="001B5E8A">
        <w:rPr>
          <w:rFonts w:hint="eastAsia"/>
          <w:color w:val="000000" w:themeColor="text1"/>
        </w:rPr>
        <w:t>するとともに、</w:t>
      </w:r>
      <w:r w:rsidRPr="001B5E8A">
        <w:rPr>
          <w:rFonts w:hint="eastAsia"/>
          <w:color w:val="000000" w:themeColor="text1"/>
        </w:rPr>
        <w:t>参加</w:t>
      </w:r>
      <w:r w:rsidR="008A52E2" w:rsidRPr="001B5E8A">
        <w:rPr>
          <w:rFonts w:hint="eastAsia"/>
          <w:color w:val="000000" w:themeColor="text1"/>
        </w:rPr>
        <w:t>した生産</w:t>
      </w:r>
      <w:r w:rsidRPr="001B5E8A">
        <w:rPr>
          <w:rFonts w:hint="eastAsia"/>
          <w:color w:val="000000" w:themeColor="text1"/>
        </w:rPr>
        <w:t>者から</w:t>
      </w:r>
      <w:r w:rsidR="00F56064" w:rsidRPr="001B5E8A">
        <w:rPr>
          <w:rFonts w:hint="eastAsia"/>
          <w:color w:val="000000" w:themeColor="text1"/>
        </w:rPr>
        <w:t>、</w:t>
      </w:r>
      <w:r w:rsidRPr="001B5E8A">
        <w:rPr>
          <w:rFonts w:hint="eastAsia"/>
          <w:color w:val="000000" w:themeColor="text1"/>
        </w:rPr>
        <w:t>担い手の育成や生産性向上対策に関する</w:t>
      </w:r>
      <w:r w:rsidR="00F56064" w:rsidRPr="001B5E8A">
        <w:rPr>
          <w:rFonts w:hint="eastAsia"/>
          <w:color w:val="000000" w:themeColor="text1"/>
        </w:rPr>
        <w:t>意見など積極的な</w:t>
      </w:r>
      <w:r w:rsidR="008A52E2" w:rsidRPr="001B5E8A">
        <w:rPr>
          <w:rFonts w:hint="eastAsia"/>
          <w:color w:val="000000" w:themeColor="text1"/>
        </w:rPr>
        <w:t>提案</w:t>
      </w:r>
      <w:r w:rsidRPr="001B5E8A">
        <w:rPr>
          <w:rFonts w:hint="eastAsia"/>
          <w:color w:val="000000" w:themeColor="text1"/>
        </w:rPr>
        <w:t>が出されました。</w:t>
      </w:r>
    </w:p>
    <w:p w14:paraId="37F52692" w14:textId="2090EAEF" w:rsidR="00E67EED" w:rsidRPr="001B5E8A" w:rsidRDefault="00F7189C" w:rsidP="009E2707">
      <w:pPr>
        <w:spacing w:line="400" w:lineRule="exact"/>
        <w:ind w:firstLineChars="100" w:firstLine="309"/>
        <w:jc w:val="left"/>
        <w:rPr>
          <w:color w:val="000000" w:themeColor="text1"/>
        </w:rPr>
      </w:pPr>
      <w:r w:rsidRPr="001B5E8A">
        <w:rPr>
          <w:rFonts w:hint="eastAsia"/>
          <w:color w:val="000000" w:themeColor="text1"/>
        </w:rPr>
        <w:t>また</w:t>
      </w:r>
      <w:r w:rsidR="00122F81" w:rsidRPr="001B5E8A">
        <w:rPr>
          <w:rFonts w:hint="eastAsia"/>
          <w:color w:val="000000" w:themeColor="text1"/>
        </w:rPr>
        <w:t>、ミスト</w:t>
      </w:r>
      <w:r w:rsidR="008A52E2" w:rsidRPr="001B5E8A">
        <w:rPr>
          <w:rFonts w:hint="eastAsia"/>
          <w:color w:val="000000" w:themeColor="text1"/>
        </w:rPr>
        <w:t>制御技術</w:t>
      </w:r>
      <w:r w:rsidRPr="001B5E8A">
        <w:rPr>
          <w:rFonts w:hint="eastAsia"/>
          <w:color w:val="000000" w:themeColor="text1"/>
        </w:rPr>
        <w:t>の</w:t>
      </w:r>
      <w:r w:rsidR="00122F81" w:rsidRPr="001B5E8A">
        <w:rPr>
          <w:rFonts w:hint="eastAsia"/>
          <w:color w:val="000000" w:themeColor="text1"/>
        </w:rPr>
        <w:t>見学会</w:t>
      </w:r>
      <w:r w:rsidR="00A01B39" w:rsidRPr="001B5E8A">
        <w:rPr>
          <w:rFonts w:hint="eastAsia"/>
          <w:color w:val="000000" w:themeColor="text1"/>
        </w:rPr>
        <w:t>（同町実証ハウス、３年目）</w:t>
      </w:r>
      <w:r w:rsidR="008F7095" w:rsidRPr="001B5E8A">
        <w:rPr>
          <w:rFonts w:hint="eastAsia"/>
          <w:color w:val="000000" w:themeColor="text1"/>
        </w:rPr>
        <w:t>で</w:t>
      </w:r>
      <w:r w:rsidRPr="001B5E8A">
        <w:rPr>
          <w:rFonts w:hint="eastAsia"/>
          <w:color w:val="000000" w:themeColor="text1"/>
        </w:rPr>
        <w:t>は、10aで実証に取り組</w:t>
      </w:r>
      <w:r w:rsidR="000D727E" w:rsidRPr="001B5E8A">
        <w:rPr>
          <w:rFonts w:hint="eastAsia"/>
          <w:color w:val="000000" w:themeColor="text1"/>
        </w:rPr>
        <w:t>む</w:t>
      </w:r>
      <w:r w:rsidR="00E72055" w:rsidRPr="001B5E8A">
        <w:rPr>
          <w:rFonts w:hint="eastAsia"/>
          <w:color w:val="000000" w:themeColor="text1"/>
        </w:rPr>
        <w:t>担当農家</w:t>
      </w:r>
      <w:r w:rsidR="00A01B39" w:rsidRPr="001B5E8A">
        <w:rPr>
          <w:rFonts w:hint="eastAsia"/>
          <w:color w:val="000000" w:themeColor="text1"/>
        </w:rPr>
        <w:t>から</w:t>
      </w:r>
      <w:r w:rsidR="000D727E" w:rsidRPr="001B5E8A">
        <w:rPr>
          <w:rFonts w:hint="eastAsia"/>
          <w:color w:val="000000" w:themeColor="text1"/>
        </w:rPr>
        <w:t>、</w:t>
      </w:r>
      <w:r w:rsidR="00F56064" w:rsidRPr="001B5E8A">
        <w:rPr>
          <w:rFonts w:hint="eastAsia"/>
          <w:color w:val="000000" w:themeColor="text1"/>
        </w:rPr>
        <w:t>猛暑が続く</w:t>
      </w:r>
      <w:bookmarkStart w:id="0" w:name="_GoBack"/>
      <w:bookmarkEnd w:id="0"/>
      <w:r w:rsidR="00F56064" w:rsidRPr="001B5E8A">
        <w:rPr>
          <w:rFonts w:hint="eastAsia"/>
          <w:color w:val="000000" w:themeColor="text1"/>
        </w:rPr>
        <w:t>中でも</w:t>
      </w:r>
      <w:r w:rsidR="000D727E" w:rsidRPr="001B5E8A">
        <w:rPr>
          <w:rFonts w:hint="eastAsia"/>
          <w:color w:val="000000" w:themeColor="text1"/>
        </w:rPr>
        <w:t>生育停滞</w:t>
      </w:r>
      <w:r w:rsidR="00F56064" w:rsidRPr="001B5E8A">
        <w:rPr>
          <w:rFonts w:hint="eastAsia"/>
          <w:color w:val="000000" w:themeColor="text1"/>
        </w:rPr>
        <w:t>が</w:t>
      </w:r>
      <w:r w:rsidR="000D727E" w:rsidRPr="001B5E8A">
        <w:rPr>
          <w:rFonts w:hint="eastAsia"/>
          <w:color w:val="000000" w:themeColor="text1"/>
        </w:rPr>
        <w:t>みられ</w:t>
      </w:r>
      <w:r w:rsidR="00F56064" w:rsidRPr="001B5E8A">
        <w:rPr>
          <w:rFonts w:hint="eastAsia"/>
          <w:color w:val="000000" w:themeColor="text1"/>
        </w:rPr>
        <w:t>なかった効果</w:t>
      </w:r>
      <w:r w:rsidR="00A01B39" w:rsidRPr="001B5E8A">
        <w:rPr>
          <w:rFonts w:hint="eastAsia"/>
          <w:color w:val="000000" w:themeColor="text1"/>
        </w:rPr>
        <w:t>について説明がありま</w:t>
      </w:r>
      <w:r w:rsidR="002B1013" w:rsidRPr="001B5E8A">
        <w:rPr>
          <w:rFonts w:hint="eastAsia"/>
          <w:color w:val="000000" w:themeColor="text1"/>
        </w:rPr>
        <w:t>した。</w:t>
      </w:r>
      <w:r w:rsidR="001877F5" w:rsidRPr="001B5E8A">
        <w:rPr>
          <w:rFonts w:hint="eastAsia"/>
          <w:color w:val="000000" w:themeColor="text1"/>
        </w:rPr>
        <w:t>参加者</w:t>
      </w:r>
      <w:r w:rsidR="002B1013" w:rsidRPr="001B5E8A">
        <w:rPr>
          <w:rFonts w:hint="eastAsia"/>
          <w:color w:val="000000" w:themeColor="text1"/>
        </w:rPr>
        <w:t>からは</w:t>
      </w:r>
      <w:r w:rsidR="00A05438" w:rsidRPr="001B5E8A">
        <w:rPr>
          <w:rFonts w:hint="eastAsia"/>
          <w:color w:val="000000" w:themeColor="text1"/>
        </w:rPr>
        <w:t>、必要な水量や動作設定</w:t>
      </w:r>
      <w:r w:rsidR="00F56064" w:rsidRPr="001B5E8A">
        <w:rPr>
          <w:rFonts w:hint="eastAsia"/>
          <w:color w:val="000000" w:themeColor="text1"/>
        </w:rPr>
        <w:t>等</w:t>
      </w:r>
      <w:r w:rsidR="000A2A4B" w:rsidRPr="001B5E8A">
        <w:rPr>
          <w:rFonts w:hint="eastAsia"/>
          <w:color w:val="000000" w:themeColor="text1"/>
        </w:rPr>
        <w:t>の</w:t>
      </w:r>
      <w:r w:rsidR="00A05438" w:rsidRPr="001B5E8A">
        <w:rPr>
          <w:rFonts w:hint="eastAsia"/>
          <w:color w:val="000000" w:themeColor="text1"/>
        </w:rPr>
        <w:t>質問があり、</w:t>
      </w:r>
      <w:r w:rsidR="00F56064" w:rsidRPr="001B5E8A">
        <w:rPr>
          <w:rFonts w:hint="eastAsia"/>
          <w:color w:val="000000" w:themeColor="text1"/>
        </w:rPr>
        <w:t>関心の高さが伺えました</w:t>
      </w:r>
      <w:r w:rsidR="002B1013" w:rsidRPr="001B5E8A">
        <w:rPr>
          <w:rFonts w:hint="eastAsia"/>
          <w:color w:val="000000" w:themeColor="text1"/>
        </w:rPr>
        <w:t>。</w:t>
      </w:r>
    </w:p>
    <w:p w14:paraId="73CCF028" w14:textId="6ED6ECE8" w:rsidR="00F56064" w:rsidRPr="001B5E8A" w:rsidRDefault="00A01B39" w:rsidP="000A2A4B">
      <w:pPr>
        <w:spacing w:line="400" w:lineRule="exact"/>
        <w:ind w:firstLineChars="100" w:firstLine="309"/>
        <w:jc w:val="left"/>
        <w:rPr>
          <w:color w:val="000000" w:themeColor="text1"/>
        </w:rPr>
      </w:pPr>
      <w:r w:rsidRPr="001B5E8A"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0499806C" wp14:editId="33947BE1">
            <wp:simplePos x="0" y="0"/>
            <wp:positionH relativeFrom="column">
              <wp:posOffset>-236220</wp:posOffset>
            </wp:positionH>
            <wp:positionV relativeFrom="paragraph">
              <wp:posOffset>1258570</wp:posOffset>
            </wp:positionV>
            <wp:extent cx="2804160" cy="209740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5E8A"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77F2DDA2" wp14:editId="464B6D14">
            <wp:simplePos x="0" y="0"/>
            <wp:positionH relativeFrom="column">
              <wp:posOffset>2834640</wp:posOffset>
            </wp:positionH>
            <wp:positionV relativeFrom="paragraph">
              <wp:posOffset>1269365</wp:posOffset>
            </wp:positionV>
            <wp:extent cx="2771775" cy="207835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3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5E8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BBB478" wp14:editId="6C29E05D">
                <wp:simplePos x="0" y="0"/>
                <wp:positionH relativeFrom="column">
                  <wp:posOffset>34290</wp:posOffset>
                </wp:positionH>
                <wp:positionV relativeFrom="paragraph">
                  <wp:posOffset>3449320</wp:posOffset>
                </wp:positionV>
                <wp:extent cx="5581650" cy="742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9073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1"/>
                              <w:gridCol w:w="4542"/>
                            </w:tblGrid>
                            <w:tr w:rsidR="000A2A4B" w14:paraId="64753589" w14:textId="77777777" w:rsidTr="00545994">
                              <w:tc>
                                <w:tcPr>
                                  <w:tcW w:w="4531" w:type="dxa"/>
                                </w:tcPr>
                                <w:p w14:paraId="6BA34AEA" w14:textId="77777777" w:rsidR="000A2A4B" w:rsidRPr="00F56064" w:rsidRDefault="000A2A4B" w:rsidP="000A2A4B">
                                  <w:pPr>
                                    <w:ind w:firstLineChars="200" w:firstLine="617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中間検討会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の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様子</w:t>
                                  </w:r>
                                </w:p>
                              </w:tc>
                              <w:tc>
                                <w:tcPr>
                                  <w:tcW w:w="4542" w:type="dxa"/>
                                </w:tcPr>
                                <w:p w14:paraId="727DF036" w14:textId="77777777" w:rsidR="000A2A4B" w:rsidRDefault="000A2A4B" w:rsidP="000A2A4B">
                                  <w:pPr>
                                    <w:spacing w:line="40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ミスト実証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現地見学会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の様子</w:t>
                                  </w:r>
                                </w:p>
                              </w:tc>
                            </w:tr>
                          </w:tbl>
                          <w:p w14:paraId="095D6F37" w14:textId="77777777" w:rsidR="000A2A4B" w:rsidRPr="000A2A4B" w:rsidRDefault="000A2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BBB4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271.6pt;width:439.5pt;height:5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" filled="f" stroked="f" strokeweight=".5pt">
                <v:textbox>
                  <w:txbxContent>
                    <w:tbl>
                      <w:tblPr>
                        <w:tblStyle w:val="aa"/>
                        <w:tblW w:w="9073" w:type="dxa"/>
                        <w:tblInd w:w="-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1"/>
                        <w:gridCol w:w="4542"/>
                      </w:tblGrid>
                      <w:tr w:rsidR="000A2A4B" w14:paraId="64753589" w14:textId="77777777" w:rsidTr="00545994">
                        <w:tc>
                          <w:tcPr>
                            <w:tcW w:w="4531" w:type="dxa"/>
                          </w:tcPr>
                          <w:p w14:paraId="6BA34AEA" w14:textId="77777777" w:rsidR="000A2A4B" w:rsidRPr="00F56064" w:rsidRDefault="000A2A4B" w:rsidP="000A2A4B">
                            <w:pPr>
                              <w:ind w:firstLineChars="200" w:firstLine="617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中間検討会</w:t>
                            </w:r>
                            <w:r>
                              <w:rPr>
                                <w:rFonts w:hAnsi="ＭＳ 明朝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</w:rPr>
                              <w:t>様子</w:t>
                            </w:r>
                          </w:p>
                        </w:tc>
                        <w:tc>
                          <w:tcPr>
                            <w:tcW w:w="4542" w:type="dxa"/>
                          </w:tcPr>
                          <w:p w14:paraId="727DF036" w14:textId="77777777" w:rsidR="000A2A4B" w:rsidRDefault="000A2A4B" w:rsidP="000A2A4B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ミスト実証</w:t>
                            </w:r>
                            <w:r>
                              <w:rPr>
                                <w:rFonts w:hAnsi="ＭＳ 明朝"/>
                              </w:rPr>
                              <w:t>現地見学会</w:t>
                            </w:r>
                            <w:r>
                              <w:rPr>
                                <w:rFonts w:hAnsi="ＭＳ 明朝" w:hint="eastAsia"/>
                              </w:rPr>
                              <w:t>の様子</w:t>
                            </w:r>
                          </w:p>
                        </w:tc>
                      </w:tr>
                    </w:tbl>
                    <w:p w14:paraId="095D6F37" w14:textId="77777777" w:rsidR="000A2A4B" w:rsidRPr="000A2A4B" w:rsidRDefault="000A2A4B"/>
                  </w:txbxContent>
                </v:textbox>
              </v:shape>
            </w:pict>
          </mc:Fallback>
        </mc:AlternateContent>
      </w:r>
      <w:r w:rsidR="00122F81" w:rsidRPr="001B5E8A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6F6E2" wp14:editId="129D968E">
                <wp:simplePos x="0" y="0"/>
                <wp:positionH relativeFrom="margin">
                  <wp:posOffset>2710815</wp:posOffset>
                </wp:positionH>
                <wp:positionV relativeFrom="paragraph">
                  <wp:posOffset>3096260</wp:posOffset>
                </wp:positionV>
                <wp:extent cx="3009900" cy="508000"/>
                <wp:effectExtent l="0" t="0" r="0" b="12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E3E20" w14:textId="1C20DEBC" w:rsidR="00122F81" w:rsidRPr="008B34A3" w:rsidRDefault="00122F81" w:rsidP="00122F8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6F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3.45pt;margin-top:243.8pt;width:237pt;height:40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" stroked="f">
                <v:textbox style="mso-fit-shape-to-text:t">
                  <w:txbxContent>
                    <w:p w14:paraId="4D0E3E20" w14:textId="1C20DEBC" w:rsidR="00122F81" w:rsidRPr="008B34A3" w:rsidRDefault="00122F81" w:rsidP="00122F8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064" w:rsidRPr="001B5E8A">
        <w:rPr>
          <w:rFonts w:hint="eastAsia"/>
          <w:color w:val="000000" w:themeColor="text1"/>
        </w:rPr>
        <w:t>今後も、</w:t>
      </w:r>
      <w:r w:rsidR="000D727E" w:rsidRPr="001B5E8A">
        <w:rPr>
          <w:rFonts w:hint="eastAsia"/>
          <w:color w:val="000000" w:themeColor="text1"/>
        </w:rPr>
        <w:t>実践プランに掲げる</w:t>
      </w:r>
      <w:r w:rsidR="00F56064" w:rsidRPr="001B5E8A">
        <w:rPr>
          <w:rFonts w:hint="eastAsia"/>
          <w:color w:val="000000" w:themeColor="text1"/>
        </w:rPr>
        <w:t>夏期安定生産に向けた取組を</w:t>
      </w:r>
      <w:r w:rsidR="000D727E" w:rsidRPr="001B5E8A">
        <w:rPr>
          <w:rFonts w:hint="eastAsia"/>
          <w:color w:val="000000" w:themeColor="text1"/>
        </w:rPr>
        <w:t>支援していくと</w:t>
      </w:r>
      <w:r w:rsidR="00F56064" w:rsidRPr="001B5E8A">
        <w:rPr>
          <w:rFonts w:hint="eastAsia"/>
          <w:color w:val="000000" w:themeColor="text1"/>
        </w:rPr>
        <w:t>ともに、ミスト制御技術の</w:t>
      </w:r>
      <w:r w:rsidR="000D727E" w:rsidRPr="001B5E8A">
        <w:rPr>
          <w:rFonts w:hint="eastAsia"/>
          <w:color w:val="000000" w:themeColor="text1"/>
        </w:rPr>
        <w:t>３年間の実証結果を踏まえ、技術導入に向けた情報の提供を行っていきます。</w:t>
      </w:r>
    </w:p>
    <w:sectPr w:rsidR="00F56064" w:rsidRPr="001B5E8A" w:rsidSect="00F56064">
      <w:type w:val="continuous"/>
      <w:pgSz w:w="11906" w:h="16838" w:code="9"/>
      <w:pgMar w:top="1985" w:right="1701" w:bottom="2694" w:left="1701" w:header="851" w:footer="992" w:gutter="0"/>
      <w:cols w:space="480"/>
      <w:docGrid w:type="linesAndChars" w:linePitch="328" w:charSpace="14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142F" w14:textId="77777777" w:rsidR="00381218" w:rsidRDefault="00381218">
      <w:r>
        <w:separator/>
      </w:r>
    </w:p>
  </w:endnote>
  <w:endnote w:type="continuationSeparator" w:id="0">
    <w:p w14:paraId="5DBFB579" w14:textId="77777777" w:rsidR="00381218" w:rsidRDefault="0038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966E7" w14:textId="77777777" w:rsidR="00381218" w:rsidRDefault="00381218">
      <w:r>
        <w:separator/>
      </w:r>
    </w:p>
  </w:footnote>
  <w:footnote w:type="continuationSeparator" w:id="0">
    <w:p w14:paraId="0FBE1938" w14:textId="77777777" w:rsidR="00381218" w:rsidRDefault="0038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B63BD"/>
    <w:multiLevelType w:val="hybridMultilevel"/>
    <w:tmpl w:val="48B23A30"/>
    <w:lvl w:ilvl="0" w:tplc="55CE4876">
      <w:start w:val="1"/>
      <w:numFmt w:val="decimalFullWidth"/>
      <w:lvlText w:val="%1．"/>
      <w:lvlJc w:val="center"/>
      <w:pPr>
        <w:tabs>
          <w:tab w:val="num" w:pos="648"/>
        </w:tabs>
        <w:ind w:left="454" w:hanging="16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DA"/>
    <w:rsid w:val="000217B6"/>
    <w:rsid w:val="0003142E"/>
    <w:rsid w:val="00031517"/>
    <w:rsid w:val="00034480"/>
    <w:rsid w:val="000378B8"/>
    <w:rsid w:val="000855E6"/>
    <w:rsid w:val="0009045E"/>
    <w:rsid w:val="00091F95"/>
    <w:rsid w:val="000A2A4B"/>
    <w:rsid w:val="000D727E"/>
    <w:rsid w:val="000E2C37"/>
    <w:rsid w:val="00122F81"/>
    <w:rsid w:val="0013746B"/>
    <w:rsid w:val="001877F5"/>
    <w:rsid w:val="001B530C"/>
    <w:rsid w:val="001B5E8A"/>
    <w:rsid w:val="00215180"/>
    <w:rsid w:val="002400EC"/>
    <w:rsid w:val="00250DE3"/>
    <w:rsid w:val="002664FD"/>
    <w:rsid w:val="0029363B"/>
    <w:rsid w:val="002B1013"/>
    <w:rsid w:val="002B1A37"/>
    <w:rsid w:val="002F52CF"/>
    <w:rsid w:val="00352023"/>
    <w:rsid w:val="0036273B"/>
    <w:rsid w:val="00371EA8"/>
    <w:rsid w:val="00381218"/>
    <w:rsid w:val="0038463B"/>
    <w:rsid w:val="003A2AEE"/>
    <w:rsid w:val="003A43E3"/>
    <w:rsid w:val="003D15DA"/>
    <w:rsid w:val="004A624D"/>
    <w:rsid w:val="004D179A"/>
    <w:rsid w:val="005564D9"/>
    <w:rsid w:val="005B20CE"/>
    <w:rsid w:val="00607ADA"/>
    <w:rsid w:val="0062047A"/>
    <w:rsid w:val="006838AD"/>
    <w:rsid w:val="006A1424"/>
    <w:rsid w:val="006B5756"/>
    <w:rsid w:val="006E3474"/>
    <w:rsid w:val="00752B1F"/>
    <w:rsid w:val="0076458F"/>
    <w:rsid w:val="007F3C75"/>
    <w:rsid w:val="008225A2"/>
    <w:rsid w:val="0085154A"/>
    <w:rsid w:val="00882BAD"/>
    <w:rsid w:val="008A52E2"/>
    <w:rsid w:val="008B34A3"/>
    <w:rsid w:val="008F4EF8"/>
    <w:rsid w:val="008F7095"/>
    <w:rsid w:val="00902DA3"/>
    <w:rsid w:val="00954C34"/>
    <w:rsid w:val="009B5A39"/>
    <w:rsid w:val="009E2707"/>
    <w:rsid w:val="00A01B39"/>
    <w:rsid w:val="00A05438"/>
    <w:rsid w:val="00A151C8"/>
    <w:rsid w:val="00A30BC0"/>
    <w:rsid w:val="00A46DE6"/>
    <w:rsid w:val="00AC2D4E"/>
    <w:rsid w:val="00AC46DB"/>
    <w:rsid w:val="00B25084"/>
    <w:rsid w:val="00B27DF2"/>
    <w:rsid w:val="00B4529C"/>
    <w:rsid w:val="00B578D9"/>
    <w:rsid w:val="00B57BDE"/>
    <w:rsid w:val="00B97C8C"/>
    <w:rsid w:val="00BB63AD"/>
    <w:rsid w:val="00BF02E7"/>
    <w:rsid w:val="00C1086C"/>
    <w:rsid w:val="00C513C7"/>
    <w:rsid w:val="00CB71C8"/>
    <w:rsid w:val="00D74857"/>
    <w:rsid w:val="00D96E21"/>
    <w:rsid w:val="00DE7E7E"/>
    <w:rsid w:val="00E170BD"/>
    <w:rsid w:val="00E462CA"/>
    <w:rsid w:val="00E67EED"/>
    <w:rsid w:val="00E72055"/>
    <w:rsid w:val="00EA5509"/>
    <w:rsid w:val="00F267AF"/>
    <w:rsid w:val="00F544E3"/>
    <w:rsid w:val="00F56064"/>
    <w:rsid w:val="00F7189C"/>
    <w:rsid w:val="00F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FCB69B"/>
  <w15:docId w15:val="{4F4B6186-8C60-4E00-8E6A-AA586488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</w:style>
  <w:style w:type="paragraph" w:styleId="a8">
    <w:name w:val="Balloon Text"/>
    <w:basedOn w:val="a"/>
    <w:link w:val="a9"/>
    <w:semiHidden/>
    <w:unhideWhenUsed/>
    <w:rsid w:val="002B1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B101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F56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485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普及現地情報</vt:lpstr>
      <vt:lpstr>普及現地情報</vt:lpstr>
    </vt:vector>
  </TitlesOfParts>
  <Company>農業普及技術課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普及現地情報</dc:title>
  <dc:creator>岩手県</dc:creator>
  <cp:lastModifiedBy>佐々木美苗</cp:lastModifiedBy>
  <cp:revision>13</cp:revision>
  <cp:lastPrinted>2023-09-12T00:28:00Z</cp:lastPrinted>
  <dcterms:created xsi:type="dcterms:W3CDTF">2022-08-10T04:44:00Z</dcterms:created>
  <dcterms:modified xsi:type="dcterms:W3CDTF">2023-09-12T08:27:00Z</dcterms:modified>
</cp:coreProperties>
</file>