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B6FA" w14:textId="656D867C" w:rsidR="0026729B" w:rsidRPr="005B3C91" w:rsidRDefault="00DF70D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令和</w:t>
      </w:r>
      <w:r w:rsidR="004F6020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年度岩手県強度行動障害支援者養成研修（基礎研修）</w:t>
      </w:r>
    </w:p>
    <w:p w14:paraId="387DAC13" w14:textId="77777777" w:rsidR="009510DC" w:rsidRPr="005B3C91" w:rsidRDefault="009510DC" w:rsidP="009510DC">
      <w:pPr>
        <w:rPr>
          <w:rFonts w:ascii="ＭＳ ゴシック" w:eastAsia="ＭＳ ゴシック" w:hAnsi="ＭＳ ゴシック"/>
        </w:rPr>
      </w:pPr>
      <w:r w:rsidRPr="005B3C91">
        <w:rPr>
          <w:rFonts w:ascii="ＭＳ ゴシック" w:eastAsia="ＭＳ ゴシック" w:hAnsi="ＭＳ ゴシック" w:hint="eastAsia"/>
        </w:rPr>
        <w:t>（１）日程案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978"/>
        <w:gridCol w:w="4605"/>
        <w:gridCol w:w="2732"/>
      </w:tblGrid>
      <w:tr w:rsidR="00D319E7" w:rsidRPr="00BD1114" w14:paraId="7102F18B" w14:textId="77777777" w:rsidTr="004F6020">
        <w:trPr>
          <w:trHeight w:val="284"/>
        </w:trPr>
        <w:tc>
          <w:tcPr>
            <w:tcW w:w="427" w:type="dxa"/>
            <w:vAlign w:val="center"/>
          </w:tcPr>
          <w:p w14:paraId="483F272C" w14:textId="77777777" w:rsidR="00D319E7" w:rsidRPr="00BD1114" w:rsidRDefault="00D319E7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9CEADC2" w14:textId="77777777" w:rsidR="00D319E7" w:rsidRPr="00BD1114" w:rsidRDefault="00D319E7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4605" w:type="dxa"/>
            <w:vAlign w:val="center"/>
          </w:tcPr>
          <w:p w14:paraId="48ECBF19" w14:textId="77777777" w:rsidR="00D319E7" w:rsidRPr="00BD1114" w:rsidRDefault="00D319E7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研修課程</w:t>
            </w:r>
          </w:p>
        </w:tc>
        <w:tc>
          <w:tcPr>
            <w:tcW w:w="2732" w:type="dxa"/>
            <w:vAlign w:val="center"/>
          </w:tcPr>
          <w:p w14:paraId="3D6BF0D5" w14:textId="77777777" w:rsidR="00D319E7" w:rsidRPr="00BD1114" w:rsidRDefault="00D319E7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会場</w:t>
            </w:r>
          </w:p>
        </w:tc>
      </w:tr>
      <w:tr w:rsidR="00CB2181" w:rsidRPr="00BD1114" w14:paraId="37C09BDE" w14:textId="77777777" w:rsidTr="004F6020">
        <w:trPr>
          <w:trHeight w:val="2020"/>
        </w:trPr>
        <w:tc>
          <w:tcPr>
            <w:tcW w:w="427" w:type="dxa"/>
            <w:vAlign w:val="center"/>
          </w:tcPr>
          <w:p w14:paraId="18F95D5B" w14:textId="77777777" w:rsidR="00CB2181" w:rsidRDefault="00CB2181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講義</w:t>
            </w:r>
          </w:p>
          <w:p w14:paraId="317F2947" w14:textId="77777777" w:rsidR="000C3AAB" w:rsidRDefault="000C3AAB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765F4BA0" w14:textId="77777777" w:rsidR="000C3AAB" w:rsidRPr="001E110B" w:rsidRDefault="000C3AAB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1978" w:type="dxa"/>
            <w:vAlign w:val="center"/>
          </w:tcPr>
          <w:p w14:paraId="557DE9DE" w14:textId="4FCBA0BA" w:rsidR="004F6020" w:rsidRDefault="004F6020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【１回目】</w:t>
            </w:r>
          </w:p>
          <w:p w14:paraId="2C94C254" w14:textId="77777777" w:rsidR="004F6020" w:rsidRDefault="004F6020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８月24日（月）～</w:t>
            </w:r>
          </w:p>
          <w:p w14:paraId="0B4CF593" w14:textId="77777777" w:rsidR="004F6020" w:rsidRDefault="004F6020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25日（火）</w:t>
            </w:r>
          </w:p>
          <w:p w14:paraId="1756302D" w14:textId="03DADE54" w:rsidR="004F6020" w:rsidRDefault="004F6020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9：00-17：00</w:t>
            </w:r>
          </w:p>
          <w:p w14:paraId="28015BC3" w14:textId="2AF0102D" w:rsidR="004F6020" w:rsidRDefault="004F6020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【２回目】</w:t>
            </w:r>
          </w:p>
          <w:p w14:paraId="483E84D6" w14:textId="5A1D2BCA" w:rsidR="004F6020" w:rsidRDefault="00DF70DD" w:rsidP="00DF70DD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  <w:r w:rsidR="00CB2181" w:rsidRPr="001E110B">
              <w:rPr>
                <w:rFonts w:ascii="ＭＳ 明朝" w:hAnsi="ＭＳ 明朝" w:hint="eastAsia"/>
                <w:szCs w:val="21"/>
              </w:rPr>
              <w:t>月</w:t>
            </w:r>
            <w:r w:rsidR="004F6020">
              <w:rPr>
                <w:rFonts w:ascii="ＭＳ 明朝" w:hAnsi="ＭＳ 明朝" w:hint="eastAsia"/>
                <w:szCs w:val="21"/>
              </w:rPr>
              <w:t>14日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26729B">
              <w:rPr>
                <w:rFonts w:ascii="ＭＳ 明朝" w:hAnsi="ＭＳ 明朝" w:hint="eastAsia"/>
                <w:szCs w:val="21"/>
              </w:rPr>
              <w:t>月</w:t>
            </w:r>
            <w:r w:rsidR="00CB2181" w:rsidRPr="001E110B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40E53A3A" w14:textId="4922CDDC" w:rsidR="00CB2181" w:rsidRPr="001E110B" w:rsidRDefault="004F6020" w:rsidP="004F6020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  <w:r w:rsidR="00F94567">
              <w:rPr>
                <w:rFonts w:ascii="ＭＳ 明朝" w:hAnsi="ＭＳ 明朝" w:hint="eastAsia"/>
                <w:szCs w:val="21"/>
              </w:rPr>
              <w:t>日（</w:t>
            </w:r>
            <w:r w:rsidR="0026729B">
              <w:rPr>
                <w:rFonts w:ascii="ＭＳ 明朝" w:hAnsi="ＭＳ 明朝" w:hint="eastAsia"/>
                <w:szCs w:val="21"/>
              </w:rPr>
              <w:t>火</w:t>
            </w:r>
            <w:r w:rsidR="00F94567">
              <w:rPr>
                <w:rFonts w:ascii="ＭＳ 明朝" w:hAnsi="ＭＳ 明朝" w:hint="eastAsia"/>
                <w:szCs w:val="21"/>
              </w:rPr>
              <w:t>）</w:t>
            </w:r>
          </w:p>
          <w:p w14:paraId="3ACCD998" w14:textId="77777777" w:rsidR="004F6020" w:rsidRDefault="00DF70DD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</w:t>
            </w:r>
            <w:r w:rsidR="00CB2181" w:rsidRPr="001E110B">
              <w:rPr>
                <w:rFonts w:ascii="ＭＳ 明朝" w:hAnsi="ＭＳ 明朝" w:hint="eastAsia"/>
                <w:szCs w:val="21"/>
              </w:rPr>
              <w:t>0-17:00</w:t>
            </w:r>
          </w:p>
          <w:p w14:paraId="0F0EADD5" w14:textId="77777777" w:rsidR="004F6020" w:rsidRDefault="004F6020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34F79BB6" w14:textId="583F812A" w:rsidR="004F6020" w:rsidRPr="001E110B" w:rsidRDefault="004F6020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※各回内容は同じ</w:t>
            </w:r>
          </w:p>
        </w:tc>
        <w:tc>
          <w:tcPr>
            <w:tcW w:w="4605" w:type="dxa"/>
            <w:vAlign w:val="center"/>
          </w:tcPr>
          <w:p w14:paraId="1A1D6A63" w14:textId="77777777" w:rsidR="00CB2181" w:rsidRPr="001E110B" w:rsidRDefault="00CB2181" w:rsidP="00CB2181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［講義］</w:t>
            </w:r>
          </w:p>
          <w:p w14:paraId="75872690" w14:textId="77777777" w:rsidR="00CB2181" w:rsidRPr="00380F65" w:rsidRDefault="008D3C85" w:rsidP="00380F65">
            <w:pPr>
              <w:pStyle w:val="a9"/>
              <w:numPr>
                <w:ilvl w:val="0"/>
                <w:numId w:val="10"/>
              </w:numPr>
              <w:spacing w:line="38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80F65">
              <w:rPr>
                <w:rFonts w:ascii="ＭＳ 明朝" w:hAnsi="ＭＳ 明朝" w:hint="eastAsia"/>
                <w:szCs w:val="21"/>
              </w:rPr>
              <w:t>強度行動障害がある者の基本的理解</w:t>
            </w:r>
          </w:p>
          <w:p w14:paraId="7E2FB203" w14:textId="64158FB1" w:rsidR="008D3C85" w:rsidRPr="004F6020" w:rsidRDefault="008D3C85" w:rsidP="004F6020">
            <w:pPr>
              <w:pStyle w:val="a9"/>
              <w:numPr>
                <w:ilvl w:val="0"/>
                <w:numId w:val="10"/>
              </w:numPr>
              <w:spacing w:line="38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80F65">
              <w:rPr>
                <w:rFonts w:ascii="ＭＳ 明朝" w:hAnsi="ＭＳ 明朝" w:hint="eastAsia"/>
                <w:szCs w:val="21"/>
              </w:rPr>
              <w:t>強度行動障害に関する制度及び支援技術の基礎的な知識</w:t>
            </w:r>
          </w:p>
          <w:p w14:paraId="06CD2636" w14:textId="77777777" w:rsidR="008D3C85" w:rsidRDefault="008D3C85" w:rsidP="00626819">
            <w:pPr>
              <w:spacing w:line="38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［演習］</w:t>
            </w:r>
          </w:p>
          <w:p w14:paraId="073FA8AF" w14:textId="77777777" w:rsidR="00CB2181" w:rsidRPr="00380F65" w:rsidRDefault="008D3C85" w:rsidP="00380F65">
            <w:pPr>
              <w:pStyle w:val="a9"/>
              <w:numPr>
                <w:ilvl w:val="0"/>
                <w:numId w:val="12"/>
              </w:numPr>
              <w:spacing w:line="38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80F65">
              <w:rPr>
                <w:rFonts w:ascii="ＭＳ 明朝" w:hAnsi="ＭＳ 明朝" w:hint="eastAsia"/>
                <w:szCs w:val="21"/>
              </w:rPr>
              <w:t>基本的な</w:t>
            </w:r>
            <w:r w:rsidR="00C463AE">
              <w:rPr>
                <w:rFonts w:ascii="ＭＳ 明朝" w:hAnsi="ＭＳ 明朝" w:hint="eastAsia"/>
                <w:szCs w:val="21"/>
              </w:rPr>
              <w:t>情報収集と記録等の共有</w:t>
            </w:r>
          </w:p>
          <w:p w14:paraId="3036E47E" w14:textId="77777777" w:rsidR="00CB2181" w:rsidRPr="00380F65" w:rsidRDefault="00C7777D" w:rsidP="00380F65">
            <w:pPr>
              <w:pStyle w:val="a9"/>
              <w:numPr>
                <w:ilvl w:val="0"/>
                <w:numId w:val="12"/>
              </w:numPr>
              <w:spacing w:line="38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80F65">
              <w:rPr>
                <w:rFonts w:ascii="ＭＳ 明朝" w:hAnsi="ＭＳ 明朝" w:hint="eastAsia"/>
                <w:szCs w:val="21"/>
              </w:rPr>
              <w:t>行動障害がある者の固有のコミュニケーションの理解</w:t>
            </w:r>
          </w:p>
          <w:p w14:paraId="44E881FA" w14:textId="77777777" w:rsidR="00CB2181" w:rsidRPr="00380F65" w:rsidRDefault="00C7777D" w:rsidP="00380F65">
            <w:pPr>
              <w:pStyle w:val="a9"/>
              <w:numPr>
                <w:ilvl w:val="0"/>
                <w:numId w:val="12"/>
              </w:numPr>
              <w:spacing w:line="38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80F65">
              <w:rPr>
                <w:rFonts w:ascii="ＭＳ 明朝" w:hAnsi="ＭＳ 明朝" w:hint="eastAsia"/>
                <w:szCs w:val="21"/>
              </w:rPr>
              <w:t>行動障害の背景にある特性</w:t>
            </w:r>
            <w:r w:rsidR="00C463AE">
              <w:rPr>
                <w:rFonts w:ascii="ＭＳ 明朝" w:hAnsi="ＭＳ 明朝" w:hint="eastAsia"/>
                <w:szCs w:val="21"/>
              </w:rPr>
              <w:t>の理解</w:t>
            </w:r>
          </w:p>
          <w:p w14:paraId="26CF233F" w14:textId="77777777" w:rsidR="00C7777D" w:rsidRPr="001E110B" w:rsidRDefault="00C7777D" w:rsidP="00C7777D">
            <w:pPr>
              <w:spacing w:line="3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7387F00A" w14:textId="77777777" w:rsidR="00CB2181" w:rsidRPr="001E110B" w:rsidRDefault="00CB2181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盛岡市三本柳８-１</w:t>
            </w:r>
            <w:r w:rsidRPr="001E110B">
              <w:rPr>
                <w:rFonts w:ascii="ＭＳ 明朝" w:hAnsi="ＭＳ 明朝"/>
                <w:szCs w:val="21"/>
              </w:rPr>
              <w:t>−</w:t>
            </w:r>
            <w:r w:rsidRPr="001E110B">
              <w:rPr>
                <w:rFonts w:ascii="ＭＳ 明朝" w:hAnsi="ＭＳ 明朝" w:hint="eastAsia"/>
                <w:szCs w:val="21"/>
              </w:rPr>
              <w:t>３</w:t>
            </w:r>
            <w:r w:rsidRPr="001E110B">
              <w:rPr>
                <w:rFonts w:ascii="ＭＳ 明朝" w:hAnsi="ＭＳ 明朝"/>
                <w:szCs w:val="21"/>
              </w:rPr>
              <w:t xml:space="preserve"> ‎</w:t>
            </w:r>
          </w:p>
          <w:p w14:paraId="4110ACC3" w14:textId="77777777" w:rsidR="00CB2181" w:rsidRPr="001E110B" w:rsidRDefault="00CB2181" w:rsidP="00CB2181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ふれあいランド岩手</w:t>
            </w:r>
          </w:p>
        </w:tc>
      </w:tr>
    </w:tbl>
    <w:p w14:paraId="120AB5C0" w14:textId="41B197A7" w:rsidR="0026729B" w:rsidRDefault="000E7FEA" w:rsidP="009510DC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DB2442">
        <w:rPr>
          <w:rFonts w:ascii="ＭＳ 明朝" w:hAnsi="ＭＳ 明朝" w:hint="eastAsia"/>
        </w:rPr>
        <w:t>日時及び会場は変更する場合があること。</w:t>
      </w:r>
    </w:p>
    <w:p w14:paraId="6CE6B223" w14:textId="77777777" w:rsidR="0026729B" w:rsidRPr="00DB2442" w:rsidRDefault="0026729B" w:rsidP="009510DC">
      <w:pPr>
        <w:rPr>
          <w:rFonts w:ascii="ＭＳ 明朝" w:hAnsi="ＭＳ 明朝" w:hint="eastAsia"/>
        </w:rPr>
      </w:pPr>
    </w:p>
    <w:p w14:paraId="6F95D63F" w14:textId="77777777" w:rsidR="009510DC" w:rsidRPr="005B3C91" w:rsidRDefault="0012701B" w:rsidP="009510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（２）研修内容</w:t>
      </w:r>
    </w:p>
    <w:p w14:paraId="624918C2" w14:textId="77777777" w:rsidR="009510DC" w:rsidRPr="00D96B7F" w:rsidRDefault="009510DC" w:rsidP="009510DC">
      <w:pPr>
        <w:rPr>
          <w:rFonts w:ascii="ＭＳ 明朝" w:hAnsi="ＭＳ 明朝"/>
        </w:rPr>
      </w:pPr>
      <w:r w:rsidRPr="005B3C91">
        <w:rPr>
          <w:rFonts w:hint="eastAsia"/>
        </w:rPr>
        <w:t xml:space="preserve">　</w:t>
      </w:r>
      <w:r w:rsidRPr="00D45499">
        <w:rPr>
          <w:rFonts w:ascii="ＭＳ 明朝" w:hAnsi="ＭＳ 明朝" w:hint="eastAsia"/>
          <w:color w:val="FF0000"/>
        </w:rPr>
        <w:t xml:space="preserve">　</w:t>
      </w:r>
      <w:r w:rsidR="00D45499" w:rsidRPr="00D45499">
        <w:rPr>
          <w:rFonts w:ascii="ＭＳ 明朝" w:hAnsi="ＭＳ 明朝" w:hint="eastAsia"/>
        </w:rPr>
        <w:t>１</w:t>
      </w:r>
      <w:r w:rsidRPr="00D45499">
        <w:rPr>
          <w:rFonts w:ascii="ＭＳ 明朝" w:hAnsi="ＭＳ 明朝" w:hint="eastAsia"/>
        </w:rPr>
        <w:t xml:space="preserve">　</w:t>
      </w:r>
      <w:r w:rsidR="00C7777D" w:rsidRPr="00D96B7F">
        <w:rPr>
          <w:rFonts w:ascii="ＭＳ 明朝" w:hAnsi="ＭＳ 明朝" w:hint="eastAsia"/>
        </w:rPr>
        <w:t>強度行動障害がある者の基本的理解</w:t>
      </w:r>
      <w:r w:rsidRPr="00D96B7F">
        <w:rPr>
          <w:rFonts w:ascii="ＭＳ 明朝" w:hAnsi="ＭＳ 明朝" w:hint="eastAsia"/>
        </w:rPr>
        <w:t>［講義］（</w:t>
      </w:r>
      <w:r w:rsidR="00672B1B" w:rsidRPr="00D96B7F">
        <w:rPr>
          <w:rFonts w:ascii="ＭＳ 明朝" w:hAnsi="ＭＳ 明朝" w:hint="eastAsia"/>
        </w:rPr>
        <w:t>1</w:t>
      </w:r>
      <w:r w:rsidRPr="00D96B7F">
        <w:rPr>
          <w:rFonts w:ascii="ＭＳ 明朝" w:hAnsi="ＭＳ 明朝" w:hint="eastAsia"/>
        </w:rPr>
        <w:t>.5時間）</w:t>
      </w:r>
    </w:p>
    <w:p w14:paraId="40431D63" w14:textId="3FE260E9" w:rsidR="00191EEA" w:rsidRDefault="00191EEA" w:rsidP="00191EE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支援の基本的考え方、強度行動障害の状態、行動障害が起きる理由について学ぶほか、障害特</w:t>
      </w:r>
    </w:p>
    <w:p w14:paraId="0E343F18" w14:textId="1FC06D86" w:rsidR="0026729B" w:rsidRDefault="00191EEA" w:rsidP="0026729B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性への理解を深める</w:t>
      </w:r>
      <w:r w:rsidR="0026729B">
        <w:rPr>
          <w:rFonts w:ascii="ＭＳ 明朝" w:hAnsi="ＭＳ 明朝" w:hint="eastAsia"/>
        </w:rPr>
        <w:t>。</w:t>
      </w:r>
    </w:p>
    <w:p w14:paraId="31EA668C" w14:textId="77777777" w:rsidR="00D45499" w:rsidRPr="00D96B7F" w:rsidRDefault="00D45499" w:rsidP="00D45499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強度行動障害に関する制度及び支援技術の基礎的な知識</w:t>
      </w:r>
      <w:r w:rsidRPr="00D96B7F">
        <w:rPr>
          <w:rFonts w:ascii="ＭＳ 明朝" w:hAnsi="ＭＳ 明朝" w:hint="eastAsia"/>
        </w:rPr>
        <w:t>［講義］（</w:t>
      </w:r>
      <w:r>
        <w:rPr>
          <w:rFonts w:ascii="ＭＳ 明朝" w:hAnsi="ＭＳ 明朝" w:hint="eastAsia"/>
        </w:rPr>
        <w:t>５</w:t>
      </w:r>
      <w:r w:rsidRPr="00D96B7F">
        <w:rPr>
          <w:rFonts w:ascii="ＭＳ 明朝" w:hAnsi="ＭＳ 明朝" w:hint="eastAsia"/>
        </w:rPr>
        <w:t>時間）</w:t>
      </w:r>
    </w:p>
    <w:p w14:paraId="086CE660" w14:textId="77777777" w:rsidR="00672B1B" w:rsidRPr="0018142A" w:rsidRDefault="0018142A" w:rsidP="0018142A">
      <w:pPr>
        <w:ind w:lef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 </w:t>
      </w:r>
      <w:r>
        <w:rPr>
          <w:rFonts w:ascii="ＭＳ 明朝" w:hAnsi="ＭＳ 明朝"/>
        </w:rPr>
        <w:t xml:space="preserve"> </w:t>
      </w:r>
      <w:r w:rsidR="00D45499" w:rsidRPr="0018142A">
        <w:rPr>
          <w:rFonts w:ascii="ＭＳ 明朝" w:hAnsi="ＭＳ 明朝" w:hint="eastAsia"/>
        </w:rPr>
        <w:t>研修の意義</w:t>
      </w:r>
    </w:p>
    <w:p w14:paraId="54CE985C" w14:textId="77777777" w:rsidR="0012701B" w:rsidRDefault="005333DC" w:rsidP="0012701B">
      <w:pPr>
        <w:ind w:firstLineChars="600" w:firstLine="1260"/>
        <w:rPr>
          <w:rFonts w:ascii="ＭＳ 明朝" w:hAnsi="ＭＳ 明朝" w:cs="MS-PGothic"/>
          <w:kern w:val="0"/>
          <w:szCs w:val="21"/>
        </w:rPr>
      </w:pPr>
      <w:r w:rsidRPr="00747D72">
        <w:rPr>
          <w:rFonts w:ascii="ＭＳ 明朝" w:hAnsi="ＭＳ 明朝" w:cs="ArialMT" w:hint="eastAsia"/>
          <w:kern w:val="0"/>
          <w:szCs w:val="21"/>
        </w:rPr>
        <w:t>障害者虐待防止法について学び、「</w:t>
      </w:r>
      <w:r w:rsidR="006B4C4B" w:rsidRPr="00747D72">
        <w:rPr>
          <w:rFonts w:ascii="ＭＳ 明朝" w:hAnsi="ＭＳ 明朝" w:cs="MS-PGothic" w:hint="eastAsia"/>
          <w:kern w:val="0"/>
          <w:szCs w:val="21"/>
        </w:rPr>
        <w:t>虐待がなければ、行動障害のある人は幸せにな</w:t>
      </w:r>
      <w:r w:rsidRPr="00747D72">
        <w:rPr>
          <w:rFonts w:ascii="ＭＳ 明朝" w:hAnsi="ＭＳ 明朝" w:cs="MS-PGothic" w:hint="eastAsia"/>
          <w:kern w:val="0"/>
          <w:szCs w:val="21"/>
        </w:rPr>
        <w:t>れるの</w:t>
      </w:r>
    </w:p>
    <w:p w14:paraId="14B7F710" w14:textId="77777777" w:rsidR="0012701B" w:rsidRDefault="005333DC" w:rsidP="0012701B">
      <w:pPr>
        <w:ind w:firstLineChars="500" w:firstLine="1050"/>
        <w:rPr>
          <w:rFonts w:ascii="ＭＳ 明朝" w:hAnsi="ＭＳ 明朝" w:cs="MS-PGothic"/>
          <w:kern w:val="0"/>
          <w:szCs w:val="21"/>
        </w:rPr>
      </w:pPr>
      <w:r w:rsidRPr="00747D72">
        <w:rPr>
          <w:rFonts w:ascii="ＭＳ 明朝" w:hAnsi="ＭＳ 明朝" w:cs="MS-PGothic" w:hint="eastAsia"/>
          <w:kern w:val="0"/>
          <w:szCs w:val="21"/>
        </w:rPr>
        <w:t>か。」「行動障害のある人と私たちの「幸せ」との共通点は何か？違いは</w:t>
      </w:r>
      <w:r w:rsidR="00AB7BD2" w:rsidRPr="00747D72">
        <w:rPr>
          <w:rFonts w:ascii="ＭＳ 明朝" w:hAnsi="ＭＳ 明朝" w:cs="MS-PGothic" w:hint="eastAsia"/>
          <w:kern w:val="0"/>
          <w:szCs w:val="21"/>
        </w:rPr>
        <w:t>何か？」「何を目指</w:t>
      </w:r>
    </w:p>
    <w:p w14:paraId="708DDB07" w14:textId="77777777" w:rsidR="005333DC" w:rsidRPr="00747D72" w:rsidRDefault="0012701B" w:rsidP="0012701B">
      <w:pPr>
        <w:ind w:firstLineChars="500" w:firstLine="1050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して支援すべきか。」といった点について学習する</w:t>
      </w:r>
      <w:r w:rsidR="00AB7BD2" w:rsidRPr="00747D72">
        <w:rPr>
          <w:rFonts w:ascii="ＭＳ 明朝" w:hAnsi="ＭＳ 明朝" w:cs="MS-PGothic" w:hint="eastAsia"/>
          <w:kern w:val="0"/>
          <w:szCs w:val="21"/>
        </w:rPr>
        <w:t>。</w:t>
      </w:r>
    </w:p>
    <w:p w14:paraId="0D18A0EB" w14:textId="77777777" w:rsidR="00AB7BD2" w:rsidRPr="00747D72" w:rsidRDefault="00A00F62" w:rsidP="00A00F62">
      <w:pPr>
        <w:pStyle w:val="a9"/>
        <w:ind w:leftChars="0" w:left="1200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また、</w:t>
      </w:r>
      <w:r w:rsidR="00D4151C" w:rsidRPr="00747D72">
        <w:rPr>
          <w:rFonts w:ascii="ＭＳ 明朝" w:hAnsi="ＭＳ 明朝" w:cs="MS-PGothic" w:hint="eastAsia"/>
          <w:kern w:val="0"/>
          <w:szCs w:val="21"/>
        </w:rPr>
        <w:t>講師</w:t>
      </w:r>
      <w:r w:rsidR="0012701B">
        <w:rPr>
          <w:rFonts w:ascii="ＭＳ 明朝" w:hAnsi="ＭＳ 明朝" w:cs="MS-PGothic" w:hint="eastAsia"/>
          <w:kern w:val="0"/>
          <w:szCs w:val="21"/>
        </w:rPr>
        <w:t>の実体験を踏まえた</w:t>
      </w:r>
      <w:r w:rsidR="00D4151C" w:rsidRPr="00747D72">
        <w:rPr>
          <w:rFonts w:ascii="ＭＳ 明朝" w:hAnsi="ＭＳ 明朝" w:cs="MS-PGothic" w:hint="eastAsia"/>
          <w:kern w:val="0"/>
          <w:szCs w:val="21"/>
        </w:rPr>
        <w:t>講義</w:t>
      </w:r>
      <w:r w:rsidR="0012701B">
        <w:rPr>
          <w:rFonts w:ascii="ＭＳ 明朝" w:hAnsi="ＭＳ 明朝" w:cs="MS-PGothic" w:hint="eastAsia"/>
          <w:kern w:val="0"/>
          <w:szCs w:val="21"/>
        </w:rPr>
        <w:t>を実施して</w:t>
      </w:r>
      <w:r w:rsidR="00D4151C" w:rsidRPr="00747D72">
        <w:rPr>
          <w:rFonts w:ascii="ＭＳ 明朝" w:hAnsi="ＭＳ 明朝" w:cs="MS-PGothic" w:hint="eastAsia"/>
          <w:kern w:val="0"/>
          <w:szCs w:val="21"/>
        </w:rPr>
        <w:t>、</w:t>
      </w:r>
      <w:r w:rsidR="0012701B">
        <w:rPr>
          <w:rFonts w:ascii="ＭＳ 明朝" w:hAnsi="ＭＳ 明朝" w:cs="MS-PGothic" w:hint="eastAsia"/>
          <w:kern w:val="0"/>
          <w:szCs w:val="21"/>
        </w:rPr>
        <w:t>本</w:t>
      </w:r>
      <w:r w:rsidR="00D4151C" w:rsidRPr="00747D72">
        <w:rPr>
          <w:rFonts w:ascii="ＭＳ 明朝" w:hAnsi="ＭＳ 明朝" w:cs="MS-PGothic" w:hint="eastAsia"/>
          <w:kern w:val="0"/>
          <w:szCs w:val="21"/>
        </w:rPr>
        <w:t>研修の意義を理解する。</w:t>
      </w:r>
    </w:p>
    <w:p w14:paraId="04E21724" w14:textId="77777777" w:rsidR="00A72AE0" w:rsidRPr="00A00F62" w:rsidRDefault="00A00F62" w:rsidP="00A00F62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cs="MS-PGothic" w:hint="eastAsia"/>
          <w:kern w:val="0"/>
          <w:szCs w:val="21"/>
        </w:rPr>
        <w:t xml:space="preserve">②　</w:t>
      </w:r>
      <w:r w:rsidR="00A72AE0" w:rsidRPr="00A00F62">
        <w:rPr>
          <w:rFonts w:ascii="ＭＳ 明朝" w:hAnsi="ＭＳ 明朝" w:cs="MS-PGothic" w:hint="eastAsia"/>
          <w:kern w:val="0"/>
          <w:szCs w:val="21"/>
        </w:rPr>
        <w:t xml:space="preserve">支援のアイデア　</w:t>
      </w:r>
    </w:p>
    <w:p w14:paraId="709E634B" w14:textId="77777777" w:rsidR="00A00F62" w:rsidRDefault="00A00F62" w:rsidP="002455FE">
      <w:pPr>
        <w:pStyle w:val="a9"/>
        <w:ind w:leftChars="0" w:left="1200"/>
        <w:rPr>
          <w:rFonts w:ascii="ＭＳ 明朝" w:hAnsi="ＭＳ 明朝"/>
        </w:rPr>
      </w:pPr>
      <w:r w:rsidRPr="00A00F62">
        <w:rPr>
          <w:rFonts w:ascii="ＭＳ 明朝" w:hAnsi="ＭＳ 明朝" w:hint="eastAsia"/>
        </w:rPr>
        <w:t>本人の特性に基づいた支援を整えることにより、</w:t>
      </w:r>
      <w:r>
        <w:rPr>
          <w:rFonts w:ascii="ＭＳ 明朝" w:hAnsi="ＭＳ 明朝" w:hint="eastAsia"/>
        </w:rPr>
        <w:t>強度行動障害の状態になることを予防する</w:t>
      </w:r>
    </w:p>
    <w:p w14:paraId="07541C53" w14:textId="77777777" w:rsidR="002455FE" w:rsidRPr="00A00F62" w:rsidRDefault="00A00F62" w:rsidP="00A00F62">
      <w:pPr>
        <w:ind w:firstLineChars="450" w:firstLine="945"/>
        <w:rPr>
          <w:rFonts w:ascii="ＭＳ 明朝" w:hAnsi="ＭＳ 明朝"/>
        </w:rPr>
      </w:pPr>
      <w:r w:rsidRPr="00A00F62">
        <w:rPr>
          <w:rFonts w:ascii="ＭＳ 明朝" w:hAnsi="ＭＳ 明朝" w:hint="eastAsia"/>
        </w:rPr>
        <w:t>支援を行うこと</w:t>
      </w:r>
      <w:r>
        <w:rPr>
          <w:rFonts w:ascii="ＭＳ 明朝" w:hAnsi="ＭＳ 明朝" w:hint="eastAsia"/>
        </w:rPr>
        <w:t>が可能となることを学ぶ。</w:t>
      </w:r>
    </w:p>
    <w:p w14:paraId="40CF5B2B" w14:textId="77777777" w:rsidR="00EA79C2" w:rsidRPr="00A00F62" w:rsidRDefault="00A00F62" w:rsidP="00A00F62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③　</w:t>
      </w:r>
      <w:r w:rsidR="003220B4" w:rsidRPr="00A00F62">
        <w:rPr>
          <w:rFonts w:ascii="ＭＳ 明朝" w:hAnsi="ＭＳ 明朝" w:hint="eastAsia"/>
        </w:rPr>
        <w:t>チームプレイの基本</w:t>
      </w:r>
    </w:p>
    <w:p w14:paraId="6DE9513E" w14:textId="77777777" w:rsidR="002455FE" w:rsidRDefault="002455FE" w:rsidP="002455FE">
      <w:pPr>
        <w:pStyle w:val="a9"/>
        <w:ind w:leftChars="0" w:left="1200"/>
        <w:rPr>
          <w:rFonts w:ascii="ＭＳ 明朝" w:hAnsi="ＭＳ 明朝"/>
        </w:rPr>
      </w:pPr>
      <w:r>
        <w:rPr>
          <w:rFonts w:ascii="ＭＳ 明朝" w:hAnsi="ＭＳ 明朝" w:hint="eastAsia"/>
        </w:rPr>
        <w:t>強度行動障害の状態にある方への支援は、本人の</w:t>
      </w:r>
      <w:r w:rsidR="003220B4">
        <w:rPr>
          <w:rFonts w:ascii="ＭＳ 明朝" w:hAnsi="ＭＳ 明朝" w:hint="eastAsia"/>
        </w:rPr>
        <w:t>ライフステージにおいて</w:t>
      </w:r>
      <w:r w:rsidR="003220B4" w:rsidRPr="002455FE">
        <w:rPr>
          <w:rFonts w:ascii="ＭＳ 明朝" w:hAnsi="ＭＳ 明朝" w:hint="eastAsia"/>
        </w:rPr>
        <w:t>関わる支援者が、</w:t>
      </w:r>
    </w:p>
    <w:p w14:paraId="2ADEA273" w14:textId="77777777" w:rsidR="00FA2B42" w:rsidRDefault="003220B4" w:rsidP="002455FE">
      <w:pPr>
        <w:ind w:firstLineChars="450" w:firstLine="945"/>
        <w:rPr>
          <w:rFonts w:ascii="ＭＳ 明朝" w:hAnsi="ＭＳ 明朝"/>
        </w:rPr>
      </w:pPr>
      <w:r w:rsidRPr="002455FE">
        <w:rPr>
          <w:rFonts w:ascii="ＭＳ 明朝" w:hAnsi="ＭＳ 明朝" w:hint="eastAsia"/>
        </w:rPr>
        <w:t>本人を中心としたチームの一員として、同じ方針に沿った統一</w:t>
      </w:r>
      <w:r w:rsidR="002455FE">
        <w:rPr>
          <w:rFonts w:ascii="ＭＳ 明朝" w:hAnsi="ＭＳ 明朝" w:hint="eastAsia"/>
        </w:rPr>
        <w:t>的な</w:t>
      </w:r>
      <w:r w:rsidRPr="002455FE">
        <w:rPr>
          <w:rFonts w:ascii="ＭＳ 明朝" w:hAnsi="ＭＳ 明朝" w:hint="eastAsia"/>
        </w:rPr>
        <w:t>支援をすること</w:t>
      </w:r>
      <w:r w:rsidR="00FA2B42">
        <w:rPr>
          <w:rFonts w:ascii="ＭＳ 明朝" w:hAnsi="ＭＳ 明朝" w:hint="eastAsia"/>
        </w:rPr>
        <w:t>が大切であ</w:t>
      </w:r>
    </w:p>
    <w:p w14:paraId="3A0AD10C" w14:textId="77777777" w:rsidR="00FA2B42" w:rsidRDefault="00FA2B42" w:rsidP="00FA2B42">
      <w:pPr>
        <w:ind w:firstLineChars="450" w:firstLine="945"/>
        <w:rPr>
          <w:rFonts w:ascii="ＭＳ 明朝" w:hAnsi="ＭＳ 明朝"/>
        </w:rPr>
      </w:pPr>
      <w:r>
        <w:rPr>
          <w:rFonts w:ascii="ＭＳ 明朝" w:hAnsi="ＭＳ 明朝" w:hint="eastAsia"/>
        </w:rPr>
        <w:t>る。</w:t>
      </w:r>
      <w:r w:rsidR="003220B4" w:rsidRPr="002455FE">
        <w:rPr>
          <w:rFonts w:ascii="ＭＳ 明朝" w:hAnsi="ＭＳ 明朝" w:hint="eastAsia"/>
        </w:rPr>
        <w:t>、また、支援現場で統一した支援を提供するために、サービス等利用計画や</w:t>
      </w:r>
      <w:r w:rsidR="00A00F62">
        <w:rPr>
          <w:rFonts w:ascii="ＭＳ 明朝" w:hAnsi="ＭＳ 明朝" w:hint="eastAsia"/>
        </w:rPr>
        <w:t>個別支援計画に</w:t>
      </w:r>
    </w:p>
    <w:p w14:paraId="4C0286D6" w14:textId="77777777" w:rsidR="00FA2B42" w:rsidRDefault="00A00F62" w:rsidP="00FA2B42">
      <w:pPr>
        <w:ind w:firstLineChars="450" w:firstLine="945"/>
        <w:rPr>
          <w:rFonts w:ascii="ＭＳ 明朝" w:hAnsi="ＭＳ 明朝"/>
        </w:rPr>
      </w:pPr>
      <w:r>
        <w:rPr>
          <w:rFonts w:ascii="ＭＳ 明朝" w:hAnsi="ＭＳ 明朝" w:hint="eastAsia"/>
        </w:rPr>
        <w:t>基づいた「支援手順書」や「支援記録」が大切であり、</w:t>
      </w:r>
      <w:r w:rsidR="00FA2B42">
        <w:rPr>
          <w:rFonts w:ascii="ＭＳ 明朝" w:hAnsi="ＭＳ 明朝" w:hint="eastAsia"/>
        </w:rPr>
        <w:t>それらの作成や情報共有の方法につい</w:t>
      </w:r>
    </w:p>
    <w:p w14:paraId="17FB928A" w14:textId="77777777" w:rsidR="003220B4" w:rsidRPr="003220B4" w:rsidRDefault="00FA2B42" w:rsidP="00FA2B42">
      <w:pPr>
        <w:ind w:firstLineChars="450" w:firstLine="945"/>
        <w:rPr>
          <w:rFonts w:ascii="ＭＳ 明朝" w:hAnsi="ＭＳ 明朝"/>
        </w:rPr>
      </w:pPr>
      <w:r>
        <w:rPr>
          <w:rFonts w:ascii="ＭＳ 明朝" w:hAnsi="ＭＳ 明朝" w:hint="eastAsia"/>
        </w:rPr>
        <w:t>て学習する。</w:t>
      </w:r>
    </w:p>
    <w:p w14:paraId="293186F6" w14:textId="77777777" w:rsidR="00146831" w:rsidRPr="00FA2B42" w:rsidRDefault="00FA2B42" w:rsidP="00FA2B42">
      <w:pPr>
        <w:ind w:left="840"/>
        <w:rPr>
          <w:rFonts w:ascii="ＭＳ 明朝" w:hAnsi="ＭＳ 明朝"/>
        </w:rPr>
      </w:pPr>
      <w:r>
        <w:rPr>
          <w:rFonts w:ascii="ＭＳ 明朝" w:hAnsi="ＭＳ 明朝" w:hint="eastAsia"/>
        </w:rPr>
        <w:t>④　実践報告（</w:t>
      </w:r>
      <w:r w:rsidR="00126D09" w:rsidRPr="00FA2B42">
        <w:rPr>
          <w:rFonts w:ascii="ＭＳ 明朝" w:hAnsi="ＭＳ 明朝" w:hint="eastAsia"/>
        </w:rPr>
        <w:t>児童期及び成人期における支援の実際</w:t>
      </w:r>
      <w:r>
        <w:rPr>
          <w:rFonts w:ascii="ＭＳ 明朝" w:hAnsi="ＭＳ 明朝" w:hint="eastAsia"/>
        </w:rPr>
        <w:t>）</w:t>
      </w:r>
    </w:p>
    <w:p w14:paraId="3BBB6938" w14:textId="5FE16554" w:rsidR="0026729B" w:rsidRPr="0026729B" w:rsidRDefault="00FA2B42" w:rsidP="0026729B">
      <w:pPr>
        <w:pStyle w:val="a9"/>
        <w:ind w:leftChars="0" w:left="1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実践事例から支援の現状や課題等について学習する</w:t>
      </w:r>
      <w:r w:rsidR="0026729B">
        <w:rPr>
          <w:rFonts w:ascii="ＭＳ 明朝" w:hAnsi="ＭＳ 明朝" w:hint="eastAsia"/>
        </w:rPr>
        <w:t>。</w:t>
      </w:r>
    </w:p>
    <w:p w14:paraId="75988FCE" w14:textId="77777777" w:rsidR="00A82A0B" w:rsidRDefault="00DF6318" w:rsidP="00A82A0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9173AC">
        <w:rPr>
          <w:rFonts w:ascii="ＭＳ 明朝" w:hAnsi="ＭＳ 明朝" w:hint="eastAsia"/>
        </w:rPr>
        <w:t xml:space="preserve">　基本的な情報収集と記録等の共有［演習］（１時間）</w:t>
      </w:r>
    </w:p>
    <w:p w14:paraId="78D1BE7B" w14:textId="77777777" w:rsidR="00DC07BD" w:rsidRPr="0050206D" w:rsidRDefault="00DC07BD" w:rsidP="0050206D">
      <w:pPr>
        <w:ind w:firstLineChars="400" w:firstLine="840"/>
        <w:rPr>
          <w:rFonts w:ascii="ＭＳ 明朝" w:hAnsi="ＭＳ 明朝"/>
        </w:rPr>
      </w:pPr>
      <w:r w:rsidRPr="0050206D">
        <w:rPr>
          <w:rFonts w:ascii="ＭＳ 明朝" w:hAnsi="ＭＳ 明朝" w:hint="eastAsia"/>
        </w:rPr>
        <w:t>強度行動障害で困っている人の行動は、立場や</w:t>
      </w:r>
      <w:r w:rsidR="00015500" w:rsidRPr="0050206D">
        <w:rPr>
          <w:rFonts w:ascii="ＭＳ 明朝" w:hAnsi="ＭＳ 明朝" w:hint="eastAsia"/>
        </w:rPr>
        <w:t>状況によって様々な定義をすることができる。</w:t>
      </w:r>
    </w:p>
    <w:p w14:paraId="23A3E8D4" w14:textId="77777777" w:rsidR="0026729B" w:rsidRDefault="00015500" w:rsidP="0026729B">
      <w:pPr>
        <w:ind w:firstLineChars="300" w:firstLine="630"/>
        <w:rPr>
          <w:rFonts w:ascii="ＭＳ 明朝" w:hAnsi="ＭＳ 明朝"/>
        </w:rPr>
      </w:pPr>
      <w:r w:rsidRPr="0050206D">
        <w:rPr>
          <w:rFonts w:ascii="ＭＳ 明朝" w:hAnsi="ＭＳ 明朝" w:hint="eastAsia"/>
        </w:rPr>
        <w:t>本当に困っているのは本人であること、本人の困り感には障害</w:t>
      </w:r>
      <w:r w:rsidR="001447FC" w:rsidRPr="0050206D">
        <w:rPr>
          <w:rFonts w:ascii="ＭＳ 明朝" w:hAnsi="ＭＳ 明朝" w:hint="eastAsia"/>
        </w:rPr>
        <w:t>特性が関連しており、関連す</w:t>
      </w:r>
      <w:r w:rsidR="001447FC" w:rsidRPr="002455FE">
        <w:rPr>
          <w:rFonts w:ascii="ＭＳ 明朝" w:hAnsi="ＭＳ 明朝" w:hint="eastAsia"/>
        </w:rPr>
        <w:t>る行</w:t>
      </w:r>
    </w:p>
    <w:p w14:paraId="538E2445" w14:textId="77777777" w:rsidR="0026729B" w:rsidRDefault="001447FC" w:rsidP="0026729B">
      <w:pPr>
        <w:ind w:firstLineChars="300" w:firstLine="630"/>
        <w:rPr>
          <w:rFonts w:ascii="ＭＳ 明朝" w:hAnsi="ＭＳ 明朝"/>
        </w:rPr>
      </w:pPr>
      <w:r w:rsidRPr="002455FE">
        <w:rPr>
          <w:rFonts w:ascii="ＭＳ 明朝" w:hAnsi="ＭＳ 明朝" w:hint="eastAsia"/>
        </w:rPr>
        <w:lastRenderedPageBreak/>
        <w:t>動に注目して情報収集することで本人の情報処理の</w:t>
      </w:r>
      <w:r w:rsidR="0050206D">
        <w:rPr>
          <w:rFonts w:ascii="ＭＳ 明朝" w:hAnsi="ＭＳ 明朝" w:hint="eastAsia"/>
        </w:rPr>
        <w:t>つまずき</w:t>
      </w:r>
      <w:r w:rsidRPr="002455FE">
        <w:rPr>
          <w:rFonts w:ascii="ＭＳ 明朝" w:hAnsi="ＭＳ 明朝" w:hint="eastAsia"/>
        </w:rPr>
        <w:t>に気づくことが出来ることを確認す</w:t>
      </w:r>
    </w:p>
    <w:p w14:paraId="2AFCA23F" w14:textId="77777777" w:rsidR="0026729B" w:rsidRDefault="001447FC" w:rsidP="0026729B">
      <w:pPr>
        <w:ind w:firstLineChars="300" w:firstLine="630"/>
        <w:rPr>
          <w:rFonts w:ascii="ＭＳ 明朝" w:hAnsi="ＭＳ 明朝"/>
        </w:rPr>
      </w:pPr>
      <w:r w:rsidRPr="002455FE">
        <w:rPr>
          <w:rFonts w:ascii="ＭＳ 明朝" w:hAnsi="ＭＳ 明朝" w:hint="eastAsia"/>
        </w:rPr>
        <w:t>る。</w:t>
      </w:r>
      <w:r w:rsidR="002455FE">
        <w:rPr>
          <w:rFonts w:ascii="ＭＳ 明朝" w:hAnsi="ＭＳ 明朝" w:hint="eastAsia"/>
        </w:rPr>
        <w:t>また、</w:t>
      </w:r>
      <w:r w:rsidRPr="002455FE">
        <w:rPr>
          <w:rFonts w:ascii="ＭＳ 明朝" w:hAnsi="ＭＳ 明朝" w:hint="eastAsia"/>
        </w:rPr>
        <w:t>本人の特性を把握し、適切な環境を</w:t>
      </w:r>
      <w:r w:rsidR="00F75C09" w:rsidRPr="002455FE">
        <w:rPr>
          <w:rFonts w:ascii="ＭＳ 明朝" w:hAnsi="ＭＳ 明朝" w:hint="eastAsia"/>
        </w:rPr>
        <w:t>提案することが有効な支援のヒントになることを修</w:t>
      </w:r>
    </w:p>
    <w:p w14:paraId="184645DA" w14:textId="4A2C927D" w:rsidR="00015500" w:rsidRPr="002455FE" w:rsidRDefault="00F75C09" w:rsidP="0026729B">
      <w:pPr>
        <w:ind w:firstLineChars="300" w:firstLine="630"/>
        <w:rPr>
          <w:rFonts w:ascii="ＭＳ 明朝" w:hAnsi="ＭＳ 明朝"/>
        </w:rPr>
      </w:pPr>
      <w:r w:rsidRPr="002455FE">
        <w:rPr>
          <w:rFonts w:ascii="ＭＳ 明朝" w:hAnsi="ＭＳ 明朝" w:hint="eastAsia"/>
        </w:rPr>
        <w:t>得する。</w:t>
      </w:r>
    </w:p>
    <w:p w14:paraId="5AF2889F" w14:textId="77777777" w:rsidR="00F75C09" w:rsidRDefault="00F75C09" w:rsidP="00F75C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F6318">
        <w:rPr>
          <w:rFonts w:ascii="ＭＳ 明朝" w:hAnsi="ＭＳ 明朝" w:hint="eastAsia"/>
        </w:rPr>
        <w:t xml:space="preserve">　４</w:t>
      </w:r>
      <w:r>
        <w:rPr>
          <w:rFonts w:ascii="ＭＳ 明朝" w:hAnsi="ＭＳ 明朝" w:hint="eastAsia"/>
        </w:rPr>
        <w:t xml:space="preserve">　行動障害がある者の固有のコミュニケーションの理解［演習］（３時間）</w:t>
      </w:r>
    </w:p>
    <w:p w14:paraId="25702018" w14:textId="77777777" w:rsidR="00F75C09" w:rsidRDefault="00EE57E2" w:rsidP="00F75C09">
      <w:pPr>
        <w:pStyle w:val="a9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チームプレイの基本</w:t>
      </w:r>
    </w:p>
    <w:p w14:paraId="598BF483" w14:textId="77777777" w:rsidR="00DD1826" w:rsidRDefault="00630A1B" w:rsidP="00630A1B">
      <w:pPr>
        <w:ind w:lef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EE57E2">
        <w:rPr>
          <w:rFonts w:ascii="ＭＳ 明朝" w:hAnsi="ＭＳ 明朝" w:hint="eastAsia"/>
        </w:rPr>
        <w:t>同じ支援に関わる支援員全員が統一された支援を提供することで、本人が落ち着いて</w:t>
      </w:r>
      <w:r w:rsidR="00DD1826">
        <w:rPr>
          <w:rFonts w:ascii="ＭＳ 明朝" w:hAnsi="ＭＳ 明朝" w:hint="eastAsia"/>
        </w:rPr>
        <w:t>活</w:t>
      </w:r>
    </w:p>
    <w:p w14:paraId="69301D7B" w14:textId="77777777" w:rsidR="00630A1B" w:rsidRDefault="00630A1B" w:rsidP="00630A1B">
      <w:pPr>
        <w:ind w:lef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動することができる</w:t>
      </w:r>
      <w:r w:rsidR="009E602B">
        <w:rPr>
          <w:rFonts w:ascii="ＭＳ 明朝" w:hAnsi="ＭＳ 明朝" w:hint="eastAsia"/>
        </w:rPr>
        <w:t>こと</w:t>
      </w:r>
      <w:r w:rsidR="002D712C">
        <w:rPr>
          <w:rFonts w:ascii="ＭＳ 明朝" w:hAnsi="ＭＳ 明朝" w:hint="eastAsia"/>
        </w:rPr>
        <w:t>を修得する。</w:t>
      </w:r>
    </w:p>
    <w:p w14:paraId="75E7D3FE" w14:textId="77777777" w:rsidR="009E602B" w:rsidRDefault="009E602B" w:rsidP="002D712C">
      <w:pPr>
        <w:ind w:leftChars="100" w:left="21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イ　支援の様子</w:t>
      </w:r>
      <w:r w:rsidR="002D712C">
        <w:rPr>
          <w:rFonts w:ascii="ＭＳ 明朝" w:hAnsi="ＭＳ 明朝" w:hint="eastAsia"/>
        </w:rPr>
        <w:t>を、的確に記録し反映することで、次につながる支援記録を残すことを修得す</w:t>
      </w:r>
    </w:p>
    <w:p w14:paraId="59BCAF15" w14:textId="77777777" w:rsidR="002D712C" w:rsidRDefault="002D712C" w:rsidP="002D712C">
      <w:pPr>
        <w:ind w:leftChars="100" w:left="21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る。</w:t>
      </w:r>
    </w:p>
    <w:p w14:paraId="3695A38D" w14:textId="77777777" w:rsidR="002D712C" w:rsidRDefault="002D712C" w:rsidP="002D712C">
      <w:pPr>
        <w:ind w:leftChars="100" w:left="21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ウ　行った支援を的確に引き継ぎ、同じ質を担保しながら、さらに良い支援を組み立てていく</w:t>
      </w:r>
    </w:p>
    <w:p w14:paraId="25B039C8" w14:textId="77777777" w:rsidR="002D712C" w:rsidRDefault="002D712C" w:rsidP="002D712C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ための職場内の連携を修得する。</w:t>
      </w:r>
    </w:p>
    <w:p w14:paraId="74A57429" w14:textId="77777777" w:rsidR="00D27F9E" w:rsidRDefault="002D712C" w:rsidP="002D712C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エ　支援手順書や環境調整のアイデア、目で見てわかりやすい手がかりの使い方を体験する。</w:t>
      </w:r>
    </w:p>
    <w:p w14:paraId="0A66462E" w14:textId="77777777" w:rsidR="005D6D74" w:rsidRDefault="005D6D74" w:rsidP="005D6D74">
      <w:pPr>
        <w:pStyle w:val="a9"/>
        <w:numPr>
          <w:ilvl w:val="0"/>
          <w:numId w:val="7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強度行動障害の理解　</w:t>
      </w:r>
    </w:p>
    <w:p w14:paraId="109EFACD" w14:textId="77777777" w:rsidR="00AA58E2" w:rsidRDefault="00C97E64" w:rsidP="00AA58E2">
      <w:pPr>
        <w:pStyle w:val="a9"/>
        <w:ind w:leftChars="0" w:left="1200"/>
        <w:rPr>
          <w:rFonts w:ascii="ＭＳ 明朝" w:hAnsi="ＭＳ 明朝"/>
        </w:rPr>
      </w:pPr>
      <w:r>
        <w:rPr>
          <w:rFonts w:ascii="ＭＳ 明朝" w:hAnsi="ＭＳ 明朝" w:hint="eastAsia"/>
        </w:rPr>
        <w:t>強度行動障害は本人が強い困惑を感じ、その解決策が</w:t>
      </w:r>
      <w:r w:rsidR="00AA58E2">
        <w:rPr>
          <w:rFonts w:ascii="ＭＳ 明朝" w:hAnsi="ＭＳ 明朝" w:hint="eastAsia"/>
        </w:rPr>
        <w:t>見出せない</w:t>
      </w:r>
      <w:r>
        <w:rPr>
          <w:rFonts w:ascii="ＭＳ 明朝" w:hAnsi="ＭＳ 明朝" w:hint="eastAsia"/>
        </w:rPr>
        <w:t>まま、</w:t>
      </w:r>
      <w:r w:rsidRPr="00152E3C">
        <w:rPr>
          <w:rFonts w:ascii="ＭＳ 明朝" w:hAnsi="ＭＳ 明朝" w:hint="eastAsia"/>
        </w:rPr>
        <w:t>もがいてる状況と考</w:t>
      </w:r>
    </w:p>
    <w:p w14:paraId="3E0844C4" w14:textId="77777777" w:rsidR="00AA58E2" w:rsidRDefault="00C97E64" w:rsidP="00AA58E2">
      <w:pPr>
        <w:ind w:firstLineChars="450" w:firstLine="945"/>
        <w:rPr>
          <w:rFonts w:ascii="ＭＳ 明朝" w:hAnsi="ＭＳ 明朝"/>
        </w:rPr>
      </w:pPr>
      <w:r w:rsidRPr="00AA58E2">
        <w:rPr>
          <w:rFonts w:ascii="ＭＳ 明朝" w:hAnsi="ＭＳ 明朝" w:hint="eastAsia"/>
        </w:rPr>
        <w:t>えることもできる。</w:t>
      </w:r>
      <w:r w:rsidR="00CC6BCE" w:rsidRPr="00AA58E2">
        <w:rPr>
          <w:rFonts w:ascii="ＭＳ 明朝" w:hAnsi="ＭＳ 明朝" w:hint="eastAsia"/>
        </w:rPr>
        <w:t>私たち支援者がどんな困惑を感じさせてしまっているのか、強度行動障害</w:t>
      </w:r>
    </w:p>
    <w:p w14:paraId="5E42F92E" w14:textId="77777777" w:rsidR="00152E3C" w:rsidRDefault="00CC6BCE" w:rsidP="00152E3C">
      <w:pPr>
        <w:ind w:firstLineChars="450" w:firstLine="945"/>
        <w:rPr>
          <w:rFonts w:ascii="ＭＳ 明朝" w:hAnsi="ＭＳ 明朝"/>
        </w:rPr>
      </w:pPr>
      <w:r w:rsidRPr="00AA58E2">
        <w:rPr>
          <w:rFonts w:ascii="ＭＳ 明朝" w:hAnsi="ＭＳ 明朝" w:hint="eastAsia"/>
        </w:rPr>
        <w:t>の状態にある方々の立場になって体験</w:t>
      </w:r>
      <w:r w:rsidR="000B7109" w:rsidRPr="00AA58E2">
        <w:rPr>
          <w:rFonts w:ascii="ＭＳ 明朝" w:hAnsi="ＭＳ 明朝" w:hint="eastAsia"/>
        </w:rPr>
        <w:t>し、</w:t>
      </w:r>
      <w:r w:rsidR="00E0078B">
        <w:rPr>
          <w:rFonts w:ascii="ＭＳ 明朝" w:hAnsi="ＭＳ 明朝" w:hint="eastAsia"/>
        </w:rPr>
        <w:t>強度行動障害への</w:t>
      </w:r>
      <w:r w:rsidR="00CC2991">
        <w:rPr>
          <w:rFonts w:ascii="ＭＳ 明朝" w:hAnsi="ＭＳ 明朝" w:hint="eastAsia"/>
        </w:rPr>
        <w:t>理解</w:t>
      </w:r>
      <w:r w:rsidR="00E0078B">
        <w:rPr>
          <w:rFonts w:ascii="ＭＳ 明朝" w:hAnsi="ＭＳ 明朝" w:hint="eastAsia"/>
        </w:rPr>
        <w:t>を深める</w:t>
      </w:r>
      <w:r w:rsidR="00CC2991">
        <w:rPr>
          <w:rFonts w:ascii="ＭＳ 明朝" w:hAnsi="ＭＳ 明朝" w:hint="eastAsia"/>
        </w:rPr>
        <w:t>。</w:t>
      </w:r>
    </w:p>
    <w:p w14:paraId="4A5E3BB8" w14:textId="77777777" w:rsidR="00CC2991" w:rsidRDefault="00CC2991" w:rsidP="00152E3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0078B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 xml:space="preserve">　行動障害の背景にある特性の理解</w:t>
      </w:r>
      <w:r w:rsidR="00C31BD8">
        <w:rPr>
          <w:rFonts w:ascii="ＭＳ 明朝" w:hAnsi="ＭＳ 明朝" w:hint="eastAsia"/>
        </w:rPr>
        <w:t>［演習］（1.5時間）</w:t>
      </w:r>
    </w:p>
    <w:p w14:paraId="4FDCAC1B" w14:textId="77777777" w:rsidR="0026729B" w:rsidRDefault="00B31ED0" w:rsidP="0026729B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本人が表す行動について、支援者がその行動の背景にある理由が分からないため、自分なりの</w:t>
      </w:r>
      <w:r w:rsidR="00B55834">
        <w:rPr>
          <w:rFonts w:ascii="ＭＳ 明朝" w:hAnsi="ＭＳ 明朝" w:hint="eastAsia"/>
        </w:rPr>
        <w:t>解</w:t>
      </w:r>
    </w:p>
    <w:p w14:paraId="36514054" w14:textId="77777777" w:rsidR="0026729B" w:rsidRDefault="00B55834" w:rsidP="0026729B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釈をし、その結果として誤った対応を行ってしまうことがある。このことから、</w:t>
      </w:r>
      <w:r w:rsidR="00C31BD8">
        <w:rPr>
          <w:rFonts w:ascii="ＭＳ 明朝" w:hAnsi="ＭＳ 明朝" w:hint="eastAsia"/>
        </w:rPr>
        <w:t>行動の背景につい</w:t>
      </w:r>
    </w:p>
    <w:p w14:paraId="62FF8B74" w14:textId="6862EDFF" w:rsidR="00312451" w:rsidRPr="00312451" w:rsidRDefault="00C31BD8" w:rsidP="0026729B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て考え、行動が起きている理由を整理する考え方を習得する。</w:t>
      </w:r>
    </w:p>
    <w:p w14:paraId="0095D31C" w14:textId="77777777" w:rsidR="00A21237" w:rsidRPr="00E0078B" w:rsidRDefault="00A21237" w:rsidP="002A631A">
      <w:pPr>
        <w:rPr>
          <w:rFonts w:ascii="ＭＳ ゴシック" w:eastAsia="ＭＳ ゴシック" w:hAnsi="ＭＳ ゴシック"/>
        </w:rPr>
      </w:pPr>
    </w:p>
    <w:p w14:paraId="0ED09737" w14:textId="6DC6B8B5" w:rsidR="002A631A" w:rsidRPr="005B3C91" w:rsidRDefault="002A631A" w:rsidP="002A631A">
      <w:pPr>
        <w:rPr>
          <w:rFonts w:ascii="ＭＳ ゴシック" w:eastAsia="ＭＳ ゴシック" w:hAnsi="ＭＳ ゴシック"/>
        </w:rPr>
      </w:pPr>
      <w:r w:rsidRPr="005B3C91">
        <w:rPr>
          <w:rFonts w:ascii="ＭＳ ゴシック" w:eastAsia="ＭＳ ゴシック" w:hAnsi="ＭＳ ゴシック" w:hint="eastAsia"/>
        </w:rPr>
        <w:t xml:space="preserve">２　</w:t>
      </w:r>
      <w:r w:rsidR="00C31BD8">
        <w:rPr>
          <w:rFonts w:ascii="ＭＳ ゴシック" w:eastAsia="ＭＳ ゴシック" w:hAnsi="ＭＳ ゴシック" w:hint="eastAsia"/>
        </w:rPr>
        <w:t>令和</w:t>
      </w:r>
      <w:r w:rsidR="0026729B">
        <w:rPr>
          <w:rFonts w:ascii="ＭＳ ゴシック" w:eastAsia="ＭＳ ゴシック" w:hAnsi="ＭＳ ゴシック" w:hint="eastAsia"/>
        </w:rPr>
        <w:t>８</w:t>
      </w:r>
      <w:r w:rsidR="00C31BD8">
        <w:rPr>
          <w:rFonts w:ascii="ＭＳ ゴシック" w:eastAsia="ＭＳ ゴシック" w:hAnsi="ＭＳ ゴシック" w:hint="eastAsia"/>
        </w:rPr>
        <w:t>年度岩手県強度行動障害支援者養成研修（実践研修）</w:t>
      </w:r>
    </w:p>
    <w:p w14:paraId="7345DBBD" w14:textId="77777777" w:rsidR="002A631A" w:rsidRPr="00D44916" w:rsidRDefault="002A631A" w:rsidP="00D44916">
      <w:pPr>
        <w:pStyle w:val="a9"/>
        <w:numPr>
          <w:ilvl w:val="0"/>
          <w:numId w:val="8"/>
        </w:numPr>
        <w:ind w:leftChars="0"/>
        <w:rPr>
          <w:rFonts w:ascii="ＭＳ ゴシック" w:eastAsia="ＭＳ ゴシック" w:hAnsi="ＭＳ ゴシック"/>
        </w:rPr>
      </w:pPr>
      <w:r w:rsidRPr="00D44916">
        <w:rPr>
          <w:rFonts w:ascii="ＭＳ ゴシック" w:eastAsia="ＭＳ ゴシック" w:hAnsi="ＭＳ ゴシック" w:hint="eastAsia"/>
        </w:rPr>
        <w:t>日程案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825"/>
        <w:gridCol w:w="4758"/>
        <w:gridCol w:w="2732"/>
      </w:tblGrid>
      <w:tr w:rsidR="00D44916" w:rsidRPr="00BD1114" w14:paraId="703AC579" w14:textId="77777777" w:rsidTr="00965B94">
        <w:trPr>
          <w:trHeight w:val="284"/>
        </w:trPr>
        <w:tc>
          <w:tcPr>
            <w:tcW w:w="427" w:type="dxa"/>
            <w:vAlign w:val="center"/>
          </w:tcPr>
          <w:p w14:paraId="5A0BE74B" w14:textId="77777777" w:rsidR="00D44916" w:rsidRPr="00D44916" w:rsidRDefault="00D44916" w:rsidP="00D44916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5B5139F" w14:textId="77777777" w:rsidR="00D44916" w:rsidRPr="00BD1114" w:rsidRDefault="00D44916" w:rsidP="00965B9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4758" w:type="dxa"/>
            <w:vAlign w:val="center"/>
          </w:tcPr>
          <w:p w14:paraId="5EBE7966" w14:textId="77777777" w:rsidR="00D44916" w:rsidRPr="00BD1114" w:rsidRDefault="00D44916" w:rsidP="00965B9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研修課程</w:t>
            </w:r>
          </w:p>
        </w:tc>
        <w:tc>
          <w:tcPr>
            <w:tcW w:w="2732" w:type="dxa"/>
            <w:vAlign w:val="center"/>
          </w:tcPr>
          <w:p w14:paraId="4C443890" w14:textId="77777777" w:rsidR="00D44916" w:rsidRPr="00BD1114" w:rsidRDefault="00D44916" w:rsidP="00965B9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BD1114">
              <w:rPr>
                <w:rFonts w:ascii="ＭＳ 明朝" w:hAnsi="ＭＳ 明朝" w:hint="eastAsia"/>
                <w:szCs w:val="21"/>
              </w:rPr>
              <w:t>会場</w:t>
            </w:r>
          </w:p>
        </w:tc>
      </w:tr>
      <w:tr w:rsidR="00D44916" w:rsidRPr="00BD1114" w14:paraId="6F201663" w14:textId="77777777" w:rsidTr="00965B94">
        <w:trPr>
          <w:trHeight w:val="2020"/>
        </w:trPr>
        <w:tc>
          <w:tcPr>
            <w:tcW w:w="427" w:type="dxa"/>
            <w:vAlign w:val="center"/>
          </w:tcPr>
          <w:p w14:paraId="19B6B902" w14:textId="77777777" w:rsidR="00D44916" w:rsidRDefault="00D44916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講義</w:t>
            </w:r>
          </w:p>
          <w:p w14:paraId="11E4338F" w14:textId="77777777" w:rsidR="00D44916" w:rsidRDefault="00D44916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7A9AA068" w14:textId="77777777" w:rsidR="00D44916" w:rsidRPr="001E110B" w:rsidRDefault="00D44916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1825" w:type="dxa"/>
            <w:vAlign w:val="center"/>
          </w:tcPr>
          <w:p w14:paraId="19089D1C" w14:textId="5A2DA688" w:rsidR="00D44916" w:rsidRPr="001E110B" w:rsidRDefault="00F94567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11月</w:t>
            </w:r>
            <w:r w:rsidR="0026729B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>日（木）～</w:t>
            </w:r>
            <w:r w:rsidR="0026729B">
              <w:rPr>
                <w:rFonts w:ascii="ＭＳ 明朝" w:hAnsi="ＭＳ 明朝" w:hint="eastAsia"/>
                <w:szCs w:val="21"/>
              </w:rPr>
              <w:t>６</w:t>
            </w:r>
            <w:r w:rsidR="00D44916">
              <w:rPr>
                <w:rFonts w:ascii="ＭＳ 明朝" w:hAnsi="ＭＳ 明朝" w:hint="eastAsia"/>
                <w:szCs w:val="21"/>
              </w:rPr>
              <w:t>日（金）</w:t>
            </w:r>
          </w:p>
          <w:p w14:paraId="7A80013A" w14:textId="77777777" w:rsidR="00D44916" w:rsidRPr="001E110B" w:rsidRDefault="00D44916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</w:t>
            </w:r>
            <w:r w:rsidRPr="001E110B">
              <w:rPr>
                <w:rFonts w:ascii="ＭＳ 明朝" w:hAnsi="ＭＳ 明朝" w:hint="eastAsia"/>
                <w:szCs w:val="21"/>
              </w:rPr>
              <w:t>0-17:00</w:t>
            </w:r>
          </w:p>
        </w:tc>
        <w:tc>
          <w:tcPr>
            <w:tcW w:w="4758" w:type="dxa"/>
            <w:vAlign w:val="center"/>
          </w:tcPr>
          <w:p w14:paraId="1BBC07E8" w14:textId="77777777" w:rsidR="00D44916" w:rsidRPr="001E110B" w:rsidRDefault="00D44916" w:rsidP="00965B94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［講義］</w:t>
            </w:r>
          </w:p>
          <w:p w14:paraId="1788103F" w14:textId="77777777" w:rsidR="00D44916" w:rsidRPr="00C131A0" w:rsidRDefault="006A43C7" w:rsidP="00C131A0">
            <w:pPr>
              <w:pStyle w:val="a9"/>
              <w:numPr>
                <w:ilvl w:val="0"/>
                <w:numId w:val="17"/>
              </w:numPr>
              <w:spacing w:line="380" w:lineRule="exact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強度行動障害がある者へのチーム支援</w:t>
            </w:r>
          </w:p>
          <w:p w14:paraId="1BE86584" w14:textId="74F103C8" w:rsidR="00D44916" w:rsidRPr="0026729B" w:rsidRDefault="006A43C7" w:rsidP="0026729B">
            <w:pPr>
              <w:pStyle w:val="a9"/>
              <w:numPr>
                <w:ilvl w:val="0"/>
                <w:numId w:val="17"/>
              </w:numPr>
              <w:spacing w:line="380" w:lineRule="exact"/>
              <w:ind w:leftChars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強度行動障害と生活の組み立て</w:t>
            </w:r>
          </w:p>
          <w:p w14:paraId="3D8B3DE3" w14:textId="77777777" w:rsidR="00D44916" w:rsidRDefault="00D44916" w:rsidP="00965B94">
            <w:pPr>
              <w:spacing w:line="3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［演習］</w:t>
            </w:r>
          </w:p>
          <w:p w14:paraId="21D20B81" w14:textId="77777777" w:rsidR="00D44916" w:rsidRPr="00C131A0" w:rsidRDefault="006A43C7" w:rsidP="00C131A0">
            <w:pPr>
              <w:pStyle w:val="a9"/>
              <w:numPr>
                <w:ilvl w:val="0"/>
                <w:numId w:val="18"/>
              </w:numPr>
              <w:spacing w:line="380" w:lineRule="exact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障害特性の理解とアセスメント</w:t>
            </w:r>
          </w:p>
          <w:p w14:paraId="121005C5" w14:textId="77777777" w:rsidR="00D44916" w:rsidRPr="00C131A0" w:rsidRDefault="006A43C7" w:rsidP="00C131A0">
            <w:pPr>
              <w:pStyle w:val="a9"/>
              <w:numPr>
                <w:ilvl w:val="0"/>
                <w:numId w:val="18"/>
              </w:numPr>
              <w:spacing w:line="380" w:lineRule="exact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環境調整による強度行動障害の支援</w:t>
            </w:r>
          </w:p>
          <w:p w14:paraId="0BBA08FF" w14:textId="77777777" w:rsidR="00D44916" w:rsidRDefault="006A43C7" w:rsidP="00C131A0">
            <w:pPr>
              <w:pStyle w:val="a9"/>
              <w:numPr>
                <w:ilvl w:val="0"/>
                <w:numId w:val="18"/>
              </w:numPr>
              <w:spacing w:line="380" w:lineRule="exact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記録に基づく支援の評価</w:t>
            </w:r>
          </w:p>
          <w:p w14:paraId="7AF7DB7A" w14:textId="77777777" w:rsidR="006A43C7" w:rsidRPr="00C131A0" w:rsidRDefault="006A43C7" w:rsidP="00C131A0">
            <w:pPr>
              <w:pStyle w:val="a9"/>
              <w:numPr>
                <w:ilvl w:val="0"/>
                <w:numId w:val="18"/>
              </w:numPr>
              <w:spacing w:line="380" w:lineRule="exact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危機対応と虐待防止</w:t>
            </w:r>
          </w:p>
          <w:p w14:paraId="11ABC40B" w14:textId="77777777" w:rsidR="00D44916" w:rsidRPr="001E110B" w:rsidRDefault="00D44916" w:rsidP="00965B94">
            <w:pPr>
              <w:spacing w:line="3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058CA30E" w14:textId="77777777" w:rsidR="00D44916" w:rsidRPr="001E110B" w:rsidRDefault="00D44916" w:rsidP="00965B9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盛岡市三本柳８-１</w:t>
            </w:r>
            <w:r w:rsidRPr="001E110B">
              <w:rPr>
                <w:rFonts w:ascii="ＭＳ 明朝" w:hAnsi="ＭＳ 明朝"/>
                <w:szCs w:val="21"/>
              </w:rPr>
              <w:t>−</w:t>
            </w:r>
            <w:r w:rsidRPr="001E110B">
              <w:rPr>
                <w:rFonts w:ascii="ＭＳ 明朝" w:hAnsi="ＭＳ 明朝" w:hint="eastAsia"/>
                <w:szCs w:val="21"/>
              </w:rPr>
              <w:t>３</w:t>
            </w:r>
            <w:r w:rsidRPr="001E110B">
              <w:rPr>
                <w:rFonts w:ascii="ＭＳ 明朝" w:hAnsi="ＭＳ 明朝"/>
                <w:szCs w:val="21"/>
              </w:rPr>
              <w:t xml:space="preserve"> ‎</w:t>
            </w:r>
          </w:p>
          <w:p w14:paraId="7F580761" w14:textId="77777777" w:rsidR="00D44916" w:rsidRPr="001E110B" w:rsidRDefault="00D44916" w:rsidP="00965B9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1E110B">
              <w:rPr>
                <w:rFonts w:ascii="ＭＳ 明朝" w:hAnsi="ＭＳ 明朝" w:hint="eastAsia"/>
                <w:szCs w:val="21"/>
              </w:rPr>
              <w:t>ふれあいランド岩手</w:t>
            </w:r>
          </w:p>
        </w:tc>
      </w:tr>
    </w:tbl>
    <w:p w14:paraId="6FC2AAC5" w14:textId="1A1E2E85" w:rsidR="0026729B" w:rsidRDefault="00D44916" w:rsidP="00D44916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DB2442">
        <w:rPr>
          <w:rFonts w:ascii="ＭＳ 明朝" w:hAnsi="ＭＳ 明朝" w:hint="eastAsia"/>
        </w:rPr>
        <w:t>日時及び会場は変更する場合があること。</w:t>
      </w:r>
    </w:p>
    <w:p w14:paraId="41EA46A9" w14:textId="77777777" w:rsidR="0026729B" w:rsidRPr="0026729B" w:rsidRDefault="0026729B" w:rsidP="00D44916">
      <w:pPr>
        <w:rPr>
          <w:rFonts w:ascii="ＭＳ 明朝" w:hAnsi="ＭＳ 明朝" w:hint="eastAsia"/>
        </w:rPr>
      </w:pPr>
    </w:p>
    <w:p w14:paraId="7AF258D6" w14:textId="77777777" w:rsidR="002A631A" w:rsidRPr="005B3C91" w:rsidRDefault="00993BD0" w:rsidP="002A63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（２）研修内容</w:t>
      </w:r>
    </w:p>
    <w:p w14:paraId="3E470FA4" w14:textId="77777777" w:rsidR="00D27F9E" w:rsidRDefault="00D44916" w:rsidP="002C7B98">
      <w:pPr>
        <w:ind w:firstLineChars="200" w:firstLine="420"/>
        <w:rPr>
          <w:rFonts w:ascii="ＭＳ 明朝" w:hAnsi="ＭＳ 明朝"/>
        </w:rPr>
      </w:pPr>
      <w:r w:rsidRPr="00D44916">
        <w:rPr>
          <w:rFonts w:ascii="ＭＳ 明朝" w:hAnsi="ＭＳ 明朝" w:hint="eastAsia"/>
        </w:rPr>
        <w:t>１</w:t>
      </w:r>
      <w:r w:rsidR="002C7B98" w:rsidRPr="00D449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強度行動障害のある者へのチーム支援</w:t>
      </w:r>
      <w:r w:rsidR="002C7B98" w:rsidRPr="00D44916">
        <w:rPr>
          <w:rFonts w:ascii="ＭＳ 明朝" w:hAnsi="ＭＳ 明朝" w:hint="eastAsia"/>
        </w:rPr>
        <w:t>［</w:t>
      </w:r>
      <w:r w:rsidR="001B5C9F" w:rsidRPr="00D44916">
        <w:rPr>
          <w:rFonts w:ascii="ＭＳ 明朝" w:hAnsi="ＭＳ 明朝" w:hint="eastAsia"/>
        </w:rPr>
        <w:t>講義</w:t>
      </w:r>
      <w:r w:rsidR="002C7B98" w:rsidRPr="00D44916">
        <w:rPr>
          <w:rFonts w:ascii="ＭＳ 明朝" w:hAnsi="ＭＳ 明朝" w:hint="eastAsia"/>
        </w:rPr>
        <w:t>］（</w:t>
      </w:r>
      <w:r>
        <w:rPr>
          <w:rFonts w:ascii="ＭＳ 明朝" w:hAnsi="ＭＳ 明朝" w:hint="eastAsia"/>
        </w:rPr>
        <w:t>３</w:t>
      </w:r>
      <w:r w:rsidR="002C7B98" w:rsidRPr="00D44916">
        <w:rPr>
          <w:rFonts w:ascii="ＭＳ 明朝" w:hAnsi="ＭＳ 明朝" w:hint="eastAsia"/>
        </w:rPr>
        <w:t>時間）</w:t>
      </w:r>
    </w:p>
    <w:p w14:paraId="472FD0D5" w14:textId="77777777" w:rsidR="005B415D" w:rsidRDefault="005B415D" w:rsidP="005B415D">
      <w:pPr>
        <w:ind w:lef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="00D44916" w:rsidRPr="005B415D">
        <w:rPr>
          <w:rFonts w:ascii="ＭＳ 明朝" w:hAnsi="ＭＳ 明朝" w:hint="eastAsia"/>
        </w:rPr>
        <w:t>支援を組み立てるための基本</w:t>
      </w:r>
    </w:p>
    <w:p w14:paraId="106B5572" w14:textId="77777777" w:rsidR="005B415D" w:rsidRDefault="00D63DAC" w:rsidP="005B415D">
      <w:pPr>
        <w:ind w:left="84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基礎研修で学んだことが支援の基本</w:t>
      </w:r>
      <w:r w:rsidR="004C1E70">
        <w:rPr>
          <w:rFonts w:ascii="ＭＳ 明朝" w:hAnsi="ＭＳ 明朝" w:hint="eastAsia"/>
        </w:rPr>
        <w:t>となるため</w:t>
      </w:r>
      <w:r>
        <w:rPr>
          <w:rFonts w:ascii="ＭＳ 明朝" w:hAnsi="ＭＳ 明朝" w:hint="eastAsia"/>
        </w:rPr>
        <w:t>、その振り返り</w:t>
      </w:r>
      <w:r w:rsidR="005B415D">
        <w:rPr>
          <w:rFonts w:ascii="ＭＳ 明朝" w:hAnsi="ＭＳ 明朝" w:hint="eastAsia"/>
        </w:rPr>
        <w:t>を行うとともに、</w:t>
      </w:r>
      <w:r w:rsidR="002140E8" w:rsidRPr="004C1E70">
        <w:rPr>
          <w:rFonts w:ascii="ＭＳ 明朝" w:hAnsi="ＭＳ 明朝" w:hint="eastAsia"/>
        </w:rPr>
        <w:t>支援を組み</w:t>
      </w:r>
    </w:p>
    <w:p w14:paraId="00B9B6A2" w14:textId="77777777" w:rsidR="005B415D" w:rsidRDefault="002140E8" w:rsidP="005B415D">
      <w:pPr>
        <w:ind w:left="840" w:firstLineChars="100" w:firstLine="210"/>
        <w:rPr>
          <w:rFonts w:ascii="ＭＳ 明朝" w:hAnsi="ＭＳ 明朝"/>
        </w:rPr>
      </w:pPr>
      <w:r w:rsidRPr="004C1E70">
        <w:rPr>
          <w:rFonts w:ascii="ＭＳ 明朝" w:hAnsi="ＭＳ 明朝" w:hint="eastAsia"/>
        </w:rPr>
        <w:lastRenderedPageBreak/>
        <w:t>立てるための基本的な流れ</w:t>
      </w:r>
      <w:r w:rsidR="005B415D">
        <w:rPr>
          <w:rFonts w:ascii="ＭＳ 明朝" w:hAnsi="ＭＳ 明朝" w:hint="eastAsia"/>
        </w:rPr>
        <w:t>について理解を深める。</w:t>
      </w:r>
    </w:p>
    <w:p w14:paraId="69E6964D" w14:textId="77777777" w:rsidR="004C1E70" w:rsidRDefault="005B415D" w:rsidP="0026729B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②　</w:t>
      </w:r>
      <w:r w:rsidR="003F78CC">
        <w:rPr>
          <w:rFonts w:ascii="ＭＳ 明朝" w:hAnsi="ＭＳ 明朝" w:hint="eastAsia"/>
        </w:rPr>
        <w:t>組織的なアプローチ</w:t>
      </w:r>
      <w:r w:rsidR="00DF6318">
        <w:rPr>
          <w:rFonts w:ascii="ＭＳ 明朝" w:hAnsi="ＭＳ 明朝" w:hint="eastAsia"/>
        </w:rPr>
        <w:t>への理解</w:t>
      </w:r>
      <w:r w:rsidR="003F78CC">
        <w:rPr>
          <w:rFonts w:ascii="ＭＳ 明朝" w:hAnsi="ＭＳ 明朝" w:hint="eastAsia"/>
        </w:rPr>
        <w:t xml:space="preserve">　</w:t>
      </w:r>
    </w:p>
    <w:p w14:paraId="624F4E85" w14:textId="5D2B00B9" w:rsidR="001304A4" w:rsidRDefault="001304A4" w:rsidP="0026729B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1E230D">
        <w:rPr>
          <w:rFonts w:ascii="ＭＳ 明朝" w:hAnsi="ＭＳ 明朝" w:hint="eastAsia"/>
        </w:rPr>
        <w:t>組織として支援を行っていくために</w:t>
      </w:r>
      <w:r w:rsidR="009D7C3B">
        <w:rPr>
          <w:rFonts w:ascii="ＭＳ 明朝" w:hAnsi="ＭＳ 明朝" w:hint="eastAsia"/>
        </w:rPr>
        <w:t>必要な視点等について学習する。</w:t>
      </w:r>
    </w:p>
    <w:p w14:paraId="1784383C" w14:textId="77777777" w:rsidR="001B5C9F" w:rsidRDefault="001B5C9F" w:rsidP="001B5C9F">
      <w:pPr>
        <w:ind w:left="630" w:hangingChars="300" w:hanging="630"/>
        <w:rPr>
          <w:rFonts w:ascii="ＭＳ 明朝" w:hAnsi="ＭＳ 明朝"/>
        </w:rPr>
      </w:pPr>
      <w:r w:rsidRPr="00D44916">
        <w:rPr>
          <w:rFonts w:ascii="ＭＳ 明朝" w:hAnsi="ＭＳ 明朝" w:hint="eastAsia"/>
        </w:rPr>
        <w:t xml:space="preserve">　</w:t>
      </w:r>
      <w:r w:rsidR="009E718D">
        <w:rPr>
          <w:rFonts w:ascii="ＭＳ 明朝" w:hAnsi="ＭＳ 明朝" w:hint="eastAsia"/>
        </w:rPr>
        <w:t xml:space="preserve">　２　強度行動障害と</w:t>
      </w:r>
      <w:r w:rsidR="002F34FD">
        <w:rPr>
          <w:rFonts w:ascii="ＭＳ 明朝" w:hAnsi="ＭＳ 明朝" w:hint="eastAsia"/>
        </w:rPr>
        <w:t>生活の組み立て［講義］（0.5</w:t>
      </w:r>
      <w:r w:rsidRPr="00D44916">
        <w:rPr>
          <w:rFonts w:ascii="ＭＳ 明朝" w:hAnsi="ＭＳ 明朝" w:hint="eastAsia"/>
        </w:rPr>
        <w:t>時間）</w:t>
      </w:r>
    </w:p>
    <w:p w14:paraId="0663B43C" w14:textId="26C14B5F" w:rsidR="009D7C3B" w:rsidRPr="0026729B" w:rsidRDefault="009D7C3B" w:rsidP="0026729B">
      <w:pPr>
        <w:pStyle w:val="a9"/>
        <w:ind w:leftChars="0" w:left="0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実践事例</w:t>
      </w:r>
      <w:r w:rsidR="005F7311">
        <w:rPr>
          <w:rFonts w:ascii="ＭＳ 明朝" w:hAnsi="ＭＳ 明朝" w:hint="eastAsia"/>
        </w:rPr>
        <w:t>か</w:t>
      </w:r>
      <w:r>
        <w:rPr>
          <w:rFonts w:ascii="ＭＳ 明朝" w:hAnsi="ＭＳ 明朝" w:hint="eastAsia"/>
        </w:rPr>
        <w:t>らチームによる支援の現状や課題について学習する。</w:t>
      </w:r>
    </w:p>
    <w:p w14:paraId="3A0618F2" w14:textId="77777777" w:rsidR="00A76BC9" w:rsidRDefault="00A76BC9" w:rsidP="00DF63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F6318">
        <w:rPr>
          <w:rFonts w:ascii="ＭＳ 明朝" w:hAnsi="ＭＳ 明朝" w:hint="eastAsia"/>
        </w:rPr>
        <w:t xml:space="preserve">　３</w:t>
      </w:r>
      <w:r>
        <w:rPr>
          <w:rFonts w:ascii="ＭＳ 明朝" w:hAnsi="ＭＳ 明朝" w:hint="eastAsia"/>
        </w:rPr>
        <w:t xml:space="preserve">　障害特性の理解とアセスメント</w:t>
      </w:r>
      <w:r w:rsidR="000569A3">
        <w:rPr>
          <w:rFonts w:ascii="ＭＳ 明朝" w:hAnsi="ＭＳ 明朝" w:hint="eastAsia"/>
        </w:rPr>
        <w:t>［演習］（３時間）</w:t>
      </w:r>
    </w:p>
    <w:p w14:paraId="16F7C9C4" w14:textId="77777777" w:rsidR="00365221" w:rsidRDefault="000569A3" w:rsidP="00365221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F6318">
        <w:rPr>
          <w:rFonts w:ascii="ＭＳ 明朝" w:hAnsi="ＭＳ 明朝" w:hint="eastAsia"/>
        </w:rPr>
        <w:t xml:space="preserve">　</w:t>
      </w:r>
      <w:r w:rsidR="009B4028">
        <w:rPr>
          <w:rFonts w:ascii="ＭＳ 明朝" w:hAnsi="ＭＳ 明朝" w:hint="eastAsia"/>
        </w:rPr>
        <w:t>支援者が統一した支援を実施するために必要な、障害特性に合わせた支援手順書を作成するた</w:t>
      </w:r>
    </w:p>
    <w:p w14:paraId="3B04337A" w14:textId="77777777" w:rsidR="009B4028" w:rsidRDefault="009B4028" w:rsidP="00365221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めの</w:t>
      </w:r>
      <w:r w:rsidR="00305959">
        <w:rPr>
          <w:rFonts w:ascii="ＭＳ 明朝" w:hAnsi="ＭＳ 明朝" w:hint="eastAsia"/>
        </w:rPr>
        <w:t>根拠となるアセスメントの方法について学ぶ。</w:t>
      </w:r>
    </w:p>
    <w:p w14:paraId="2B37AFE8" w14:textId="77777777" w:rsidR="00305959" w:rsidRDefault="00DF6318" w:rsidP="009B4028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20F18" wp14:editId="0699D334">
                <wp:simplePos x="0" y="0"/>
                <wp:positionH relativeFrom="column">
                  <wp:posOffset>392430</wp:posOffset>
                </wp:positionH>
                <wp:positionV relativeFrom="paragraph">
                  <wp:posOffset>38100</wp:posOffset>
                </wp:positionV>
                <wp:extent cx="4867275" cy="6477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FC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0.9pt;margin-top:3pt;width:383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305959">
        <w:rPr>
          <w:rFonts w:ascii="ＭＳ 明朝" w:hAnsi="ＭＳ 明朝" w:hint="eastAsia"/>
        </w:rPr>
        <w:t xml:space="preserve">　　　　・障害特性に基づくアセスメント</w:t>
      </w:r>
    </w:p>
    <w:p w14:paraId="12640FEE" w14:textId="77777777" w:rsidR="00BE3352" w:rsidRDefault="00305959" w:rsidP="009B4028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5426B9">
        <w:rPr>
          <w:rFonts w:ascii="ＭＳ 明朝" w:hAnsi="ＭＳ 明朝" w:hint="eastAsia"/>
        </w:rPr>
        <w:t>・氷山モデルについて　・課題となる行動の確認　・本人の特性を整理する</w:t>
      </w:r>
    </w:p>
    <w:p w14:paraId="34009F62" w14:textId="60753DBF" w:rsidR="00DF6318" w:rsidRDefault="00BE3352" w:rsidP="0026729B">
      <w:pPr>
        <w:ind w:leftChars="300" w:left="84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・行動が現れている環境や状況を整理する　・必要なサポートを整理する</w:t>
      </w:r>
    </w:p>
    <w:p w14:paraId="16EF318B" w14:textId="77777777" w:rsidR="002C7B98" w:rsidRPr="00D44916" w:rsidRDefault="00DF6318" w:rsidP="002C7B98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2C7B98" w:rsidRPr="00D44916">
        <w:rPr>
          <w:rFonts w:ascii="ＭＳ 明朝" w:hAnsi="ＭＳ 明朝" w:hint="eastAsia"/>
        </w:rPr>
        <w:t xml:space="preserve">　</w:t>
      </w:r>
      <w:r w:rsidR="002A40D7">
        <w:rPr>
          <w:rFonts w:ascii="ＭＳ 明朝" w:hAnsi="ＭＳ 明朝" w:hint="eastAsia"/>
        </w:rPr>
        <w:t>環境調整による強度行動障害の支援</w:t>
      </w:r>
      <w:r w:rsidR="002C7B98" w:rsidRPr="00D44916">
        <w:rPr>
          <w:rFonts w:ascii="ＭＳ 明朝" w:hAnsi="ＭＳ 明朝" w:hint="eastAsia"/>
        </w:rPr>
        <w:t>［</w:t>
      </w:r>
      <w:r w:rsidR="002A40D7">
        <w:rPr>
          <w:rFonts w:ascii="ＭＳ 明朝" w:hAnsi="ＭＳ 明朝" w:hint="eastAsia"/>
        </w:rPr>
        <w:t>演習</w:t>
      </w:r>
      <w:r w:rsidR="002C7B98" w:rsidRPr="00D44916">
        <w:rPr>
          <w:rFonts w:ascii="ＭＳ 明朝" w:hAnsi="ＭＳ 明朝" w:hint="eastAsia"/>
        </w:rPr>
        <w:t>］（</w:t>
      </w:r>
      <w:r w:rsidR="002A40D7">
        <w:rPr>
          <w:rFonts w:ascii="ＭＳ 明朝" w:hAnsi="ＭＳ 明朝" w:hint="eastAsia"/>
        </w:rPr>
        <w:t>３</w:t>
      </w:r>
      <w:r w:rsidR="002C7B98" w:rsidRPr="00D44916">
        <w:rPr>
          <w:rFonts w:ascii="ＭＳ 明朝" w:hAnsi="ＭＳ 明朝" w:hint="eastAsia"/>
        </w:rPr>
        <w:t>時間）</w:t>
      </w:r>
    </w:p>
    <w:p w14:paraId="714C6B26" w14:textId="77777777" w:rsidR="00365221" w:rsidRDefault="00263E25" w:rsidP="00365221">
      <w:pPr>
        <w:ind w:left="840"/>
        <w:rPr>
          <w:rFonts w:ascii="ＭＳ 明朝" w:hAnsi="ＭＳ 明朝"/>
        </w:rPr>
      </w:pPr>
      <w:r w:rsidRPr="00F65461">
        <w:rPr>
          <w:rFonts w:ascii="ＭＳ 明朝" w:hAnsi="ＭＳ 明朝" w:hint="eastAsia"/>
        </w:rPr>
        <w:t>支援者が統一した支援を実施するために必要な、障害特性に合わせた支援手順書の作成方法を</w:t>
      </w:r>
    </w:p>
    <w:p w14:paraId="69B08929" w14:textId="3675773B" w:rsidR="009D7C3B" w:rsidRDefault="00263E25" w:rsidP="0026729B">
      <w:pPr>
        <w:ind w:firstLineChars="300" w:firstLine="630"/>
        <w:rPr>
          <w:rFonts w:ascii="ＭＳ 明朝" w:hAnsi="ＭＳ 明朝" w:hint="eastAsia"/>
        </w:rPr>
      </w:pPr>
      <w:r w:rsidRPr="00F65461">
        <w:rPr>
          <w:rFonts w:ascii="ＭＳ 明朝" w:hAnsi="ＭＳ 明朝" w:hint="eastAsia"/>
        </w:rPr>
        <w:t>学ぶ。</w:t>
      </w:r>
    </w:p>
    <w:p w14:paraId="348AE83A" w14:textId="77777777" w:rsidR="00977281" w:rsidRDefault="00DF6318" w:rsidP="00E47F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５</w:t>
      </w:r>
      <w:r w:rsidR="00E47F13">
        <w:rPr>
          <w:rFonts w:ascii="ＭＳ 明朝" w:hAnsi="ＭＳ 明朝" w:hint="eastAsia"/>
        </w:rPr>
        <w:t xml:space="preserve">　記録に基づく支援の評価［演習］（1.5時間）</w:t>
      </w:r>
    </w:p>
    <w:p w14:paraId="4FFBB5FD" w14:textId="77777777" w:rsidR="00993BD0" w:rsidRPr="009D7C3B" w:rsidRDefault="0058109C" w:rsidP="009D7C3B">
      <w:pPr>
        <w:ind w:firstLineChars="400" w:firstLine="840"/>
        <w:rPr>
          <w:rFonts w:ascii="Segoe UI Symbol" w:hAnsi="Segoe UI Symbol" w:cs="Segoe UI Symbol"/>
        </w:rPr>
      </w:pPr>
      <w:r w:rsidRPr="009D7C3B">
        <w:rPr>
          <w:rFonts w:ascii="Segoe UI Symbol" w:hAnsi="Segoe UI Symbol" w:cs="Segoe UI Symbol" w:hint="eastAsia"/>
        </w:rPr>
        <w:t>ＰＤＣＡサイクルで支援を改善していくために必要な、記録に基づく支援手順書の修正方法</w:t>
      </w:r>
    </w:p>
    <w:p w14:paraId="2FEE8105" w14:textId="536BDA84" w:rsidR="008A2C5A" w:rsidRPr="0026729B" w:rsidRDefault="0058109C" w:rsidP="0026729B">
      <w:pPr>
        <w:ind w:firstLineChars="300" w:firstLine="630"/>
        <w:rPr>
          <w:rFonts w:ascii="Segoe UI Symbol" w:hAnsi="Segoe UI Symbol" w:cs="Segoe UI Symbol" w:hint="eastAsia"/>
        </w:rPr>
      </w:pPr>
      <w:r w:rsidRPr="00993BD0">
        <w:rPr>
          <w:rFonts w:ascii="Segoe UI Symbol" w:hAnsi="Segoe UI Symbol" w:cs="Segoe UI Symbol" w:hint="eastAsia"/>
        </w:rPr>
        <w:t>を学ぶ。</w:t>
      </w:r>
    </w:p>
    <w:p w14:paraId="6BD873E1" w14:textId="77777777" w:rsidR="00A06A00" w:rsidRDefault="00DF6318" w:rsidP="00DC330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DC3306">
        <w:rPr>
          <w:rFonts w:ascii="ＭＳ 明朝" w:hAnsi="ＭＳ 明朝" w:hint="eastAsia"/>
        </w:rPr>
        <w:t xml:space="preserve">　</w:t>
      </w:r>
      <w:r w:rsidR="00DC3306" w:rsidRPr="00DC3306">
        <w:rPr>
          <w:rFonts w:ascii="ＭＳ 明朝" w:hAnsi="ＭＳ 明朝" w:hint="eastAsia"/>
        </w:rPr>
        <w:t>危機対応と虐待防止</w:t>
      </w:r>
      <w:r w:rsidR="00DC3306">
        <w:rPr>
          <w:rFonts w:ascii="ＭＳ 明朝" w:hAnsi="ＭＳ 明朝" w:hint="eastAsia"/>
        </w:rPr>
        <w:t>［演習］（１</w:t>
      </w:r>
      <w:r w:rsidR="00A06A00" w:rsidRPr="00DC3306">
        <w:rPr>
          <w:rFonts w:ascii="ＭＳ 明朝" w:hAnsi="ＭＳ 明朝" w:hint="eastAsia"/>
        </w:rPr>
        <w:t>時間）</w:t>
      </w:r>
    </w:p>
    <w:p w14:paraId="69E2817C" w14:textId="77777777" w:rsidR="008A2C5A" w:rsidRDefault="00A51630" w:rsidP="008A2C5A">
      <w:pPr>
        <w:ind w:firstLineChars="400" w:firstLine="840"/>
        <w:rPr>
          <w:rFonts w:ascii="ＭＳ 明朝" w:hAnsi="ＭＳ 明朝"/>
        </w:rPr>
      </w:pPr>
      <w:r w:rsidRPr="00993BD0">
        <w:rPr>
          <w:rFonts w:ascii="ＭＳ 明朝" w:hAnsi="ＭＳ 明朝" w:hint="eastAsia"/>
        </w:rPr>
        <w:t>関係機関（医療機関等）との連携の方法</w:t>
      </w:r>
      <w:r w:rsidR="00993BD0">
        <w:rPr>
          <w:rFonts w:ascii="ＭＳ 明朝" w:hAnsi="ＭＳ 明朝" w:hint="eastAsia"/>
        </w:rPr>
        <w:t>について、</w:t>
      </w:r>
      <w:r w:rsidRPr="00A51630">
        <w:rPr>
          <w:rFonts w:ascii="ＭＳ 明朝" w:hAnsi="ＭＳ 明朝" w:hint="eastAsia"/>
        </w:rPr>
        <w:t>実践</w:t>
      </w:r>
      <w:r w:rsidR="008A2C5A">
        <w:rPr>
          <w:rFonts w:ascii="ＭＳ 明朝" w:hAnsi="ＭＳ 明朝" w:hint="eastAsia"/>
        </w:rPr>
        <w:t>事例</w:t>
      </w:r>
      <w:r w:rsidRPr="00A51630">
        <w:rPr>
          <w:rFonts w:ascii="ＭＳ 明朝" w:hAnsi="ＭＳ 明朝" w:hint="eastAsia"/>
        </w:rPr>
        <w:t>から</w:t>
      </w:r>
      <w:r w:rsidR="00B65354">
        <w:rPr>
          <w:rFonts w:ascii="ＭＳ 明朝" w:hAnsi="ＭＳ 明朝" w:hint="eastAsia"/>
        </w:rPr>
        <w:t>福祉と医療の連携</w:t>
      </w:r>
      <w:r w:rsidRPr="00A51630">
        <w:rPr>
          <w:rFonts w:ascii="ＭＳ 明朝" w:hAnsi="ＭＳ 明朝" w:hint="eastAsia"/>
        </w:rPr>
        <w:t>の現状や課題</w:t>
      </w:r>
    </w:p>
    <w:p w14:paraId="318E70E7" w14:textId="77777777" w:rsidR="00A51630" w:rsidRPr="00A51630" w:rsidRDefault="008A2C5A" w:rsidP="008A2C5A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について学習する</w:t>
      </w:r>
      <w:r w:rsidR="00A51630" w:rsidRPr="00A51630">
        <w:rPr>
          <w:rFonts w:ascii="ＭＳ 明朝" w:hAnsi="ＭＳ 明朝" w:hint="eastAsia"/>
        </w:rPr>
        <w:t>。</w:t>
      </w:r>
    </w:p>
    <w:p w14:paraId="408E1540" w14:textId="77777777" w:rsidR="00DD6268" w:rsidRPr="00B65354" w:rsidRDefault="00DD6268" w:rsidP="00B65354">
      <w:pPr>
        <w:rPr>
          <w:rFonts w:ascii="ＭＳ 明朝" w:hAnsi="ＭＳ 明朝"/>
        </w:rPr>
      </w:pPr>
    </w:p>
    <w:sectPr w:rsidR="00DD6268" w:rsidRPr="00B65354" w:rsidSect="004C4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134" w:left="107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7D2F" w14:textId="77777777" w:rsidR="00AF0161" w:rsidRDefault="00AF0161" w:rsidP="00DD6268">
      <w:r>
        <w:separator/>
      </w:r>
    </w:p>
  </w:endnote>
  <w:endnote w:type="continuationSeparator" w:id="0">
    <w:p w14:paraId="3232E930" w14:textId="77777777" w:rsidR="00AF0161" w:rsidRDefault="00AF0161" w:rsidP="00DD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5F9B" w14:textId="77777777" w:rsidR="0090751A" w:rsidRDefault="00907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87EB" w14:textId="77777777" w:rsidR="0090751A" w:rsidRDefault="009075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B703" w14:textId="77777777" w:rsidR="0090751A" w:rsidRDefault="00907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05F1" w14:textId="77777777" w:rsidR="00AF0161" w:rsidRDefault="00AF0161" w:rsidP="00DD6268">
      <w:r>
        <w:separator/>
      </w:r>
    </w:p>
  </w:footnote>
  <w:footnote w:type="continuationSeparator" w:id="0">
    <w:p w14:paraId="78C72409" w14:textId="77777777" w:rsidR="00AF0161" w:rsidRDefault="00AF0161" w:rsidP="00DD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5E2B" w14:textId="77777777" w:rsidR="0090751A" w:rsidRDefault="0090751A" w:rsidP="009075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4E42" w14:textId="77777777" w:rsidR="0090751A" w:rsidRDefault="0090751A" w:rsidP="009075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008B" w14:textId="77777777" w:rsidR="0090751A" w:rsidRDefault="00907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A0"/>
    <w:multiLevelType w:val="hybridMultilevel"/>
    <w:tmpl w:val="EF24C842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97978"/>
    <w:multiLevelType w:val="hybridMultilevel"/>
    <w:tmpl w:val="5E229DBA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86F4D176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926A2"/>
    <w:multiLevelType w:val="hybridMultilevel"/>
    <w:tmpl w:val="A6FC7C86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E36DA"/>
    <w:multiLevelType w:val="hybridMultilevel"/>
    <w:tmpl w:val="1AD228F6"/>
    <w:lvl w:ilvl="0" w:tplc="827EB278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92AE4"/>
    <w:multiLevelType w:val="hybridMultilevel"/>
    <w:tmpl w:val="0AE4458A"/>
    <w:lvl w:ilvl="0" w:tplc="8BEEB23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1B316334"/>
    <w:multiLevelType w:val="hybridMultilevel"/>
    <w:tmpl w:val="0A80104A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A6489"/>
    <w:multiLevelType w:val="hybridMultilevel"/>
    <w:tmpl w:val="5A80737C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C51DB"/>
    <w:multiLevelType w:val="hybridMultilevel"/>
    <w:tmpl w:val="D0F4B63C"/>
    <w:lvl w:ilvl="0" w:tplc="46FEFB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E926160"/>
    <w:multiLevelType w:val="hybridMultilevel"/>
    <w:tmpl w:val="DFB023CA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46745"/>
    <w:multiLevelType w:val="hybridMultilevel"/>
    <w:tmpl w:val="0E924220"/>
    <w:lvl w:ilvl="0" w:tplc="322C23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6526C8"/>
    <w:multiLevelType w:val="hybridMultilevel"/>
    <w:tmpl w:val="8B0E405C"/>
    <w:lvl w:ilvl="0" w:tplc="04090011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51352571"/>
    <w:multiLevelType w:val="hybridMultilevel"/>
    <w:tmpl w:val="0F64D636"/>
    <w:lvl w:ilvl="0" w:tplc="356266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56A0371"/>
    <w:multiLevelType w:val="hybridMultilevel"/>
    <w:tmpl w:val="7744DEBA"/>
    <w:lvl w:ilvl="0" w:tplc="C5DE4E4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CF726B4"/>
    <w:multiLevelType w:val="hybridMultilevel"/>
    <w:tmpl w:val="C772D732"/>
    <w:lvl w:ilvl="0" w:tplc="049662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AB158D"/>
    <w:multiLevelType w:val="hybridMultilevel"/>
    <w:tmpl w:val="6F60374E"/>
    <w:lvl w:ilvl="0" w:tplc="0132371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14:cntxtAl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D9C721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0F2407"/>
    <w:multiLevelType w:val="hybridMultilevel"/>
    <w:tmpl w:val="413AB210"/>
    <w:lvl w:ilvl="0" w:tplc="3388746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4A799E"/>
    <w:multiLevelType w:val="hybridMultilevel"/>
    <w:tmpl w:val="8E9A5488"/>
    <w:lvl w:ilvl="0" w:tplc="1E96CC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85A6885"/>
    <w:multiLevelType w:val="hybridMultilevel"/>
    <w:tmpl w:val="343AFEE4"/>
    <w:lvl w:ilvl="0" w:tplc="500C6064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5371372">
    <w:abstractNumId w:val="15"/>
  </w:num>
  <w:num w:numId="2" w16cid:durableId="1420523536">
    <w:abstractNumId w:val="11"/>
  </w:num>
  <w:num w:numId="3" w16cid:durableId="1550605447">
    <w:abstractNumId w:val="16"/>
  </w:num>
  <w:num w:numId="4" w16cid:durableId="227150353">
    <w:abstractNumId w:val="4"/>
  </w:num>
  <w:num w:numId="5" w16cid:durableId="42097018">
    <w:abstractNumId w:val="10"/>
  </w:num>
  <w:num w:numId="6" w16cid:durableId="1991976629">
    <w:abstractNumId w:val="12"/>
  </w:num>
  <w:num w:numId="7" w16cid:durableId="1623997513">
    <w:abstractNumId w:val="13"/>
  </w:num>
  <w:num w:numId="8" w16cid:durableId="720134238">
    <w:abstractNumId w:val="9"/>
  </w:num>
  <w:num w:numId="9" w16cid:durableId="1764645871">
    <w:abstractNumId w:val="7"/>
  </w:num>
  <w:num w:numId="10" w16cid:durableId="980622929">
    <w:abstractNumId w:val="1"/>
  </w:num>
  <w:num w:numId="11" w16cid:durableId="1176074361">
    <w:abstractNumId w:val="17"/>
  </w:num>
  <w:num w:numId="12" w16cid:durableId="149441400">
    <w:abstractNumId w:val="0"/>
  </w:num>
  <w:num w:numId="13" w16cid:durableId="671374600">
    <w:abstractNumId w:val="3"/>
  </w:num>
  <w:num w:numId="14" w16cid:durableId="934170856">
    <w:abstractNumId w:val="5"/>
  </w:num>
  <w:num w:numId="15" w16cid:durableId="1546596479">
    <w:abstractNumId w:val="2"/>
  </w:num>
  <w:num w:numId="16" w16cid:durableId="887112165">
    <w:abstractNumId w:val="6"/>
  </w:num>
  <w:num w:numId="17" w16cid:durableId="13466090">
    <w:abstractNumId w:val="14"/>
  </w:num>
  <w:num w:numId="18" w16cid:durableId="1934361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C"/>
    <w:rsid w:val="000029CC"/>
    <w:rsid w:val="0001365B"/>
    <w:rsid w:val="00015500"/>
    <w:rsid w:val="000408C1"/>
    <w:rsid w:val="000569A3"/>
    <w:rsid w:val="000A6CB3"/>
    <w:rsid w:val="000B7109"/>
    <w:rsid w:val="000C3AAB"/>
    <w:rsid w:val="000E1BBA"/>
    <w:rsid w:val="000E7FEA"/>
    <w:rsid w:val="000F68C2"/>
    <w:rsid w:val="00124AD6"/>
    <w:rsid w:val="00126D09"/>
    <w:rsid w:val="0012701B"/>
    <w:rsid w:val="00127AFE"/>
    <w:rsid w:val="001304A4"/>
    <w:rsid w:val="0014044E"/>
    <w:rsid w:val="001447FC"/>
    <w:rsid w:val="00146831"/>
    <w:rsid w:val="00152E3C"/>
    <w:rsid w:val="00177EDA"/>
    <w:rsid w:val="0018142A"/>
    <w:rsid w:val="0018194C"/>
    <w:rsid w:val="00191EEA"/>
    <w:rsid w:val="001B5C9F"/>
    <w:rsid w:val="001C6FFA"/>
    <w:rsid w:val="001E110B"/>
    <w:rsid w:val="001E230D"/>
    <w:rsid w:val="002117B3"/>
    <w:rsid w:val="002140E8"/>
    <w:rsid w:val="00215796"/>
    <w:rsid w:val="002455FE"/>
    <w:rsid w:val="00263E25"/>
    <w:rsid w:val="00266B8F"/>
    <w:rsid w:val="0026729B"/>
    <w:rsid w:val="00276D70"/>
    <w:rsid w:val="00280A58"/>
    <w:rsid w:val="002A0867"/>
    <w:rsid w:val="002A40D7"/>
    <w:rsid w:val="002A631A"/>
    <w:rsid w:val="002C467D"/>
    <w:rsid w:val="002C61CB"/>
    <w:rsid w:val="002C7B98"/>
    <w:rsid w:val="002D712C"/>
    <w:rsid w:val="002D7235"/>
    <w:rsid w:val="002F079E"/>
    <w:rsid w:val="002F21A3"/>
    <w:rsid w:val="002F34FD"/>
    <w:rsid w:val="00305959"/>
    <w:rsid w:val="00312451"/>
    <w:rsid w:val="003220B4"/>
    <w:rsid w:val="0032474F"/>
    <w:rsid w:val="00365221"/>
    <w:rsid w:val="00371548"/>
    <w:rsid w:val="00380EE2"/>
    <w:rsid w:val="00380F65"/>
    <w:rsid w:val="0038103B"/>
    <w:rsid w:val="00382D7F"/>
    <w:rsid w:val="00384414"/>
    <w:rsid w:val="00393425"/>
    <w:rsid w:val="003F78CC"/>
    <w:rsid w:val="00427264"/>
    <w:rsid w:val="00447D80"/>
    <w:rsid w:val="00472168"/>
    <w:rsid w:val="004765C7"/>
    <w:rsid w:val="004925C2"/>
    <w:rsid w:val="004A7652"/>
    <w:rsid w:val="004C1E70"/>
    <w:rsid w:val="004C4EEF"/>
    <w:rsid w:val="004F6020"/>
    <w:rsid w:val="0050206D"/>
    <w:rsid w:val="00502BFA"/>
    <w:rsid w:val="005333DC"/>
    <w:rsid w:val="00533C36"/>
    <w:rsid w:val="005426B9"/>
    <w:rsid w:val="00543B69"/>
    <w:rsid w:val="00545571"/>
    <w:rsid w:val="0056293C"/>
    <w:rsid w:val="0058109C"/>
    <w:rsid w:val="005B3C91"/>
    <w:rsid w:val="005B415D"/>
    <w:rsid w:val="005B4263"/>
    <w:rsid w:val="005C26AD"/>
    <w:rsid w:val="005D6D74"/>
    <w:rsid w:val="005D7004"/>
    <w:rsid w:val="005D7F52"/>
    <w:rsid w:val="005F7311"/>
    <w:rsid w:val="0061478A"/>
    <w:rsid w:val="0062279F"/>
    <w:rsid w:val="00626819"/>
    <w:rsid w:val="00630A1B"/>
    <w:rsid w:val="00672B1B"/>
    <w:rsid w:val="006A43C7"/>
    <w:rsid w:val="006B4C4B"/>
    <w:rsid w:val="007174D5"/>
    <w:rsid w:val="00735696"/>
    <w:rsid w:val="00747D72"/>
    <w:rsid w:val="00760E32"/>
    <w:rsid w:val="007619A7"/>
    <w:rsid w:val="007D569F"/>
    <w:rsid w:val="008215D7"/>
    <w:rsid w:val="008520ED"/>
    <w:rsid w:val="00881DE6"/>
    <w:rsid w:val="00884ADB"/>
    <w:rsid w:val="008850D8"/>
    <w:rsid w:val="008907F0"/>
    <w:rsid w:val="0089519E"/>
    <w:rsid w:val="008A2C5A"/>
    <w:rsid w:val="008D3C85"/>
    <w:rsid w:val="008F13A8"/>
    <w:rsid w:val="0090751A"/>
    <w:rsid w:val="00907F58"/>
    <w:rsid w:val="009173AC"/>
    <w:rsid w:val="00920E89"/>
    <w:rsid w:val="00946A4C"/>
    <w:rsid w:val="009510DC"/>
    <w:rsid w:val="00977281"/>
    <w:rsid w:val="00984D40"/>
    <w:rsid w:val="00993BD0"/>
    <w:rsid w:val="009A1A6C"/>
    <w:rsid w:val="009B4028"/>
    <w:rsid w:val="009D7C3B"/>
    <w:rsid w:val="009E602B"/>
    <w:rsid w:val="009E718D"/>
    <w:rsid w:val="00A00F62"/>
    <w:rsid w:val="00A06A00"/>
    <w:rsid w:val="00A13F6E"/>
    <w:rsid w:val="00A21237"/>
    <w:rsid w:val="00A51630"/>
    <w:rsid w:val="00A57FAB"/>
    <w:rsid w:val="00A72AE0"/>
    <w:rsid w:val="00A76BC9"/>
    <w:rsid w:val="00A82A0B"/>
    <w:rsid w:val="00A85CF2"/>
    <w:rsid w:val="00A934DD"/>
    <w:rsid w:val="00AA58E2"/>
    <w:rsid w:val="00AB1989"/>
    <w:rsid w:val="00AB4894"/>
    <w:rsid w:val="00AB7BD2"/>
    <w:rsid w:val="00AC2FE7"/>
    <w:rsid w:val="00AF0161"/>
    <w:rsid w:val="00AF2822"/>
    <w:rsid w:val="00B31ED0"/>
    <w:rsid w:val="00B521E0"/>
    <w:rsid w:val="00B53784"/>
    <w:rsid w:val="00B55834"/>
    <w:rsid w:val="00B6300C"/>
    <w:rsid w:val="00B65354"/>
    <w:rsid w:val="00B71129"/>
    <w:rsid w:val="00B82444"/>
    <w:rsid w:val="00B86B89"/>
    <w:rsid w:val="00B97556"/>
    <w:rsid w:val="00BE3352"/>
    <w:rsid w:val="00C03D77"/>
    <w:rsid w:val="00C100D9"/>
    <w:rsid w:val="00C131A0"/>
    <w:rsid w:val="00C1683A"/>
    <w:rsid w:val="00C31BD8"/>
    <w:rsid w:val="00C463AE"/>
    <w:rsid w:val="00C7777D"/>
    <w:rsid w:val="00C80A30"/>
    <w:rsid w:val="00C953D6"/>
    <w:rsid w:val="00C97E64"/>
    <w:rsid w:val="00CB2181"/>
    <w:rsid w:val="00CC2991"/>
    <w:rsid w:val="00CC6BCE"/>
    <w:rsid w:val="00CD0EC4"/>
    <w:rsid w:val="00CE7618"/>
    <w:rsid w:val="00D1445D"/>
    <w:rsid w:val="00D27F9E"/>
    <w:rsid w:val="00D319E7"/>
    <w:rsid w:val="00D4151C"/>
    <w:rsid w:val="00D44916"/>
    <w:rsid w:val="00D45499"/>
    <w:rsid w:val="00D457DC"/>
    <w:rsid w:val="00D46BC9"/>
    <w:rsid w:val="00D63DAC"/>
    <w:rsid w:val="00D96B7F"/>
    <w:rsid w:val="00DB2442"/>
    <w:rsid w:val="00DC07BD"/>
    <w:rsid w:val="00DC3306"/>
    <w:rsid w:val="00DD1826"/>
    <w:rsid w:val="00DD6268"/>
    <w:rsid w:val="00DE4F38"/>
    <w:rsid w:val="00DF6318"/>
    <w:rsid w:val="00DF70DD"/>
    <w:rsid w:val="00E0078B"/>
    <w:rsid w:val="00E20CA9"/>
    <w:rsid w:val="00E47F13"/>
    <w:rsid w:val="00EA778F"/>
    <w:rsid w:val="00EA79C2"/>
    <w:rsid w:val="00EC53A2"/>
    <w:rsid w:val="00EE57E2"/>
    <w:rsid w:val="00EF69BF"/>
    <w:rsid w:val="00F00E78"/>
    <w:rsid w:val="00F017A4"/>
    <w:rsid w:val="00F5440F"/>
    <w:rsid w:val="00F62863"/>
    <w:rsid w:val="00F65461"/>
    <w:rsid w:val="00F75C09"/>
    <w:rsid w:val="00F94567"/>
    <w:rsid w:val="00F96195"/>
    <w:rsid w:val="00FA2B42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1D46386"/>
  <w15:chartTrackingRefBased/>
  <w15:docId w15:val="{A13D8A43-939A-4029-BA0D-7CD5A5EF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62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D6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62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C2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26A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77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AE9A-206F-429C-8B98-FE1E68E6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shogai</dc:creator>
  <cp:keywords/>
  <cp:lastModifiedBy>吉田 陽美</cp:lastModifiedBy>
  <cp:revision>4</cp:revision>
  <cp:lastPrinted>2024-02-22T10:12:00Z</cp:lastPrinted>
  <dcterms:created xsi:type="dcterms:W3CDTF">2025-05-20T04:39:00Z</dcterms:created>
  <dcterms:modified xsi:type="dcterms:W3CDTF">2026-05-08T06:20:00Z</dcterms:modified>
</cp:coreProperties>
</file>