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1A0101" w14:textId="571BA7ED" w:rsidR="00F01C23" w:rsidRPr="00F01C23" w:rsidRDefault="00F01C23" w:rsidP="00F01C23">
      <w:pPr>
        <w:jc w:val="center"/>
        <w:rPr>
          <w:rFonts w:ascii="UD デジタル 教科書体 NP-B" w:eastAsia="UD デジタル 教科書体 NP-B" w:hAnsiTheme="majorEastAsia"/>
          <w:sz w:val="28"/>
          <w:szCs w:val="28"/>
        </w:rPr>
      </w:pPr>
      <w:r w:rsidRPr="00F01C23">
        <w:rPr>
          <w:rFonts w:asciiTheme="majorEastAsia" w:eastAsiaTheme="majorEastAsia" w:hAnsiTheme="majorEastAsia" w:hint="eastAsia"/>
          <w:noProof/>
        </w:rPr>
        <mc:AlternateContent>
          <mc:Choice Requires="wps">
            <w:drawing>
              <wp:anchor distT="0" distB="0" distL="114300" distR="114300" simplePos="0" relativeHeight="251670528" behindDoc="0" locked="0" layoutInCell="1" allowOverlap="1" wp14:anchorId="24D857EC" wp14:editId="1A045DA7">
                <wp:simplePos x="0" y="0"/>
                <wp:positionH relativeFrom="margin">
                  <wp:posOffset>4862830</wp:posOffset>
                </wp:positionH>
                <wp:positionV relativeFrom="paragraph">
                  <wp:posOffset>-382905</wp:posOffset>
                </wp:positionV>
                <wp:extent cx="1236345" cy="281354"/>
                <wp:effectExtent l="0" t="0" r="20955" b="23495"/>
                <wp:wrapNone/>
                <wp:docPr id="2" name="正方形/長方形 2"/>
                <wp:cNvGraphicFramePr/>
                <a:graphic xmlns:a="http://schemas.openxmlformats.org/drawingml/2006/main">
                  <a:graphicData uri="http://schemas.microsoft.com/office/word/2010/wordprocessingShape">
                    <wps:wsp>
                      <wps:cNvSpPr/>
                      <wps:spPr>
                        <a:xfrm>
                          <a:off x="0" y="0"/>
                          <a:ext cx="1236345" cy="281354"/>
                        </a:xfrm>
                        <a:prstGeom prst="rect">
                          <a:avLst/>
                        </a:prstGeom>
                        <a:solidFill>
                          <a:sysClr val="window" lastClr="FFFFFF"/>
                        </a:solidFill>
                        <a:ln w="25400" cap="flat" cmpd="sng" algn="ctr">
                          <a:solidFill>
                            <a:sysClr val="windowText" lastClr="000000"/>
                          </a:solidFill>
                          <a:prstDash val="solid"/>
                        </a:ln>
                        <a:effectLst/>
                      </wps:spPr>
                      <wps:txbx>
                        <w:txbxContent>
                          <w:p w14:paraId="3269C639" w14:textId="77777777" w:rsidR="00F01C23" w:rsidRDefault="00F01C23" w:rsidP="00F01C23">
                            <w:pPr>
                              <w:jc w:val="center"/>
                            </w:pPr>
                            <w:bookmarkStart w:id="0" w:name="_GoBack"/>
                            <w:r>
                              <w:rPr>
                                <w:rFonts w:hint="eastAsia"/>
                              </w:rPr>
                              <w:t>別紙資料</w:t>
                            </w:r>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D857EC" id="正方形/長方形 2" o:spid="_x0000_s1026" style="position:absolute;left:0;text-align:left;margin-left:382.9pt;margin-top:-30.15pt;width:97.35pt;height:22.1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" fillcolor="window" strokecolor="windowText" strokeweight="2pt">
                <v:textbox>
                  <w:txbxContent>
                    <w:p w14:paraId="3269C639" w14:textId="77777777" w:rsidR="00F01C23" w:rsidRDefault="00F01C23" w:rsidP="00F01C23">
                      <w:pPr>
                        <w:jc w:val="center"/>
                      </w:pPr>
                      <w:bookmarkStart w:id="1" w:name="_GoBack"/>
                      <w:r>
                        <w:rPr>
                          <w:rFonts w:hint="eastAsia"/>
                        </w:rPr>
                        <w:t>別紙資料</w:t>
                      </w:r>
                      <w:bookmarkEnd w:id="1"/>
                    </w:p>
                  </w:txbxContent>
                </v:textbox>
                <w10:wrap anchorx="margin"/>
              </v:rect>
            </w:pict>
          </mc:Fallback>
        </mc:AlternateContent>
      </w:r>
      <w:r w:rsidR="00916D0C">
        <w:rPr>
          <w:rFonts w:ascii="UD デジタル 教科書体 NP-B" w:eastAsia="UD デジタル 教科書体 NP-B" w:hAnsiTheme="majorEastAsia" w:hint="eastAsia"/>
          <w:sz w:val="28"/>
          <w:szCs w:val="28"/>
        </w:rPr>
        <w:t>幼稚園教育研究協議会の協議主題と協議の視点について</w:t>
      </w:r>
    </w:p>
    <w:p w14:paraId="27A56406" w14:textId="77777777" w:rsidR="00F01C23" w:rsidRPr="00F01C23" w:rsidRDefault="00F01C23" w:rsidP="00F01C23">
      <w:pPr>
        <w:rPr>
          <w:rFonts w:asciiTheme="majorEastAsia" w:eastAsiaTheme="majorEastAsia" w:hAnsiTheme="majorEastAsia"/>
        </w:rPr>
      </w:pPr>
    </w:p>
    <w:p w14:paraId="50C03B0C" w14:textId="77777777" w:rsidR="00F01C23" w:rsidRPr="00F01C23" w:rsidRDefault="00F01C23" w:rsidP="00F01C23">
      <w:pPr>
        <w:rPr>
          <w:rFonts w:ascii="ＭＳ ゴシック" w:eastAsia="ＭＳ ゴシック" w:hAnsi="ＭＳ ゴシック"/>
          <w:sz w:val="23"/>
          <w:szCs w:val="23"/>
        </w:rPr>
      </w:pPr>
      <w:r w:rsidRPr="00F01C23">
        <w:rPr>
          <w:rFonts w:ascii="ＭＳ ゴシック" w:eastAsia="ＭＳ ゴシック" w:hAnsi="ＭＳ ゴシック" w:hint="eastAsia"/>
          <w:sz w:val="23"/>
          <w:szCs w:val="23"/>
        </w:rPr>
        <w:t>＜協議主題＞</w:t>
      </w:r>
      <w:r w:rsidRPr="00F01C23">
        <w:rPr>
          <w:rFonts w:ascii="ＭＳ ゴシック" w:eastAsia="ＭＳ ゴシック" w:hAnsi="ＭＳ ゴシック"/>
          <w:sz w:val="23"/>
          <w:szCs w:val="23"/>
        </w:rPr>
        <w:t xml:space="preserve"> </w:t>
      </w:r>
      <w:r w:rsidRPr="00F01C23">
        <w:rPr>
          <w:rFonts w:ascii="ＭＳ ゴシック" w:eastAsia="ＭＳ ゴシック" w:hAnsi="ＭＳ ゴシック" w:hint="eastAsia"/>
          <w:sz w:val="23"/>
          <w:szCs w:val="23"/>
        </w:rPr>
        <w:t>幼児教育と小学校教育の円滑な接続の推進について</w:t>
      </w:r>
    </w:p>
    <w:p w14:paraId="79A62C7F" w14:textId="77777777" w:rsidR="00F01C23" w:rsidRPr="00F01C23" w:rsidRDefault="00F01C23" w:rsidP="00F01C23">
      <w:pPr>
        <w:rPr>
          <w:rFonts w:ascii="ＭＳ ゴシック" w:eastAsia="ＭＳ ゴシック" w:hAnsi="ＭＳ ゴシック"/>
          <w:sz w:val="23"/>
          <w:szCs w:val="23"/>
        </w:rPr>
      </w:pPr>
    </w:p>
    <w:p w14:paraId="77060EFA" w14:textId="77777777" w:rsidR="00F01C23" w:rsidRPr="00F01C23" w:rsidRDefault="00F01C23" w:rsidP="00F01C23">
      <w:pPr>
        <w:autoSpaceDE w:val="0"/>
        <w:autoSpaceDN w:val="0"/>
        <w:adjustRightInd w:val="0"/>
        <w:jc w:val="left"/>
        <w:rPr>
          <w:rFonts w:ascii="ＭＳ" w:eastAsia="ＭＳ" w:cs="ＭＳ"/>
          <w:color w:val="000000"/>
          <w:kern w:val="0"/>
          <w:sz w:val="23"/>
          <w:szCs w:val="23"/>
        </w:rPr>
      </w:pPr>
      <w:r w:rsidRPr="00F01C23">
        <w:rPr>
          <w:rFonts w:ascii="ＭＳ" w:eastAsia="ＭＳ" w:cs="ＭＳ" w:hint="eastAsia"/>
          <w:color w:val="000000"/>
          <w:kern w:val="0"/>
          <w:sz w:val="23"/>
          <w:szCs w:val="23"/>
        </w:rPr>
        <w:t>【協議の視点】</w:t>
      </w:r>
      <w:r w:rsidRPr="00F01C23">
        <w:rPr>
          <w:rFonts w:ascii="ＭＳ" w:eastAsia="ＭＳ" w:cs="ＭＳ"/>
          <w:color w:val="000000"/>
          <w:kern w:val="0"/>
          <w:sz w:val="23"/>
          <w:szCs w:val="23"/>
        </w:rPr>
        <w:t xml:space="preserve"> </w:t>
      </w:r>
    </w:p>
    <w:p w14:paraId="3E797CFD" w14:textId="77777777" w:rsidR="00F01C23" w:rsidRPr="00F01C23" w:rsidRDefault="00F01C23" w:rsidP="00F01C23">
      <w:pPr>
        <w:autoSpaceDE w:val="0"/>
        <w:autoSpaceDN w:val="0"/>
        <w:adjustRightInd w:val="0"/>
        <w:jc w:val="left"/>
        <w:rPr>
          <w:rFonts w:ascii="ＭＳ" w:eastAsia="ＭＳ" w:cs="ＭＳ"/>
          <w:color w:val="000000"/>
          <w:kern w:val="0"/>
          <w:sz w:val="23"/>
          <w:szCs w:val="23"/>
        </w:rPr>
      </w:pPr>
      <w:r w:rsidRPr="00F01C23">
        <w:rPr>
          <w:rFonts w:ascii="ＭＳ" w:eastAsia="ＭＳ" w:cs="ＭＳ" w:hint="eastAsia"/>
          <w:color w:val="000000"/>
          <w:kern w:val="0"/>
          <w:sz w:val="23"/>
          <w:szCs w:val="23"/>
        </w:rPr>
        <w:t>①</w:t>
      </w:r>
      <w:r w:rsidRPr="00F01C23">
        <w:rPr>
          <w:rFonts w:ascii="ＭＳ" w:eastAsia="ＭＳ" w:cs="ＭＳ"/>
          <w:color w:val="000000"/>
          <w:kern w:val="0"/>
          <w:sz w:val="23"/>
          <w:szCs w:val="23"/>
        </w:rPr>
        <w:t xml:space="preserve"> </w:t>
      </w:r>
      <w:r w:rsidRPr="00F01C23">
        <w:rPr>
          <w:rFonts w:ascii="ＭＳ" w:eastAsia="ＭＳ" w:cs="ＭＳ" w:hint="eastAsia"/>
          <w:color w:val="000000"/>
          <w:kern w:val="0"/>
          <w:sz w:val="23"/>
          <w:szCs w:val="23"/>
        </w:rPr>
        <w:t>幼児教育施設間、幼児教育施設と小学校間における相互理解の促進</w:t>
      </w:r>
      <w:r w:rsidRPr="00F01C23">
        <w:rPr>
          <w:rFonts w:ascii="ＭＳ" w:eastAsia="ＭＳ" w:cs="ＭＳ"/>
          <w:color w:val="000000"/>
          <w:kern w:val="0"/>
          <w:sz w:val="23"/>
          <w:szCs w:val="23"/>
        </w:rPr>
        <w:t xml:space="preserve"> </w:t>
      </w:r>
    </w:p>
    <w:p w14:paraId="55BCCC9A" w14:textId="77777777" w:rsidR="00F01C23" w:rsidRPr="00F01C23" w:rsidRDefault="00F01C23" w:rsidP="00F01C23">
      <w:pPr>
        <w:autoSpaceDE w:val="0"/>
        <w:autoSpaceDN w:val="0"/>
        <w:adjustRightInd w:val="0"/>
        <w:spacing w:after="237"/>
        <w:ind w:left="231" w:hangingChars="100" w:hanging="231"/>
        <w:rPr>
          <w:rFonts w:ascii="ＭＳg.匀.匀." w:eastAsia="ＭＳg.匀.匀." w:hAnsi="Wingdings" w:cs="ＭＳg.匀.匀." w:hint="eastAsia"/>
          <w:color w:val="000000"/>
          <w:kern w:val="0"/>
          <w:sz w:val="23"/>
          <w:szCs w:val="23"/>
        </w:rPr>
      </w:pPr>
      <w:r w:rsidRPr="00F01C23">
        <w:rPr>
          <w:rFonts w:ascii="Wingdings" w:eastAsia="ＭＳ" w:hAnsi="Wingdings" w:cs="Wingdings"/>
          <w:color w:val="000000"/>
          <w:kern w:val="0"/>
          <w:sz w:val="23"/>
          <w:szCs w:val="23"/>
        </w:rPr>
        <w:t></w:t>
      </w:r>
      <w:r w:rsidRPr="00F01C23">
        <w:rPr>
          <w:rFonts w:ascii="Wingdings" w:eastAsia="ＭＳ" w:hAnsi="Wingdings" w:cs="Wingdings"/>
          <w:color w:val="000000"/>
          <w:kern w:val="0"/>
          <w:sz w:val="23"/>
          <w:szCs w:val="23"/>
        </w:rPr>
        <w:t></w:t>
      </w:r>
      <w:r w:rsidRPr="00F01C23">
        <w:rPr>
          <w:rFonts w:ascii="ＭＳg.匀.匀." w:eastAsia="ＭＳg.匀.匀." w:hAnsi="Wingdings" w:cs="ＭＳg.匀.匀." w:hint="eastAsia"/>
          <w:color w:val="000000"/>
          <w:kern w:val="0"/>
          <w:sz w:val="23"/>
          <w:szCs w:val="23"/>
        </w:rPr>
        <w:t xml:space="preserve">幼保小の先生が互いの教育内容や指導方法、教育の連続性・一貫性についての理解を深め、幼児教育と小学校教育の円滑な接続を実現するためには、幼児教育施設間や幼児教育施設と小学校間において、どのような連携・協働を進めていくことが考えられるか。また、その際、「幼児期の終わりまでに育ってほしい姿」をどのように活用することが考えられるか。 </w:t>
      </w:r>
    </w:p>
    <w:p w14:paraId="47020FDA" w14:textId="77777777" w:rsidR="00F01C23" w:rsidRPr="00F01C23" w:rsidRDefault="00F01C23" w:rsidP="00F01C23">
      <w:pPr>
        <w:autoSpaceDE w:val="0"/>
        <w:autoSpaceDN w:val="0"/>
        <w:adjustRightInd w:val="0"/>
        <w:ind w:left="231" w:hangingChars="100" w:hanging="231"/>
        <w:rPr>
          <w:rFonts w:ascii="ＭＳg.匀.匀." w:eastAsia="ＭＳg.匀.匀." w:hAnsi="Wingdings" w:cs="ＭＳg.匀.匀." w:hint="eastAsia"/>
          <w:color w:val="000000"/>
          <w:kern w:val="0"/>
          <w:sz w:val="23"/>
          <w:szCs w:val="23"/>
        </w:rPr>
      </w:pPr>
      <w:r w:rsidRPr="00F01C23">
        <w:rPr>
          <w:rFonts w:ascii="Wingdings" w:eastAsia="ＭＳg.匀.匀." w:hAnsi="Wingdings" w:cs="Wingdings"/>
          <w:color w:val="000000"/>
          <w:kern w:val="0"/>
          <w:sz w:val="23"/>
          <w:szCs w:val="23"/>
        </w:rPr>
        <w:t></w:t>
      </w:r>
      <w:r w:rsidRPr="00F01C23">
        <w:rPr>
          <w:rFonts w:ascii="Wingdings" w:eastAsia="ＭＳg.匀.匀." w:hAnsi="Wingdings" w:cs="Wingdings"/>
          <w:color w:val="000000"/>
          <w:kern w:val="0"/>
          <w:sz w:val="23"/>
          <w:szCs w:val="23"/>
        </w:rPr>
        <w:t></w:t>
      </w:r>
      <w:r w:rsidRPr="00F01C23">
        <w:rPr>
          <w:rFonts w:ascii="ＭＳg.匀.匀." w:eastAsia="ＭＳg.匀.匀." w:hAnsi="Wingdings" w:cs="ＭＳg.匀.匀." w:hint="eastAsia"/>
          <w:color w:val="000000"/>
          <w:kern w:val="0"/>
          <w:sz w:val="23"/>
          <w:szCs w:val="23"/>
        </w:rPr>
        <w:t xml:space="preserve">幼児教育施設間や幼児教育施設と小学校間における連携・協働の成果を踏まえ、各園において、遊びを通して学ぶという幼児期の特性を踏まえつつ、小学校以降の教育を見据えて小学校以降の生活や学習の基盤を育成するためには、指導計画の作成や指導の過程の評価・改善等について、どのような工夫が考えられるか。 </w:t>
      </w:r>
    </w:p>
    <w:p w14:paraId="35270B38" w14:textId="77777777" w:rsidR="00F01C23" w:rsidRPr="00F01C23" w:rsidRDefault="00F01C23" w:rsidP="00F01C23">
      <w:pPr>
        <w:rPr>
          <w:rFonts w:asciiTheme="majorEastAsia" w:eastAsiaTheme="majorEastAsia" w:hAnsiTheme="majorEastAsia"/>
        </w:rPr>
      </w:pPr>
    </w:p>
    <w:p w14:paraId="35E621D6" w14:textId="77777777" w:rsidR="00F01C23" w:rsidRPr="00F01C23" w:rsidRDefault="00F01C23" w:rsidP="00F01C23">
      <w:pPr>
        <w:autoSpaceDE w:val="0"/>
        <w:autoSpaceDN w:val="0"/>
        <w:adjustRightInd w:val="0"/>
        <w:jc w:val="left"/>
        <w:rPr>
          <w:rFonts w:ascii="ＭＳ" w:eastAsia="ＭＳ" w:cs="ＭＳ"/>
          <w:color w:val="000000"/>
          <w:kern w:val="0"/>
          <w:sz w:val="23"/>
          <w:szCs w:val="23"/>
        </w:rPr>
      </w:pPr>
      <w:r w:rsidRPr="00F01C23">
        <w:rPr>
          <w:rFonts w:ascii="ＭＳ" w:eastAsia="ＭＳ" w:cs="ＭＳ" w:hint="eastAsia"/>
          <w:color w:val="000000"/>
          <w:kern w:val="0"/>
          <w:sz w:val="23"/>
          <w:szCs w:val="23"/>
        </w:rPr>
        <w:t>②</w:t>
      </w:r>
      <w:r w:rsidRPr="00F01C23">
        <w:rPr>
          <w:rFonts w:ascii="ＭＳ" w:eastAsia="ＭＳ" w:cs="ＭＳ"/>
          <w:color w:val="000000"/>
          <w:kern w:val="0"/>
          <w:sz w:val="23"/>
          <w:szCs w:val="23"/>
        </w:rPr>
        <w:t xml:space="preserve"> </w:t>
      </w:r>
      <w:r w:rsidRPr="00F01C23">
        <w:rPr>
          <w:rFonts w:ascii="ＭＳ" w:eastAsia="ＭＳ" w:cs="ＭＳ" w:hint="eastAsia"/>
          <w:color w:val="000000"/>
          <w:kern w:val="0"/>
          <w:sz w:val="23"/>
          <w:szCs w:val="23"/>
        </w:rPr>
        <w:t>架け橋期のカリキュラムの開発・実施</w:t>
      </w:r>
      <w:r w:rsidRPr="00F01C23">
        <w:rPr>
          <w:rFonts w:ascii="ＭＳ" w:eastAsia="ＭＳ" w:cs="ＭＳ"/>
          <w:color w:val="000000"/>
          <w:kern w:val="0"/>
          <w:sz w:val="23"/>
          <w:szCs w:val="23"/>
        </w:rPr>
        <w:t xml:space="preserve"> </w:t>
      </w:r>
    </w:p>
    <w:p w14:paraId="58ACD4F3" w14:textId="77777777" w:rsidR="00F01C23" w:rsidRPr="00F01C23" w:rsidRDefault="00F01C23" w:rsidP="00F01C23">
      <w:pPr>
        <w:autoSpaceDE w:val="0"/>
        <w:autoSpaceDN w:val="0"/>
        <w:adjustRightInd w:val="0"/>
        <w:ind w:left="231" w:hangingChars="100" w:hanging="231"/>
        <w:rPr>
          <w:rFonts w:ascii="ＭＳg.匀.匀." w:eastAsia="ＭＳg.匀.匀." w:hAnsi="Wingdings" w:cs="ＭＳg.匀.匀." w:hint="eastAsia"/>
          <w:color w:val="000000"/>
          <w:kern w:val="0"/>
          <w:sz w:val="23"/>
          <w:szCs w:val="23"/>
        </w:rPr>
      </w:pPr>
      <w:r w:rsidRPr="00F01C23">
        <w:rPr>
          <w:rFonts w:ascii="Wingdings" w:eastAsia="ＭＳ" w:hAnsi="Wingdings" w:cs="Wingdings"/>
          <w:color w:val="000000"/>
          <w:kern w:val="0"/>
          <w:sz w:val="23"/>
          <w:szCs w:val="23"/>
        </w:rPr>
        <w:t></w:t>
      </w:r>
      <w:r w:rsidRPr="00F01C23">
        <w:rPr>
          <w:rFonts w:ascii="Wingdings" w:eastAsia="ＭＳ" w:hAnsi="Wingdings" w:cs="Wingdings"/>
          <w:color w:val="000000"/>
          <w:kern w:val="0"/>
          <w:sz w:val="23"/>
          <w:szCs w:val="23"/>
        </w:rPr>
        <w:t></w:t>
      </w:r>
      <w:r w:rsidRPr="00F01C23">
        <w:rPr>
          <w:rFonts w:ascii="ＭＳg.匀.匀." w:eastAsia="ＭＳg.匀.匀." w:hAnsi="Wingdings" w:cs="ＭＳg.匀.匀." w:hint="eastAsia"/>
          <w:color w:val="000000"/>
          <w:kern w:val="0"/>
          <w:sz w:val="23"/>
          <w:szCs w:val="23"/>
        </w:rPr>
        <w:t>教育の連続性・一貫性を踏まえ、幼保小が協働して「期待する子供像」や「育みたい資質・能力」を明らかにするとともに、これらを基にして「園で展開される活動」や「小学校の各教科等の単元構成等」等を具体的に明確にしながら、架け橋期のカリキュラムを作成していくためには、どのように進めていけばよいか。</w:t>
      </w:r>
    </w:p>
    <w:p w14:paraId="79724FAE" w14:textId="77777777" w:rsidR="00F01C23" w:rsidRPr="00F01C23" w:rsidRDefault="00F01C23" w:rsidP="00F01C23">
      <w:pPr>
        <w:autoSpaceDE w:val="0"/>
        <w:autoSpaceDN w:val="0"/>
        <w:adjustRightInd w:val="0"/>
        <w:rPr>
          <w:rFonts w:ascii="ＭＳg.匀.匀." w:eastAsia="ＭＳg.匀.匀." w:hAnsi="Wingdings" w:cs="ＭＳg.匀.匀." w:hint="eastAsia"/>
          <w:color w:val="000000"/>
          <w:kern w:val="0"/>
          <w:sz w:val="23"/>
          <w:szCs w:val="23"/>
        </w:rPr>
      </w:pPr>
      <w:r w:rsidRPr="00F01C23">
        <w:rPr>
          <w:rFonts w:ascii="ＭＳg.匀.匀." w:eastAsia="ＭＳg.匀.匀." w:hAnsi="Wingdings" w:cs="ＭＳg.匀.匀." w:hint="eastAsia"/>
          <w:color w:val="000000"/>
          <w:kern w:val="0"/>
          <w:sz w:val="23"/>
          <w:szCs w:val="23"/>
        </w:rPr>
        <w:t xml:space="preserve"> </w:t>
      </w:r>
    </w:p>
    <w:p w14:paraId="3167CB82" w14:textId="77777777" w:rsidR="00F01C23" w:rsidRPr="00F01C23" w:rsidRDefault="00F01C23" w:rsidP="00F01C23">
      <w:pPr>
        <w:rPr>
          <w:sz w:val="23"/>
          <w:szCs w:val="23"/>
        </w:rPr>
      </w:pPr>
      <w:r w:rsidRPr="00F01C23">
        <w:rPr>
          <w:rFonts w:ascii="Wingdings" w:hAnsi="Wingdings" w:cs="Wingdings"/>
          <w:sz w:val="23"/>
          <w:szCs w:val="23"/>
        </w:rPr>
        <w:t></w:t>
      </w:r>
      <w:r w:rsidRPr="00F01C23">
        <w:rPr>
          <w:rFonts w:ascii="Wingdings" w:hAnsi="Wingdings" w:cs="Wingdings" w:hint="eastAsia"/>
          <w:sz w:val="23"/>
          <w:szCs w:val="23"/>
        </w:rPr>
        <w:t xml:space="preserve">　</w:t>
      </w:r>
      <w:r w:rsidRPr="00F01C23">
        <w:rPr>
          <w:rFonts w:hint="eastAsia"/>
          <w:sz w:val="23"/>
          <w:szCs w:val="23"/>
        </w:rPr>
        <w:t>架け橋期のカリキュラムの実効性を高めるなど、幼保小の接続の取組について、家庭や地</w:t>
      </w:r>
    </w:p>
    <w:p w14:paraId="75F71975" w14:textId="77777777" w:rsidR="00F01C23" w:rsidRPr="00F01C23" w:rsidRDefault="00F01C23" w:rsidP="00F01C23">
      <w:pPr>
        <w:rPr>
          <w:sz w:val="23"/>
          <w:szCs w:val="23"/>
        </w:rPr>
      </w:pPr>
      <w:r w:rsidRPr="00F01C23">
        <w:rPr>
          <w:rFonts w:hint="eastAsia"/>
          <w:sz w:val="23"/>
          <w:szCs w:val="23"/>
        </w:rPr>
        <w:t xml:space="preserve">　域との連携を図りながら評価・改善・発展させ、持続可能なものとしていくためには、自治</w:t>
      </w:r>
    </w:p>
    <w:p w14:paraId="2398988A" w14:textId="77777777" w:rsidR="00F01C23" w:rsidRPr="00F01C23" w:rsidRDefault="00F01C23" w:rsidP="00F01C23">
      <w:pPr>
        <w:ind w:firstLineChars="100" w:firstLine="231"/>
        <w:rPr>
          <w:rFonts w:asciiTheme="majorEastAsia" w:eastAsiaTheme="majorEastAsia" w:hAnsiTheme="majorEastAsia"/>
        </w:rPr>
      </w:pPr>
      <w:r w:rsidRPr="00F01C23">
        <w:rPr>
          <w:rFonts w:hint="eastAsia"/>
          <w:sz w:val="23"/>
          <w:szCs w:val="23"/>
        </w:rPr>
        <w:t>体や各幼児教育施設・小学校において、どのように進めていけばよいか。</w:t>
      </w:r>
    </w:p>
    <w:p w14:paraId="3020A380" w14:textId="77777777" w:rsidR="00F01C23" w:rsidRPr="00F01C23" w:rsidRDefault="00F01C23" w:rsidP="00F01C23">
      <w:pPr>
        <w:rPr>
          <w:rFonts w:asciiTheme="majorEastAsia" w:eastAsiaTheme="majorEastAsia" w:hAnsiTheme="majorEastAsia"/>
        </w:rPr>
      </w:pPr>
    </w:p>
    <w:p w14:paraId="6F2D3645" w14:textId="77777777" w:rsidR="00F01C23" w:rsidRPr="00F01C23" w:rsidRDefault="00F01C23" w:rsidP="00F01C23">
      <w:pPr>
        <w:autoSpaceDE w:val="0"/>
        <w:autoSpaceDN w:val="0"/>
        <w:adjustRightInd w:val="0"/>
        <w:jc w:val="left"/>
        <w:rPr>
          <w:rFonts w:ascii="BIZ UDPゴシック" w:eastAsia="BIZ UDPゴシック" w:hAnsi="BIZ UDPゴシック" w:cs="ＭＳ"/>
          <w:color w:val="000000"/>
          <w:kern w:val="0"/>
          <w:sz w:val="23"/>
          <w:szCs w:val="23"/>
        </w:rPr>
      </w:pPr>
      <w:r w:rsidRPr="00F01C23">
        <w:rPr>
          <w:rFonts w:ascii="BIZ UDPゴシック" w:eastAsia="BIZ UDPゴシック" w:hAnsi="BIZ UDPゴシック" w:cs="ＭＳ" w:hint="eastAsia"/>
          <w:color w:val="000000"/>
          <w:kern w:val="0"/>
          <w:sz w:val="23"/>
          <w:szCs w:val="23"/>
        </w:rPr>
        <w:t>（協議主題の理解を深めるために必要な資料等）</w:t>
      </w:r>
      <w:r w:rsidRPr="00F01C23">
        <w:rPr>
          <w:rFonts w:ascii="BIZ UDPゴシック" w:eastAsia="BIZ UDPゴシック" w:hAnsi="BIZ UDPゴシック" w:cs="ＭＳ"/>
          <w:color w:val="000000"/>
          <w:kern w:val="0"/>
          <w:sz w:val="23"/>
          <w:szCs w:val="23"/>
        </w:rPr>
        <w:t xml:space="preserve"> </w:t>
      </w:r>
    </w:p>
    <w:p w14:paraId="3487EDED" w14:textId="77777777" w:rsidR="00F01C23" w:rsidRPr="00F01C23" w:rsidRDefault="00F01C23" w:rsidP="00F01C23">
      <w:pPr>
        <w:autoSpaceDE w:val="0"/>
        <w:autoSpaceDN w:val="0"/>
        <w:adjustRightInd w:val="0"/>
        <w:jc w:val="left"/>
        <w:rPr>
          <w:rFonts w:asciiTheme="minorEastAsia" w:hAnsiTheme="minorEastAsia" w:cs="ＭＳ"/>
          <w:color w:val="000000"/>
          <w:kern w:val="0"/>
          <w:szCs w:val="21"/>
        </w:rPr>
      </w:pPr>
      <w:r w:rsidRPr="00F01C23">
        <w:rPr>
          <w:rFonts w:asciiTheme="minorEastAsia" w:hAnsiTheme="minorEastAsia" w:cs="ＭＳ" w:hint="eastAsia"/>
          <w:color w:val="000000"/>
          <w:kern w:val="0"/>
          <w:szCs w:val="21"/>
        </w:rPr>
        <w:t>○幼稚園教育要領及び同解説</w:t>
      </w:r>
      <w:r w:rsidRPr="00F01C23">
        <w:rPr>
          <w:rFonts w:asciiTheme="minorEastAsia" w:hAnsiTheme="minorEastAsia" w:cs="ＭＳ"/>
          <w:color w:val="000000"/>
          <w:kern w:val="0"/>
          <w:szCs w:val="21"/>
        </w:rPr>
        <w:t xml:space="preserve"> </w:t>
      </w:r>
    </w:p>
    <w:p w14:paraId="5DBF767C" w14:textId="77777777" w:rsidR="00F01C23" w:rsidRPr="00F01C23" w:rsidRDefault="00F01C23" w:rsidP="00F01C23">
      <w:pPr>
        <w:autoSpaceDE w:val="0"/>
        <w:autoSpaceDN w:val="0"/>
        <w:adjustRightInd w:val="0"/>
        <w:ind w:firstLineChars="200" w:firstLine="422"/>
        <w:jc w:val="left"/>
        <w:rPr>
          <w:rFonts w:asciiTheme="minorEastAsia" w:hAnsiTheme="minorEastAsia" w:cs="ＭＳ"/>
          <w:color w:val="000000"/>
          <w:kern w:val="0"/>
          <w:szCs w:val="21"/>
        </w:rPr>
      </w:pPr>
      <w:r w:rsidRPr="00F01C23">
        <w:rPr>
          <w:rFonts w:asciiTheme="minorEastAsia" w:hAnsiTheme="minorEastAsia" w:cs="ＭＳ" w:hint="eastAsia"/>
          <w:color w:val="000000"/>
          <w:kern w:val="0"/>
          <w:szCs w:val="21"/>
        </w:rPr>
        <w:t>第１章</w:t>
      </w:r>
      <w:r w:rsidRPr="00F01C23">
        <w:rPr>
          <w:rFonts w:asciiTheme="minorEastAsia" w:hAnsiTheme="minorEastAsia" w:cs="ＭＳ"/>
          <w:color w:val="000000"/>
          <w:kern w:val="0"/>
          <w:szCs w:val="21"/>
        </w:rPr>
        <w:t xml:space="preserve">  </w:t>
      </w:r>
      <w:r w:rsidRPr="00F01C23">
        <w:rPr>
          <w:rFonts w:asciiTheme="minorEastAsia" w:hAnsiTheme="minorEastAsia" w:cs="ＭＳ" w:hint="eastAsia"/>
          <w:color w:val="000000"/>
          <w:kern w:val="0"/>
          <w:szCs w:val="21"/>
        </w:rPr>
        <w:t>総則</w:t>
      </w:r>
      <w:r w:rsidRPr="00F01C23">
        <w:rPr>
          <w:rFonts w:asciiTheme="minorEastAsia" w:hAnsiTheme="minorEastAsia" w:cs="ＭＳ"/>
          <w:color w:val="000000"/>
          <w:kern w:val="0"/>
          <w:szCs w:val="21"/>
        </w:rPr>
        <w:t xml:space="preserve"> </w:t>
      </w:r>
    </w:p>
    <w:p w14:paraId="153167A3" w14:textId="77777777" w:rsidR="00F01C23" w:rsidRPr="00F01C23" w:rsidRDefault="00F01C23" w:rsidP="00F01C23">
      <w:pPr>
        <w:autoSpaceDE w:val="0"/>
        <w:autoSpaceDN w:val="0"/>
        <w:adjustRightInd w:val="0"/>
        <w:ind w:firstLineChars="300" w:firstLine="633"/>
        <w:jc w:val="left"/>
        <w:rPr>
          <w:rFonts w:asciiTheme="minorEastAsia" w:hAnsiTheme="minorEastAsia" w:cs="ＭＳ"/>
          <w:color w:val="000000"/>
          <w:kern w:val="0"/>
          <w:szCs w:val="21"/>
        </w:rPr>
      </w:pPr>
      <w:r w:rsidRPr="00F01C23">
        <w:rPr>
          <w:rFonts w:asciiTheme="minorEastAsia" w:hAnsiTheme="minorEastAsia" w:cs="ＭＳ" w:hint="eastAsia"/>
          <w:color w:val="000000"/>
          <w:kern w:val="0"/>
          <w:szCs w:val="21"/>
        </w:rPr>
        <w:t>第２</w:t>
      </w:r>
      <w:r w:rsidRPr="00F01C23">
        <w:rPr>
          <w:rFonts w:asciiTheme="minorEastAsia" w:hAnsiTheme="minorEastAsia" w:cs="ＭＳ"/>
          <w:color w:val="000000"/>
          <w:kern w:val="0"/>
          <w:szCs w:val="21"/>
        </w:rPr>
        <w:t xml:space="preserve">  </w:t>
      </w:r>
      <w:r w:rsidRPr="00F01C23">
        <w:rPr>
          <w:rFonts w:asciiTheme="minorEastAsia" w:hAnsiTheme="minorEastAsia" w:cs="ＭＳ" w:hint="eastAsia"/>
          <w:color w:val="000000"/>
          <w:kern w:val="0"/>
          <w:szCs w:val="21"/>
        </w:rPr>
        <w:t>幼稚園教育において育みたい資質・能力及び「幼児期の終わりまでに育ってほしい姿」</w:t>
      </w:r>
      <w:r w:rsidRPr="00F01C23">
        <w:rPr>
          <w:rFonts w:asciiTheme="minorEastAsia" w:hAnsiTheme="minorEastAsia" w:cs="ＭＳ"/>
          <w:color w:val="000000"/>
          <w:kern w:val="0"/>
          <w:szCs w:val="21"/>
        </w:rPr>
        <w:t xml:space="preserve"> </w:t>
      </w:r>
    </w:p>
    <w:p w14:paraId="2361A3F8" w14:textId="77777777" w:rsidR="00F01C23" w:rsidRPr="00F01C23" w:rsidRDefault="00F01C23" w:rsidP="00F01C23">
      <w:pPr>
        <w:autoSpaceDE w:val="0"/>
        <w:autoSpaceDN w:val="0"/>
        <w:adjustRightInd w:val="0"/>
        <w:ind w:firstLineChars="300" w:firstLine="633"/>
        <w:jc w:val="left"/>
        <w:rPr>
          <w:rFonts w:asciiTheme="minorEastAsia" w:hAnsiTheme="minorEastAsia" w:cs="ＭＳ"/>
          <w:color w:val="000000"/>
          <w:kern w:val="0"/>
          <w:szCs w:val="21"/>
        </w:rPr>
      </w:pPr>
      <w:r w:rsidRPr="00F01C23">
        <w:rPr>
          <w:rFonts w:asciiTheme="minorEastAsia" w:hAnsiTheme="minorEastAsia" w:cs="ＭＳ" w:hint="eastAsia"/>
          <w:color w:val="000000"/>
          <w:kern w:val="0"/>
          <w:szCs w:val="21"/>
        </w:rPr>
        <w:t xml:space="preserve">第３ </w:t>
      </w:r>
      <w:r w:rsidRPr="00F01C23">
        <w:rPr>
          <w:rFonts w:asciiTheme="minorEastAsia" w:hAnsiTheme="minorEastAsia" w:cs="ＭＳ"/>
          <w:color w:val="000000"/>
          <w:kern w:val="0"/>
          <w:szCs w:val="21"/>
        </w:rPr>
        <w:t xml:space="preserve"> </w:t>
      </w:r>
      <w:r w:rsidRPr="00F01C23">
        <w:rPr>
          <w:rFonts w:asciiTheme="minorEastAsia" w:hAnsiTheme="minorEastAsia" w:cs="ＭＳ" w:hint="eastAsia"/>
          <w:color w:val="000000"/>
          <w:kern w:val="0"/>
          <w:szCs w:val="21"/>
        </w:rPr>
        <w:t>教育課程の役割と編成等</w:t>
      </w:r>
      <w:r w:rsidRPr="00F01C23">
        <w:rPr>
          <w:rFonts w:asciiTheme="minorEastAsia" w:hAnsiTheme="minorEastAsia" w:cs="ＭＳ"/>
          <w:color w:val="000000"/>
          <w:kern w:val="0"/>
          <w:szCs w:val="21"/>
        </w:rPr>
        <w:t xml:space="preserve"> </w:t>
      </w:r>
    </w:p>
    <w:p w14:paraId="73DC2D11" w14:textId="77777777" w:rsidR="00F01C23" w:rsidRPr="00F01C23" w:rsidRDefault="00F01C23" w:rsidP="00F01C23">
      <w:pPr>
        <w:autoSpaceDE w:val="0"/>
        <w:autoSpaceDN w:val="0"/>
        <w:adjustRightInd w:val="0"/>
        <w:ind w:firstLineChars="400" w:firstLine="844"/>
        <w:jc w:val="left"/>
        <w:rPr>
          <w:rFonts w:asciiTheme="minorEastAsia" w:hAnsiTheme="minorEastAsia" w:cs="ＭＳ"/>
          <w:color w:val="000000"/>
          <w:kern w:val="0"/>
          <w:szCs w:val="21"/>
        </w:rPr>
      </w:pPr>
      <w:r w:rsidRPr="00F01C23">
        <w:rPr>
          <w:rFonts w:asciiTheme="minorEastAsia" w:hAnsiTheme="minorEastAsia" w:cs="ＭＳ" w:hint="eastAsia"/>
          <w:color w:val="000000"/>
          <w:kern w:val="0"/>
          <w:szCs w:val="21"/>
        </w:rPr>
        <w:t>５</w:t>
      </w:r>
      <w:r w:rsidRPr="00F01C23">
        <w:rPr>
          <w:rFonts w:asciiTheme="minorEastAsia" w:hAnsiTheme="minorEastAsia" w:cs="ＭＳ"/>
          <w:color w:val="000000"/>
          <w:kern w:val="0"/>
          <w:szCs w:val="21"/>
        </w:rPr>
        <w:t xml:space="preserve">  </w:t>
      </w:r>
      <w:r w:rsidRPr="00F01C23">
        <w:rPr>
          <w:rFonts w:asciiTheme="minorEastAsia" w:hAnsiTheme="minorEastAsia" w:cs="ＭＳ" w:hint="eastAsia"/>
          <w:color w:val="000000"/>
          <w:kern w:val="0"/>
          <w:szCs w:val="21"/>
        </w:rPr>
        <w:t>小学校教育との接続に当たっての留意事項</w:t>
      </w:r>
      <w:r w:rsidRPr="00F01C23">
        <w:rPr>
          <w:rFonts w:asciiTheme="minorEastAsia" w:hAnsiTheme="minorEastAsia" w:cs="ＭＳ"/>
          <w:color w:val="000000"/>
          <w:kern w:val="0"/>
          <w:szCs w:val="21"/>
        </w:rPr>
        <w:t xml:space="preserve"> </w:t>
      </w:r>
    </w:p>
    <w:p w14:paraId="60B9EC6B" w14:textId="77777777" w:rsidR="00F01C23" w:rsidRPr="00F01C23" w:rsidRDefault="00F01C23" w:rsidP="00F01C23">
      <w:pPr>
        <w:autoSpaceDE w:val="0"/>
        <w:autoSpaceDN w:val="0"/>
        <w:adjustRightInd w:val="0"/>
        <w:ind w:firstLineChars="300" w:firstLine="633"/>
        <w:jc w:val="left"/>
        <w:rPr>
          <w:rFonts w:asciiTheme="minorEastAsia" w:hAnsiTheme="minorEastAsia" w:cs="ＭＳ"/>
          <w:color w:val="000000"/>
          <w:kern w:val="0"/>
          <w:szCs w:val="21"/>
        </w:rPr>
      </w:pPr>
      <w:r w:rsidRPr="00F01C23">
        <w:rPr>
          <w:rFonts w:asciiTheme="minorEastAsia" w:hAnsiTheme="minorEastAsia" w:cs="ＭＳ" w:hint="eastAsia"/>
          <w:color w:val="000000"/>
          <w:kern w:val="0"/>
          <w:szCs w:val="21"/>
        </w:rPr>
        <w:t>第４</w:t>
      </w:r>
      <w:r w:rsidRPr="00F01C23">
        <w:rPr>
          <w:rFonts w:asciiTheme="minorEastAsia" w:hAnsiTheme="minorEastAsia" w:cs="ＭＳ"/>
          <w:color w:val="000000"/>
          <w:kern w:val="0"/>
          <w:szCs w:val="21"/>
        </w:rPr>
        <w:t xml:space="preserve">  </w:t>
      </w:r>
      <w:r w:rsidRPr="00F01C23">
        <w:rPr>
          <w:rFonts w:asciiTheme="minorEastAsia" w:hAnsiTheme="minorEastAsia" w:cs="ＭＳ" w:hint="eastAsia"/>
          <w:color w:val="000000"/>
          <w:kern w:val="0"/>
          <w:szCs w:val="21"/>
        </w:rPr>
        <w:t>指導計画の作成と幼児理解に基づいた評価</w:t>
      </w:r>
      <w:r w:rsidRPr="00F01C23">
        <w:rPr>
          <w:rFonts w:asciiTheme="minorEastAsia" w:hAnsiTheme="minorEastAsia" w:cs="ＭＳ"/>
          <w:color w:val="000000"/>
          <w:kern w:val="0"/>
          <w:szCs w:val="21"/>
        </w:rPr>
        <w:t xml:space="preserve"> </w:t>
      </w:r>
    </w:p>
    <w:p w14:paraId="57AFBFD4" w14:textId="77777777" w:rsidR="00F01C23" w:rsidRPr="00F01C23" w:rsidRDefault="00F01C23" w:rsidP="00F01C23">
      <w:pPr>
        <w:autoSpaceDE w:val="0"/>
        <w:autoSpaceDN w:val="0"/>
        <w:adjustRightInd w:val="0"/>
        <w:ind w:firstLineChars="400" w:firstLine="844"/>
        <w:jc w:val="left"/>
        <w:rPr>
          <w:rFonts w:asciiTheme="minorEastAsia" w:hAnsiTheme="minorEastAsia" w:cs="ＭＳ"/>
          <w:color w:val="000000"/>
          <w:kern w:val="0"/>
          <w:szCs w:val="21"/>
        </w:rPr>
      </w:pPr>
      <w:r w:rsidRPr="00F01C23">
        <w:rPr>
          <w:rFonts w:asciiTheme="minorEastAsia" w:hAnsiTheme="minorEastAsia" w:cs="ＭＳ" w:hint="eastAsia"/>
          <w:color w:val="000000"/>
          <w:kern w:val="0"/>
          <w:szCs w:val="21"/>
        </w:rPr>
        <w:t>１</w:t>
      </w:r>
      <w:r w:rsidRPr="00F01C23">
        <w:rPr>
          <w:rFonts w:asciiTheme="minorEastAsia" w:hAnsiTheme="minorEastAsia" w:cs="ＭＳ"/>
          <w:color w:val="000000"/>
          <w:kern w:val="0"/>
          <w:szCs w:val="21"/>
        </w:rPr>
        <w:t xml:space="preserve">  </w:t>
      </w:r>
      <w:r w:rsidRPr="00F01C23">
        <w:rPr>
          <w:rFonts w:asciiTheme="minorEastAsia" w:hAnsiTheme="minorEastAsia" w:cs="ＭＳ" w:hint="eastAsia"/>
          <w:color w:val="000000"/>
          <w:kern w:val="0"/>
          <w:szCs w:val="21"/>
        </w:rPr>
        <w:t>指導計画の考え方</w:t>
      </w:r>
      <w:r w:rsidRPr="00F01C23">
        <w:rPr>
          <w:rFonts w:asciiTheme="minorEastAsia" w:hAnsiTheme="minorEastAsia" w:cs="ＭＳ"/>
          <w:color w:val="000000"/>
          <w:kern w:val="0"/>
          <w:szCs w:val="21"/>
        </w:rPr>
        <w:t xml:space="preserve"> </w:t>
      </w:r>
    </w:p>
    <w:p w14:paraId="0C5F04A1" w14:textId="77777777" w:rsidR="00F01C23" w:rsidRPr="00F01C23" w:rsidRDefault="00F01C23" w:rsidP="00F01C23">
      <w:pPr>
        <w:autoSpaceDE w:val="0"/>
        <w:autoSpaceDN w:val="0"/>
        <w:adjustRightInd w:val="0"/>
        <w:ind w:firstLineChars="400" w:firstLine="844"/>
        <w:jc w:val="left"/>
        <w:rPr>
          <w:rFonts w:asciiTheme="minorEastAsia" w:hAnsiTheme="minorEastAsia" w:cs="ＭＳ"/>
          <w:color w:val="000000"/>
          <w:kern w:val="0"/>
          <w:szCs w:val="21"/>
        </w:rPr>
      </w:pPr>
      <w:r w:rsidRPr="00F01C23">
        <w:rPr>
          <w:rFonts w:asciiTheme="minorEastAsia" w:hAnsiTheme="minorEastAsia" w:cs="ＭＳ" w:hint="eastAsia"/>
          <w:color w:val="000000"/>
          <w:kern w:val="0"/>
          <w:szCs w:val="21"/>
        </w:rPr>
        <w:t>２</w:t>
      </w:r>
      <w:r w:rsidRPr="00F01C23">
        <w:rPr>
          <w:rFonts w:asciiTheme="minorEastAsia" w:hAnsiTheme="minorEastAsia" w:cs="ＭＳ"/>
          <w:color w:val="000000"/>
          <w:kern w:val="0"/>
          <w:szCs w:val="21"/>
        </w:rPr>
        <w:t xml:space="preserve">  </w:t>
      </w:r>
      <w:r w:rsidRPr="00F01C23">
        <w:rPr>
          <w:rFonts w:asciiTheme="minorEastAsia" w:hAnsiTheme="minorEastAsia" w:cs="ＭＳ" w:hint="eastAsia"/>
          <w:color w:val="000000"/>
          <w:kern w:val="0"/>
          <w:szCs w:val="21"/>
        </w:rPr>
        <w:t>指導計画の作成上の基本的事項</w:t>
      </w:r>
      <w:r w:rsidRPr="00F01C23">
        <w:rPr>
          <w:rFonts w:asciiTheme="minorEastAsia" w:hAnsiTheme="minorEastAsia" w:cs="ＭＳ"/>
          <w:color w:val="000000"/>
          <w:kern w:val="0"/>
          <w:szCs w:val="21"/>
        </w:rPr>
        <w:t xml:space="preserve"> </w:t>
      </w:r>
    </w:p>
    <w:p w14:paraId="34415B72" w14:textId="77777777" w:rsidR="00F01C23" w:rsidRPr="00F01C23" w:rsidRDefault="00F01C23" w:rsidP="00F01C23">
      <w:pPr>
        <w:autoSpaceDE w:val="0"/>
        <w:autoSpaceDN w:val="0"/>
        <w:adjustRightInd w:val="0"/>
        <w:ind w:firstLineChars="400" w:firstLine="844"/>
        <w:jc w:val="left"/>
        <w:rPr>
          <w:rFonts w:asciiTheme="minorEastAsia" w:hAnsiTheme="minorEastAsia" w:cs="ＭＳ"/>
          <w:color w:val="000000"/>
          <w:kern w:val="0"/>
          <w:szCs w:val="21"/>
        </w:rPr>
      </w:pPr>
      <w:r w:rsidRPr="00F01C23">
        <w:rPr>
          <w:rFonts w:asciiTheme="minorEastAsia" w:hAnsiTheme="minorEastAsia" w:cs="ＭＳ" w:hint="eastAsia"/>
          <w:color w:val="000000"/>
          <w:kern w:val="0"/>
          <w:szCs w:val="21"/>
        </w:rPr>
        <w:t>３</w:t>
      </w:r>
      <w:r w:rsidRPr="00F01C23">
        <w:rPr>
          <w:rFonts w:asciiTheme="minorEastAsia" w:hAnsiTheme="minorEastAsia" w:cs="ＭＳ"/>
          <w:color w:val="000000"/>
          <w:kern w:val="0"/>
          <w:szCs w:val="21"/>
        </w:rPr>
        <w:t xml:space="preserve">  </w:t>
      </w:r>
      <w:r w:rsidRPr="00F01C23">
        <w:rPr>
          <w:rFonts w:asciiTheme="minorEastAsia" w:hAnsiTheme="minorEastAsia" w:cs="ＭＳ" w:hint="eastAsia"/>
          <w:color w:val="000000"/>
          <w:kern w:val="0"/>
          <w:szCs w:val="21"/>
        </w:rPr>
        <w:t>指導計画の作成上の留意事項</w:t>
      </w:r>
      <w:r w:rsidRPr="00F01C23">
        <w:rPr>
          <w:rFonts w:asciiTheme="minorEastAsia" w:hAnsiTheme="minorEastAsia" w:cs="ＭＳ"/>
          <w:color w:val="000000"/>
          <w:kern w:val="0"/>
          <w:szCs w:val="21"/>
        </w:rPr>
        <w:t xml:space="preserve"> </w:t>
      </w:r>
    </w:p>
    <w:p w14:paraId="4A5DFEC7" w14:textId="77777777" w:rsidR="00F01C23" w:rsidRPr="00F01C23" w:rsidRDefault="00F01C23" w:rsidP="00F01C23">
      <w:pPr>
        <w:autoSpaceDE w:val="0"/>
        <w:autoSpaceDN w:val="0"/>
        <w:adjustRightInd w:val="0"/>
        <w:ind w:firstLineChars="400" w:firstLine="844"/>
        <w:jc w:val="left"/>
        <w:rPr>
          <w:rFonts w:asciiTheme="minorEastAsia" w:hAnsiTheme="minorEastAsia" w:cs="ＭＳ"/>
          <w:color w:val="000000"/>
          <w:kern w:val="0"/>
          <w:szCs w:val="21"/>
        </w:rPr>
      </w:pPr>
      <w:r w:rsidRPr="00F01C23">
        <w:rPr>
          <w:rFonts w:asciiTheme="minorEastAsia" w:hAnsiTheme="minorEastAsia" w:cs="ＭＳ" w:hint="eastAsia"/>
          <w:color w:val="000000"/>
          <w:kern w:val="0"/>
          <w:szCs w:val="21"/>
        </w:rPr>
        <w:t>４</w:t>
      </w:r>
      <w:r w:rsidRPr="00F01C23">
        <w:rPr>
          <w:rFonts w:asciiTheme="minorEastAsia" w:hAnsiTheme="minorEastAsia" w:cs="ＭＳ"/>
          <w:color w:val="000000"/>
          <w:kern w:val="0"/>
          <w:szCs w:val="21"/>
        </w:rPr>
        <w:t xml:space="preserve">  </w:t>
      </w:r>
      <w:r w:rsidRPr="00F01C23">
        <w:rPr>
          <w:rFonts w:asciiTheme="minorEastAsia" w:hAnsiTheme="minorEastAsia" w:cs="ＭＳ" w:hint="eastAsia"/>
          <w:color w:val="000000"/>
          <w:kern w:val="0"/>
          <w:szCs w:val="21"/>
        </w:rPr>
        <w:t>幼児理解に基づいた評価の実施</w:t>
      </w:r>
      <w:r w:rsidRPr="00F01C23">
        <w:rPr>
          <w:rFonts w:asciiTheme="minorEastAsia" w:hAnsiTheme="minorEastAsia" w:cs="ＭＳ"/>
          <w:color w:val="000000"/>
          <w:kern w:val="0"/>
          <w:szCs w:val="21"/>
        </w:rPr>
        <w:t xml:space="preserve"> </w:t>
      </w:r>
    </w:p>
    <w:p w14:paraId="1303F462" w14:textId="77777777" w:rsidR="00F01C23" w:rsidRPr="00F01C23" w:rsidRDefault="00F01C23" w:rsidP="00F01C23">
      <w:pPr>
        <w:autoSpaceDE w:val="0"/>
        <w:autoSpaceDN w:val="0"/>
        <w:adjustRightInd w:val="0"/>
        <w:jc w:val="left"/>
        <w:rPr>
          <w:rFonts w:asciiTheme="minorEastAsia" w:hAnsiTheme="minorEastAsia" w:cs="ＭＳ"/>
          <w:color w:val="000000"/>
          <w:kern w:val="0"/>
          <w:szCs w:val="21"/>
        </w:rPr>
      </w:pPr>
      <w:r w:rsidRPr="00F01C23">
        <w:rPr>
          <w:rFonts w:asciiTheme="minorEastAsia" w:hAnsiTheme="minorEastAsia" w:cs="ＭＳ" w:hint="eastAsia"/>
          <w:color w:val="000000"/>
          <w:kern w:val="0"/>
          <w:szCs w:val="21"/>
        </w:rPr>
        <w:t>○幼保連携型認定こども園教育・保育要領及び同解説</w:t>
      </w:r>
      <w:r w:rsidRPr="00F01C23">
        <w:rPr>
          <w:rFonts w:asciiTheme="minorEastAsia" w:hAnsiTheme="minorEastAsia" w:cs="ＭＳ"/>
          <w:color w:val="000000"/>
          <w:kern w:val="0"/>
          <w:szCs w:val="21"/>
        </w:rPr>
        <w:t xml:space="preserve"> </w:t>
      </w:r>
    </w:p>
    <w:p w14:paraId="19C31025" w14:textId="77777777" w:rsidR="00F01C23" w:rsidRPr="00F01C23" w:rsidRDefault="00F01C23" w:rsidP="00F01C23">
      <w:pPr>
        <w:autoSpaceDE w:val="0"/>
        <w:autoSpaceDN w:val="0"/>
        <w:adjustRightInd w:val="0"/>
        <w:ind w:firstLineChars="200" w:firstLine="422"/>
        <w:jc w:val="left"/>
        <w:rPr>
          <w:rFonts w:asciiTheme="minorEastAsia" w:hAnsiTheme="minorEastAsia" w:cs="ＭＳ"/>
          <w:color w:val="000000"/>
          <w:kern w:val="0"/>
          <w:szCs w:val="21"/>
        </w:rPr>
      </w:pPr>
      <w:r w:rsidRPr="00F01C23">
        <w:rPr>
          <w:rFonts w:asciiTheme="minorEastAsia" w:hAnsiTheme="minorEastAsia" w:cs="ＭＳ" w:hint="eastAsia"/>
          <w:color w:val="000000"/>
          <w:kern w:val="0"/>
          <w:szCs w:val="21"/>
        </w:rPr>
        <w:t>第１章</w:t>
      </w:r>
      <w:r w:rsidRPr="00F01C23">
        <w:rPr>
          <w:rFonts w:asciiTheme="minorEastAsia" w:hAnsiTheme="minorEastAsia" w:cs="ＭＳ"/>
          <w:color w:val="000000"/>
          <w:kern w:val="0"/>
          <w:szCs w:val="21"/>
        </w:rPr>
        <w:t xml:space="preserve">  </w:t>
      </w:r>
      <w:r w:rsidRPr="00F01C23">
        <w:rPr>
          <w:rFonts w:asciiTheme="minorEastAsia" w:hAnsiTheme="minorEastAsia" w:cs="ＭＳ" w:hint="eastAsia"/>
          <w:color w:val="000000"/>
          <w:kern w:val="0"/>
          <w:szCs w:val="21"/>
        </w:rPr>
        <w:t>総則</w:t>
      </w:r>
      <w:r w:rsidRPr="00F01C23">
        <w:rPr>
          <w:rFonts w:asciiTheme="minorEastAsia" w:hAnsiTheme="minorEastAsia" w:cs="ＭＳ"/>
          <w:color w:val="000000"/>
          <w:kern w:val="0"/>
          <w:szCs w:val="21"/>
        </w:rPr>
        <w:t xml:space="preserve"> </w:t>
      </w:r>
    </w:p>
    <w:p w14:paraId="6B4F2C49" w14:textId="77777777" w:rsidR="00F01C23" w:rsidRPr="00F01C23" w:rsidRDefault="00F01C23" w:rsidP="00F01C23">
      <w:pPr>
        <w:autoSpaceDE w:val="0"/>
        <w:autoSpaceDN w:val="0"/>
        <w:adjustRightInd w:val="0"/>
        <w:ind w:firstLineChars="300" w:firstLine="633"/>
        <w:jc w:val="left"/>
        <w:rPr>
          <w:rFonts w:asciiTheme="minorEastAsia" w:hAnsiTheme="minorEastAsia" w:cs="ＭＳ"/>
          <w:color w:val="000000"/>
          <w:kern w:val="0"/>
          <w:szCs w:val="21"/>
        </w:rPr>
      </w:pPr>
      <w:r w:rsidRPr="00F01C23">
        <w:rPr>
          <w:rFonts w:asciiTheme="minorEastAsia" w:hAnsiTheme="minorEastAsia" w:cs="ＭＳ" w:hint="eastAsia"/>
          <w:color w:val="000000"/>
          <w:kern w:val="0"/>
          <w:szCs w:val="21"/>
        </w:rPr>
        <w:t>第１</w:t>
      </w:r>
      <w:r w:rsidRPr="00F01C23">
        <w:rPr>
          <w:rFonts w:asciiTheme="minorEastAsia" w:hAnsiTheme="minorEastAsia" w:cs="ＭＳ"/>
          <w:color w:val="000000"/>
          <w:kern w:val="0"/>
          <w:szCs w:val="21"/>
        </w:rPr>
        <w:t xml:space="preserve">  </w:t>
      </w:r>
      <w:r w:rsidRPr="00F01C23">
        <w:rPr>
          <w:rFonts w:asciiTheme="minorEastAsia" w:hAnsiTheme="minorEastAsia" w:cs="ＭＳ" w:hint="eastAsia"/>
          <w:color w:val="000000"/>
          <w:kern w:val="0"/>
          <w:szCs w:val="21"/>
        </w:rPr>
        <w:t>幼保連携型認定こども園における教育及び保育の基本及び目標等</w:t>
      </w:r>
      <w:r w:rsidRPr="00F01C23">
        <w:rPr>
          <w:rFonts w:asciiTheme="minorEastAsia" w:hAnsiTheme="minorEastAsia" w:cs="ＭＳ"/>
          <w:color w:val="000000"/>
          <w:kern w:val="0"/>
          <w:szCs w:val="21"/>
        </w:rPr>
        <w:t xml:space="preserve"> </w:t>
      </w:r>
    </w:p>
    <w:p w14:paraId="5762EC59" w14:textId="62ED134A" w:rsidR="00F01C23" w:rsidRPr="00F01C23" w:rsidRDefault="00A45C8A" w:rsidP="00F01C23">
      <w:pPr>
        <w:autoSpaceDE w:val="0"/>
        <w:autoSpaceDN w:val="0"/>
        <w:adjustRightInd w:val="0"/>
        <w:ind w:leftChars="400" w:left="1266" w:hangingChars="200" w:hanging="422"/>
        <w:jc w:val="left"/>
        <w:rPr>
          <w:rFonts w:asciiTheme="minorEastAsia" w:hAnsiTheme="minorEastAsia" w:cs="ＭＳ"/>
          <w:color w:val="000000"/>
          <w:kern w:val="0"/>
          <w:szCs w:val="21"/>
        </w:rPr>
      </w:pPr>
      <w:r>
        <w:rPr>
          <w:rFonts w:asciiTheme="minorEastAsia" w:hAnsiTheme="minorEastAsia" w:cs="ＭＳ" w:hint="eastAsia"/>
          <w:noProof/>
          <w:color w:val="000000"/>
          <w:kern w:val="0"/>
          <w:szCs w:val="21"/>
        </w:rPr>
        <mc:AlternateContent>
          <mc:Choice Requires="wps">
            <w:drawing>
              <wp:anchor distT="0" distB="0" distL="114300" distR="114300" simplePos="0" relativeHeight="251671552" behindDoc="0" locked="0" layoutInCell="1" allowOverlap="1" wp14:anchorId="3C09E582" wp14:editId="2F65DBBF">
                <wp:simplePos x="0" y="0"/>
                <wp:positionH relativeFrom="column">
                  <wp:posOffset>3028950</wp:posOffset>
                </wp:positionH>
                <wp:positionV relativeFrom="paragraph">
                  <wp:posOffset>556895</wp:posOffset>
                </wp:positionV>
                <wp:extent cx="167640" cy="190500"/>
                <wp:effectExtent l="0" t="0" r="22860" b="19050"/>
                <wp:wrapNone/>
                <wp:docPr id="3" name="正方形/長方形 3"/>
                <wp:cNvGraphicFramePr/>
                <a:graphic xmlns:a="http://schemas.openxmlformats.org/drawingml/2006/main">
                  <a:graphicData uri="http://schemas.microsoft.com/office/word/2010/wordprocessingShape">
                    <wps:wsp>
                      <wps:cNvSpPr/>
                      <wps:spPr>
                        <a:xfrm>
                          <a:off x="0" y="0"/>
                          <a:ext cx="167640" cy="1905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327126" id="正方形/長方形 3" o:spid="_x0000_s1026" style="position:absolute;left:0;text-align:left;margin-left:238.5pt;margin-top:43.85pt;width:13.2pt;height: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" fillcolor="white [3212]" strokecolor="white [3212]" strokeweight="2pt"/>
            </w:pict>
          </mc:Fallback>
        </mc:AlternateContent>
      </w:r>
      <w:r w:rsidR="00F01C23" w:rsidRPr="00F01C23">
        <w:rPr>
          <w:rFonts w:asciiTheme="minorEastAsia" w:hAnsiTheme="minorEastAsia" w:cs="ＭＳ" w:hint="eastAsia"/>
          <w:color w:val="000000"/>
          <w:kern w:val="0"/>
          <w:szCs w:val="21"/>
        </w:rPr>
        <w:t>３</w:t>
      </w:r>
      <w:r w:rsidR="00F01C23" w:rsidRPr="00F01C23">
        <w:rPr>
          <w:rFonts w:asciiTheme="minorEastAsia" w:hAnsiTheme="minorEastAsia" w:cs="ＭＳ"/>
          <w:color w:val="000000"/>
          <w:kern w:val="0"/>
          <w:szCs w:val="21"/>
        </w:rPr>
        <w:t xml:space="preserve">   </w:t>
      </w:r>
      <w:r w:rsidR="00F01C23" w:rsidRPr="00F01C23">
        <w:rPr>
          <w:rFonts w:asciiTheme="minorEastAsia" w:hAnsiTheme="minorEastAsia" w:cs="ＭＳ" w:hint="eastAsia"/>
          <w:color w:val="000000"/>
          <w:kern w:val="0"/>
          <w:szCs w:val="21"/>
        </w:rPr>
        <w:t>幼保連携型認定こども園の教育及び保育において育みたい資質・能力及び「幼児期の終わりまでに育ってほしい姿」</w:t>
      </w:r>
      <w:r w:rsidR="00F01C23" w:rsidRPr="00F01C23">
        <w:rPr>
          <w:rFonts w:asciiTheme="minorEastAsia" w:hAnsiTheme="minorEastAsia" w:cs="ＭＳ"/>
          <w:color w:val="000000"/>
          <w:kern w:val="0"/>
          <w:szCs w:val="21"/>
        </w:rPr>
        <w:t xml:space="preserve"> </w:t>
      </w:r>
    </w:p>
    <w:p w14:paraId="0911E7AE" w14:textId="77777777" w:rsidR="00F01C23" w:rsidRPr="00F01C23" w:rsidRDefault="00F01C23" w:rsidP="00F01C23">
      <w:pPr>
        <w:autoSpaceDE w:val="0"/>
        <w:autoSpaceDN w:val="0"/>
        <w:adjustRightInd w:val="0"/>
        <w:ind w:firstLineChars="300" w:firstLine="633"/>
        <w:jc w:val="left"/>
        <w:rPr>
          <w:rFonts w:asciiTheme="minorEastAsia" w:hAnsiTheme="minorEastAsia" w:cs="ＭＳ"/>
          <w:color w:val="000000"/>
          <w:kern w:val="0"/>
          <w:szCs w:val="21"/>
        </w:rPr>
      </w:pPr>
      <w:r w:rsidRPr="00F01C23">
        <w:rPr>
          <w:rFonts w:asciiTheme="minorEastAsia" w:hAnsiTheme="minorEastAsia" w:cs="ＭＳ" w:hint="eastAsia"/>
          <w:color w:val="000000"/>
          <w:kern w:val="0"/>
          <w:szCs w:val="21"/>
        </w:rPr>
        <w:t>第２</w:t>
      </w:r>
      <w:r w:rsidRPr="00F01C23">
        <w:rPr>
          <w:rFonts w:asciiTheme="minorEastAsia" w:hAnsiTheme="minorEastAsia" w:cs="ＭＳ"/>
          <w:color w:val="000000"/>
          <w:kern w:val="0"/>
          <w:szCs w:val="21"/>
        </w:rPr>
        <w:t xml:space="preserve">  </w:t>
      </w:r>
      <w:r w:rsidRPr="00F01C23">
        <w:rPr>
          <w:rFonts w:asciiTheme="minorEastAsia" w:hAnsiTheme="minorEastAsia" w:cs="ＭＳ" w:hint="eastAsia"/>
          <w:color w:val="000000"/>
          <w:kern w:val="0"/>
          <w:szCs w:val="21"/>
        </w:rPr>
        <w:t>教育及び保育の内容並びに子育ての支援等に関する全体的な計画</w:t>
      </w:r>
      <w:r w:rsidRPr="00F01C23">
        <w:rPr>
          <w:rFonts w:asciiTheme="minorEastAsia" w:hAnsiTheme="minorEastAsia" w:cs="ＭＳ"/>
          <w:color w:val="000000"/>
          <w:kern w:val="0"/>
          <w:szCs w:val="21"/>
        </w:rPr>
        <w:t xml:space="preserve"> </w:t>
      </w:r>
    </w:p>
    <w:p w14:paraId="0EF1AD6B" w14:textId="77777777" w:rsidR="00F01C23" w:rsidRPr="00F01C23" w:rsidRDefault="00F01C23" w:rsidP="00F01C23">
      <w:pPr>
        <w:autoSpaceDE w:val="0"/>
        <w:autoSpaceDN w:val="0"/>
        <w:adjustRightInd w:val="0"/>
        <w:ind w:firstLineChars="600" w:firstLine="1266"/>
        <w:jc w:val="left"/>
        <w:rPr>
          <w:rFonts w:asciiTheme="minorEastAsia" w:hAnsiTheme="minorEastAsia" w:cs="ＭＳ"/>
          <w:color w:val="000000"/>
          <w:kern w:val="0"/>
          <w:szCs w:val="21"/>
        </w:rPr>
      </w:pPr>
      <w:r w:rsidRPr="00F01C23">
        <w:rPr>
          <w:rFonts w:asciiTheme="minorEastAsia" w:hAnsiTheme="minorEastAsia" w:cs="ＭＳ" w:hint="eastAsia"/>
          <w:color w:val="000000"/>
          <w:kern w:val="0"/>
          <w:szCs w:val="21"/>
        </w:rPr>
        <w:lastRenderedPageBreak/>
        <w:t>等</w:t>
      </w:r>
      <w:r w:rsidRPr="00F01C23">
        <w:rPr>
          <w:rFonts w:asciiTheme="minorEastAsia" w:hAnsiTheme="minorEastAsia" w:cs="ＭＳ"/>
          <w:color w:val="000000"/>
          <w:kern w:val="0"/>
          <w:szCs w:val="21"/>
        </w:rPr>
        <w:t xml:space="preserve"> </w:t>
      </w:r>
    </w:p>
    <w:p w14:paraId="6896A5FB" w14:textId="77777777" w:rsidR="00F01C23" w:rsidRPr="00F01C23" w:rsidRDefault="00F01C23" w:rsidP="00F01C23">
      <w:pPr>
        <w:autoSpaceDE w:val="0"/>
        <w:autoSpaceDN w:val="0"/>
        <w:adjustRightInd w:val="0"/>
        <w:ind w:firstLineChars="400" w:firstLine="844"/>
        <w:jc w:val="left"/>
        <w:rPr>
          <w:rFonts w:asciiTheme="minorEastAsia" w:hAnsiTheme="minorEastAsia" w:cs="ＭＳ"/>
          <w:color w:val="000000"/>
          <w:kern w:val="0"/>
          <w:szCs w:val="21"/>
        </w:rPr>
      </w:pPr>
      <w:r w:rsidRPr="00F01C23">
        <w:rPr>
          <w:rFonts w:asciiTheme="minorEastAsia" w:hAnsiTheme="minorEastAsia" w:cs="ＭＳ" w:hint="eastAsia"/>
          <w:color w:val="000000"/>
          <w:kern w:val="0"/>
          <w:szCs w:val="21"/>
        </w:rPr>
        <w:t>１</w:t>
      </w:r>
      <w:r w:rsidRPr="00F01C23">
        <w:rPr>
          <w:rFonts w:asciiTheme="minorEastAsia" w:hAnsiTheme="minorEastAsia" w:cs="ＭＳ"/>
          <w:color w:val="000000"/>
          <w:kern w:val="0"/>
          <w:szCs w:val="21"/>
        </w:rPr>
        <w:t xml:space="preserve">  </w:t>
      </w:r>
      <w:r w:rsidRPr="00F01C23">
        <w:rPr>
          <w:rFonts w:asciiTheme="minorEastAsia" w:hAnsiTheme="minorEastAsia" w:cs="ＭＳ" w:hint="eastAsia"/>
          <w:color w:val="000000"/>
          <w:kern w:val="0"/>
          <w:szCs w:val="21"/>
        </w:rPr>
        <w:t>教育及び保育の内容並びに子育ての支援等に関する全体的な計画の作成</w:t>
      </w:r>
      <w:r w:rsidRPr="00F01C23">
        <w:rPr>
          <w:rFonts w:asciiTheme="minorEastAsia" w:hAnsiTheme="minorEastAsia" w:cs="ＭＳ"/>
          <w:color w:val="000000"/>
          <w:kern w:val="0"/>
          <w:szCs w:val="21"/>
        </w:rPr>
        <w:t xml:space="preserve"> </w:t>
      </w:r>
    </w:p>
    <w:p w14:paraId="766A6C4A" w14:textId="77777777" w:rsidR="00F01C23" w:rsidRPr="00F01C23" w:rsidRDefault="00F01C23" w:rsidP="00F01C23">
      <w:pPr>
        <w:autoSpaceDE w:val="0"/>
        <w:autoSpaceDN w:val="0"/>
        <w:adjustRightInd w:val="0"/>
        <w:ind w:firstLineChars="600" w:firstLine="1266"/>
        <w:jc w:val="left"/>
        <w:rPr>
          <w:rFonts w:asciiTheme="minorEastAsia" w:hAnsiTheme="minorEastAsia" w:cs="ＭＳ"/>
          <w:color w:val="000000"/>
          <w:kern w:val="0"/>
          <w:szCs w:val="21"/>
        </w:rPr>
      </w:pPr>
      <w:r w:rsidRPr="00F01C23">
        <w:rPr>
          <w:rFonts w:asciiTheme="minorEastAsia" w:hAnsiTheme="minorEastAsia" w:cs="ＭＳ" w:hint="eastAsia"/>
          <w:color w:val="000000"/>
          <w:kern w:val="0"/>
          <w:szCs w:val="21"/>
        </w:rPr>
        <w:t>等</w:t>
      </w:r>
      <w:r w:rsidRPr="00F01C23">
        <w:rPr>
          <w:rFonts w:asciiTheme="minorEastAsia" w:hAnsiTheme="minorEastAsia" w:cs="ＭＳ"/>
          <w:color w:val="000000"/>
          <w:kern w:val="0"/>
          <w:szCs w:val="21"/>
        </w:rPr>
        <w:t xml:space="preserve"> </w:t>
      </w:r>
    </w:p>
    <w:p w14:paraId="6BC9587A" w14:textId="77777777" w:rsidR="00F01C23" w:rsidRPr="00F01C23" w:rsidRDefault="00F01C23" w:rsidP="00F01C23">
      <w:pPr>
        <w:autoSpaceDE w:val="0"/>
        <w:autoSpaceDN w:val="0"/>
        <w:adjustRightInd w:val="0"/>
        <w:ind w:firstLineChars="500" w:firstLine="1055"/>
        <w:jc w:val="left"/>
        <w:rPr>
          <w:rFonts w:asciiTheme="minorEastAsia" w:hAnsiTheme="minorEastAsia" w:cs="ＭＳ"/>
          <w:color w:val="000000"/>
          <w:kern w:val="0"/>
          <w:szCs w:val="21"/>
        </w:rPr>
      </w:pPr>
      <w:r w:rsidRPr="00F01C23">
        <w:rPr>
          <w:rFonts w:asciiTheme="minorEastAsia" w:hAnsiTheme="minorEastAsia" w:cs="ＭＳ"/>
          <w:color w:val="000000"/>
          <w:kern w:val="0"/>
          <w:szCs w:val="21"/>
        </w:rPr>
        <w:t xml:space="preserve">(5) </w:t>
      </w:r>
      <w:r w:rsidRPr="00F01C23">
        <w:rPr>
          <w:rFonts w:asciiTheme="minorEastAsia" w:hAnsiTheme="minorEastAsia" w:cs="ＭＳ" w:hint="eastAsia"/>
          <w:color w:val="000000"/>
          <w:kern w:val="0"/>
          <w:szCs w:val="21"/>
        </w:rPr>
        <w:t>小学校教育との接続に当たっての留意事項</w:t>
      </w:r>
      <w:r w:rsidRPr="00F01C23">
        <w:rPr>
          <w:rFonts w:asciiTheme="minorEastAsia" w:hAnsiTheme="minorEastAsia" w:cs="ＭＳ"/>
          <w:color w:val="000000"/>
          <w:kern w:val="0"/>
          <w:szCs w:val="21"/>
        </w:rPr>
        <w:t xml:space="preserve"> </w:t>
      </w:r>
    </w:p>
    <w:p w14:paraId="26543B6E" w14:textId="77777777" w:rsidR="00F01C23" w:rsidRPr="00F01C23" w:rsidRDefault="00F01C23" w:rsidP="00F01C23">
      <w:pPr>
        <w:autoSpaceDE w:val="0"/>
        <w:autoSpaceDN w:val="0"/>
        <w:adjustRightInd w:val="0"/>
        <w:ind w:firstLineChars="400" w:firstLine="844"/>
        <w:jc w:val="left"/>
        <w:rPr>
          <w:rFonts w:asciiTheme="minorEastAsia" w:hAnsiTheme="minorEastAsia" w:cs="ＭＳ"/>
          <w:color w:val="000000"/>
          <w:kern w:val="0"/>
          <w:szCs w:val="21"/>
        </w:rPr>
      </w:pPr>
      <w:r w:rsidRPr="00F01C23">
        <w:rPr>
          <w:rFonts w:asciiTheme="minorEastAsia" w:hAnsiTheme="minorEastAsia" w:cs="ＭＳ" w:hint="eastAsia"/>
          <w:color w:val="000000"/>
          <w:kern w:val="0"/>
          <w:szCs w:val="21"/>
        </w:rPr>
        <w:t>２</w:t>
      </w:r>
      <w:r w:rsidRPr="00F01C23">
        <w:rPr>
          <w:rFonts w:asciiTheme="minorEastAsia" w:hAnsiTheme="minorEastAsia" w:cs="ＭＳ"/>
          <w:color w:val="000000"/>
          <w:kern w:val="0"/>
          <w:szCs w:val="21"/>
        </w:rPr>
        <w:t xml:space="preserve">  </w:t>
      </w:r>
      <w:r w:rsidRPr="00F01C23">
        <w:rPr>
          <w:rFonts w:asciiTheme="minorEastAsia" w:hAnsiTheme="minorEastAsia" w:cs="ＭＳ" w:hint="eastAsia"/>
          <w:color w:val="000000"/>
          <w:kern w:val="0"/>
          <w:szCs w:val="21"/>
        </w:rPr>
        <w:t>指導計画の作成と園児の理解に基づいた評価</w:t>
      </w:r>
      <w:r w:rsidRPr="00F01C23">
        <w:rPr>
          <w:rFonts w:asciiTheme="minorEastAsia" w:hAnsiTheme="minorEastAsia" w:cs="ＭＳ"/>
          <w:color w:val="000000"/>
          <w:kern w:val="0"/>
          <w:szCs w:val="21"/>
        </w:rPr>
        <w:t xml:space="preserve"> </w:t>
      </w:r>
    </w:p>
    <w:p w14:paraId="0878AF39" w14:textId="77777777" w:rsidR="00F01C23" w:rsidRPr="00F01C23" w:rsidRDefault="00F01C23" w:rsidP="00F01C23">
      <w:pPr>
        <w:autoSpaceDE w:val="0"/>
        <w:autoSpaceDN w:val="0"/>
        <w:adjustRightInd w:val="0"/>
        <w:ind w:firstLineChars="500" w:firstLine="1055"/>
        <w:jc w:val="left"/>
        <w:rPr>
          <w:rFonts w:asciiTheme="minorEastAsia" w:hAnsiTheme="minorEastAsia" w:cs="ＭＳ"/>
          <w:color w:val="000000"/>
          <w:kern w:val="0"/>
          <w:szCs w:val="21"/>
        </w:rPr>
      </w:pPr>
      <w:r w:rsidRPr="00F01C23">
        <w:rPr>
          <w:rFonts w:asciiTheme="minorEastAsia" w:hAnsiTheme="minorEastAsia" w:cs="ＭＳ"/>
          <w:color w:val="000000"/>
          <w:kern w:val="0"/>
          <w:szCs w:val="21"/>
        </w:rPr>
        <w:t xml:space="preserve">(1)  </w:t>
      </w:r>
      <w:r w:rsidRPr="00F01C23">
        <w:rPr>
          <w:rFonts w:asciiTheme="minorEastAsia" w:hAnsiTheme="minorEastAsia" w:cs="ＭＳ" w:hint="eastAsia"/>
          <w:color w:val="000000"/>
          <w:kern w:val="0"/>
          <w:szCs w:val="21"/>
        </w:rPr>
        <w:t>指導計画の考え方</w:t>
      </w:r>
      <w:r w:rsidRPr="00F01C23">
        <w:rPr>
          <w:rFonts w:asciiTheme="minorEastAsia" w:hAnsiTheme="minorEastAsia" w:cs="ＭＳ"/>
          <w:color w:val="000000"/>
          <w:kern w:val="0"/>
          <w:szCs w:val="21"/>
        </w:rPr>
        <w:t xml:space="preserve"> </w:t>
      </w:r>
    </w:p>
    <w:p w14:paraId="18E6E365" w14:textId="77777777" w:rsidR="00F01C23" w:rsidRPr="00F01C23" w:rsidRDefault="00F01C23" w:rsidP="00F01C23">
      <w:pPr>
        <w:autoSpaceDE w:val="0"/>
        <w:autoSpaceDN w:val="0"/>
        <w:adjustRightInd w:val="0"/>
        <w:ind w:firstLineChars="500" w:firstLine="1055"/>
        <w:jc w:val="left"/>
        <w:rPr>
          <w:rFonts w:asciiTheme="minorEastAsia" w:hAnsiTheme="minorEastAsia" w:cs="ＭＳ"/>
          <w:color w:val="000000"/>
          <w:kern w:val="0"/>
          <w:szCs w:val="21"/>
        </w:rPr>
      </w:pPr>
      <w:r w:rsidRPr="00F01C23">
        <w:rPr>
          <w:rFonts w:asciiTheme="minorEastAsia" w:hAnsiTheme="minorEastAsia" w:cs="ＭＳ"/>
          <w:color w:val="000000"/>
          <w:kern w:val="0"/>
          <w:szCs w:val="21"/>
        </w:rPr>
        <w:t xml:space="preserve">(2)  </w:t>
      </w:r>
      <w:r w:rsidRPr="00F01C23">
        <w:rPr>
          <w:rFonts w:asciiTheme="minorEastAsia" w:hAnsiTheme="minorEastAsia" w:cs="ＭＳ" w:hint="eastAsia"/>
          <w:color w:val="000000"/>
          <w:kern w:val="0"/>
          <w:szCs w:val="21"/>
        </w:rPr>
        <w:t>指導計画の作成上の基本的事項</w:t>
      </w:r>
      <w:r w:rsidRPr="00F01C23">
        <w:rPr>
          <w:rFonts w:asciiTheme="minorEastAsia" w:hAnsiTheme="minorEastAsia" w:cs="ＭＳ"/>
          <w:color w:val="000000"/>
          <w:kern w:val="0"/>
          <w:szCs w:val="21"/>
        </w:rPr>
        <w:t xml:space="preserve"> </w:t>
      </w:r>
    </w:p>
    <w:p w14:paraId="6CAE4A51" w14:textId="77777777" w:rsidR="00F01C23" w:rsidRPr="00F01C23" w:rsidRDefault="00F01C23" w:rsidP="00F01C23">
      <w:pPr>
        <w:autoSpaceDE w:val="0"/>
        <w:autoSpaceDN w:val="0"/>
        <w:adjustRightInd w:val="0"/>
        <w:ind w:firstLineChars="500" w:firstLine="1055"/>
        <w:jc w:val="left"/>
        <w:rPr>
          <w:rFonts w:asciiTheme="minorEastAsia" w:hAnsiTheme="minorEastAsia" w:cs="ＭＳ"/>
          <w:color w:val="000000"/>
          <w:kern w:val="0"/>
          <w:szCs w:val="21"/>
        </w:rPr>
      </w:pPr>
      <w:r w:rsidRPr="00F01C23">
        <w:rPr>
          <w:rFonts w:asciiTheme="minorEastAsia" w:hAnsiTheme="minorEastAsia" w:cs="ＭＳ"/>
          <w:color w:val="000000"/>
          <w:kern w:val="0"/>
          <w:szCs w:val="21"/>
        </w:rPr>
        <w:t xml:space="preserve">(3)  </w:t>
      </w:r>
      <w:r w:rsidRPr="00F01C23">
        <w:rPr>
          <w:rFonts w:asciiTheme="minorEastAsia" w:hAnsiTheme="minorEastAsia" w:cs="ＭＳ" w:hint="eastAsia"/>
          <w:color w:val="000000"/>
          <w:kern w:val="0"/>
          <w:szCs w:val="21"/>
        </w:rPr>
        <w:t>指導計画の作成上の留意事項</w:t>
      </w:r>
      <w:r w:rsidRPr="00F01C23">
        <w:rPr>
          <w:rFonts w:asciiTheme="minorEastAsia" w:hAnsiTheme="minorEastAsia" w:cs="ＭＳ"/>
          <w:color w:val="000000"/>
          <w:kern w:val="0"/>
          <w:szCs w:val="21"/>
        </w:rPr>
        <w:t xml:space="preserve"> </w:t>
      </w:r>
    </w:p>
    <w:p w14:paraId="75660134" w14:textId="77777777" w:rsidR="00F01C23" w:rsidRPr="00F01C23" w:rsidRDefault="00F01C23" w:rsidP="00F01C23">
      <w:pPr>
        <w:autoSpaceDE w:val="0"/>
        <w:autoSpaceDN w:val="0"/>
        <w:adjustRightInd w:val="0"/>
        <w:ind w:firstLineChars="500" w:firstLine="1055"/>
        <w:jc w:val="left"/>
        <w:rPr>
          <w:rFonts w:asciiTheme="minorEastAsia" w:hAnsiTheme="minorEastAsia" w:cs="ＭＳ"/>
          <w:color w:val="000000"/>
          <w:kern w:val="0"/>
          <w:szCs w:val="21"/>
        </w:rPr>
      </w:pPr>
      <w:r w:rsidRPr="00F01C23">
        <w:rPr>
          <w:rFonts w:asciiTheme="minorEastAsia" w:hAnsiTheme="minorEastAsia" w:cs="ＭＳ"/>
          <w:color w:val="000000"/>
          <w:kern w:val="0"/>
          <w:szCs w:val="21"/>
        </w:rPr>
        <w:t xml:space="preserve">(4)  </w:t>
      </w:r>
      <w:r w:rsidRPr="00F01C23">
        <w:rPr>
          <w:rFonts w:asciiTheme="minorEastAsia" w:hAnsiTheme="minorEastAsia" w:cs="ＭＳ" w:hint="eastAsia"/>
          <w:color w:val="000000"/>
          <w:kern w:val="0"/>
          <w:szCs w:val="21"/>
        </w:rPr>
        <w:t>園児の理解に基づいた評価の実施</w:t>
      </w:r>
      <w:r w:rsidRPr="00F01C23">
        <w:rPr>
          <w:rFonts w:asciiTheme="minorEastAsia" w:hAnsiTheme="minorEastAsia" w:cs="ＭＳ"/>
          <w:color w:val="000000"/>
          <w:kern w:val="0"/>
          <w:szCs w:val="21"/>
        </w:rPr>
        <w:t xml:space="preserve"> </w:t>
      </w:r>
    </w:p>
    <w:p w14:paraId="65492ACA" w14:textId="77777777" w:rsidR="00F01C23" w:rsidRPr="00F01C23" w:rsidRDefault="00F01C23" w:rsidP="00F01C23">
      <w:pPr>
        <w:autoSpaceDE w:val="0"/>
        <w:autoSpaceDN w:val="0"/>
        <w:adjustRightInd w:val="0"/>
        <w:jc w:val="left"/>
        <w:rPr>
          <w:rFonts w:asciiTheme="minorEastAsia" w:hAnsiTheme="minorEastAsia" w:cs="ＭＳ"/>
          <w:color w:val="000000"/>
          <w:kern w:val="0"/>
          <w:szCs w:val="21"/>
        </w:rPr>
      </w:pPr>
      <w:r w:rsidRPr="00F01C23">
        <w:rPr>
          <w:rFonts w:asciiTheme="minorEastAsia" w:hAnsiTheme="minorEastAsia" w:cs="ＭＳ" w:hint="eastAsia"/>
          <w:color w:val="000000"/>
          <w:kern w:val="0"/>
          <w:szCs w:val="21"/>
        </w:rPr>
        <w:t>○保育所保育指針及び同解説</w:t>
      </w:r>
      <w:r w:rsidRPr="00F01C23">
        <w:rPr>
          <w:rFonts w:asciiTheme="minorEastAsia" w:hAnsiTheme="minorEastAsia" w:cs="ＭＳ"/>
          <w:color w:val="000000"/>
          <w:kern w:val="0"/>
          <w:szCs w:val="21"/>
        </w:rPr>
        <w:t xml:space="preserve"> </w:t>
      </w:r>
    </w:p>
    <w:p w14:paraId="42FB6DCF" w14:textId="77777777" w:rsidR="00F01C23" w:rsidRPr="00F01C23" w:rsidRDefault="00F01C23" w:rsidP="00F01C23">
      <w:pPr>
        <w:autoSpaceDE w:val="0"/>
        <w:autoSpaceDN w:val="0"/>
        <w:adjustRightInd w:val="0"/>
        <w:ind w:firstLineChars="200" w:firstLine="422"/>
        <w:jc w:val="left"/>
        <w:rPr>
          <w:rFonts w:asciiTheme="minorEastAsia" w:hAnsiTheme="minorEastAsia" w:cs="ＭＳ"/>
          <w:color w:val="000000"/>
          <w:kern w:val="0"/>
          <w:szCs w:val="21"/>
        </w:rPr>
      </w:pPr>
      <w:r w:rsidRPr="00F01C23">
        <w:rPr>
          <w:rFonts w:asciiTheme="minorEastAsia" w:hAnsiTheme="minorEastAsia" w:cs="ＭＳ" w:hint="eastAsia"/>
          <w:color w:val="000000"/>
          <w:kern w:val="0"/>
          <w:szCs w:val="21"/>
        </w:rPr>
        <w:t>第１章</w:t>
      </w:r>
      <w:r w:rsidRPr="00F01C23">
        <w:rPr>
          <w:rFonts w:asciiTheme="minorEastAsia" w:hAnsiTheme="minorEastAsia" w:cs="ＭＳ"/>
          <w:color w:val="000000"/>
          <w:kern w:val="0"/>
          <w:szCs w:val="21"/>
        </w:rPr>
        <w:t xml:space="preserve">  </w:t>
      </w:r>
      <w:r w:rsidRPr="00F01C23">
        <w:rPr>
          <w:rFonts w:asciiTheme="minorEastAsia" w:hAnsiTheme="minorEastAsia" w:cs="ＭＳ" w:hint="eastAsia"/>
          <w:color w:val="000000"/>
          <w:kern w:val="0"/>
          <w:szCs w:val="21"/>
        </w:rPr>
        <w:t>総則</w:t>
      </w:r>
      <w:r w:rsidRPr="00F01C23">
        <w:rPr>
          <w:rFonts w:asciiTheme="minorEastAsia" w:hAnsiTheme="minorEastAsia" w:cs="ＭＳ"/>
          <w:color w:val="000000"/>
          <w:kern w:val="0"/>
          <w:szCs w:val="21"/>
        </w:rPr>
        <w:t xml:space="preserve"> </w:t>
      </w:r>
    </w:p>
    <w:p w14:paraId="42B083A7" w14:textId="77777777" w:rsidR="00F01C23" w:rsidRPr="00F01C23" w:rsidRDefault="00F01C23" w:rsidP="00F01C23">
      <w:pPr>
        <w:autoSpaceDE w:val="0"/>
        <w:autoSpaceDN w:val="0"/>
        <w:adjustRightInd w:val="0"/>
        <w:ind w:firstLineChars="400" w:firstLine="844"/>
        <w:jc w:val="left"/>
        <w:rPr>
          <w:rFonts w:asciiTheme="minorEastAsia" w:hAnsiTheme="minorEastAsia" w:cs="ＭＳ"/>
          <w:color w:val="000000"/>
          <w:kern w:val="0"/>
          <w:szCs w:val="21"/>
        </w:rPr>
      </w:pPr>
      <w:r w:rsidRPr="00F01C23">
        <w:rPr>
          <w:rFonts w:asciiTheme="minorEastAsia" w:hAnsiTheme="minorEastAsia" w:cs="ＭＳ" w:hint="eastAsia"/>
          <w:color w:val="000000"/>
          <w:kern w:val="0"/>
          <w:szCs w:val="21"/>
        </w:rPr>
        <w:t>１</w:t>
      </w:r>
      <w:r w:rsidRPr="00F01C23">
        <w:rPr>
          <w:rFonts w:asciiTheme="minorEastAsia" w:hAnsiTheme="minorEastAsia" w:cs="ＭＳ"/>
          <w:color w:val="000000"/>
          <w:kern w:val="0"/>
          <w:szCs w:val="21"/>
        </w:rPr>
        <w:t xml:space="preserve">  </w:t>
      </w:r>
      <w:r w:rsidRPr="00F01C23">
        <w:rPr>
          <w:rFonts w:asciiTheme="minorEastAsia" w:hAnsiTheme="minorEastAsia" w:cs="ＭＳ" w:hint="eastAsia"/>
          <w:color w:val="000000"/>
          <w:kern w:val="0"/>
          <w:szCs w:val="21"/>
        </w:rPr>
        <w:t>保育所保育に関する基本原則</w:t>
      </w:r>
      <w:r w:rsidRPr="00F01C23">
        <w:rPr>
          <w:rFonts w:asciiTheme="minorEastAsia" w:hAnsiTheme="minorEastAsia" w:cs="ＭＳ"/>
          <w:color w:val="000000"/>
          <w:kern w:val="0"/>
          <w:szCs w:val="21"/>
        </w:rPr>
        <w:t xml:space="preserve"> </w:t>
      </w:r>
    </w:p>
    <w:p w14:paraId="08B77543" w14:textId="77777777" w:rsidR="00F01C23" w:rsidRPr="00F01C23" w:rsidRDefault="00F01C23" w:rsidP="00F01C23">
      <w:pPr>
        <w:autoSpaceDE w:val="0"/>
        <w:autoSpaceDN w:val="0"/>
        <w:adjustRightInd w:val="0"/>
        <w:ind w:firstLineChars="400" w:firstLine="844"/>
        <w:jc w:val="left"/>
        <w:rPr>
          <w:rFonts w:asciiTheme="minorEastAsia" w:hAnsiTheme="minorEastAsia" w:cs="ＭＳ"/>
          <w:color w:val="000000"/>
          <w:kern w:val="0"/>
          <w:szCs w:val="21"/>
        </w:rPr>
      </w:pPr>
      <w:r w:rsidRPr="00F01C23">
        <w:rPr>
          <w:rFonts w:asciiTheme="minorEastAsia" w:hAnsiTheme="minorEastAsia" w:cs="ＭＳ" w:hint="eastAsia"/>
          <w:color w:val="000000"/>
          <w:kern w:val="0"/>
          <w:szCs w:val="21"/>
        </w:rPr>
        <w:t xml:space="preserve">３ </w:t>
      </w:r>
      <w:r w:rsidRPr="00F01C23">
        <w:rPr>
          <w:rFonts w:asciiTheme="minorEastAsia" w:hAnsiTheme="minorEastAsia" w:cs="ＭＳ"/>
          <w:color w:val="000000"/>
          <w:kern w:val="0"/>
          <w:szCs w:val="21"/>
        </w:rPr>
        <w:t xml:space="preserve"> </w:t>
      </w:r>
      <w:r w:rsidRPr="00F01C23">
        <w:rPr>
          <w:rFonts w:asciiTheme="minorEastAsia" w:hAnsiTheme="minorEastAsia" w:cs="ＭＳ" w:hint="eastAsia"/>
          <w:color w:val="000000"/>
          <w:kern w:val="0"/>
          <w:szCs w:val="21"/>
        </w:rPr>
        <w:t>保育の計画及び評価</w:t>
      </w:r>
      <w:r w:rsidRPr="00F01C23">
        <w:rPr>
          <w:rFonts w:asciiTheme="minorEastAsia" w:hAnsiTheme="minorEastAsia" w:cs="ＭＳ"/>
          <w:color w:val="000000"/>
          <w:kern w:val="0"/>
          <w:szCs w:val="21"/>
        </w:rPr>
        <w:t xml:space="preserve"> </w:t>
      </w:r>
    </w:p>
    <w:p w14:paraId="011A4BC8" w14:textId="77777777" w:rsidR="00F01C23" w:rsidRPr="00F01C23" w:rsidRDefault="00F01C23" w:rsidP="00F01C23">
      <w:pPr>
        <w:autoSpaceDE w:val="0"/>
        <w:autoSpaceDN w:val="0"/>
        <w:adjustRightInd w:val="0"/>
        <w:ind w:firstLineChars="500" w:firstLine="1055"/>
        <w:jc w:val="left"/>
        <w:rPr>
          <w:rFonts w:asciiTheme="minorEastAsia" w:hAnsiTheme="minorEastAsia" w:cs="ＭＳ"/>
          <w:color w:val="000000"/>
          <w:kern w:val="0"/>
          <w:szCs w:val="21"/>
        </w:rPr>
      </w:pPr>
      <w:r w:rsidRPr="00F01C23">
        <w:rPr>
          <w:rFonts w:asciiTheme="minorEastAsia" w:hAnsiTheme="minorEastAsia" w:cs="ＭＳ"/>
          <w:color w:val="000000"/>
          <w:kern w:val="0"/>
          <w:szCs w:val="21"/>
        </w:rPr>
        <w:t xml:space="preserve">(1)  </w:t>
      </w:r>
      <w:r w:rsidRPr="00F01C23">
        <w:rPr>
          <w:rFonts w:asciiTheme="minorEastAsia" w:hAnsiTheme="minorEastAsia" w:cs="ＭＳ" w:hint="eastAsia"/>
          <w:color w:val="000000"/>
          <w:kern w:val="0"/>
          <w:szCs w:val="21"/>
        </w:rPr>
        <w:t>全体的な計画の作成</w:t>
      </w:r>
      <w:r w:rsidRPr="00F01C23">
        <w:rPr>
          <w:rFonts w:asciiTheme="minorEastAsia" w:hAnsiTheme="minorEastAsia" w:cs="ＭＳ"/>
          <w:color w:val="000000"/>
          <w:kern w:val="0"/>
          <w:szCs w:val="21"/>
        </w:rPr>
        <w:t xml:space="preserve"> </w:t>
      </w:r>
    </w:p>
    <w:p w14:paraId="68D9F339" w14:textId="77777777" w:rsidR="00F01C23" w:rsidRPr="00F01C23" w:rsidRDefault="00F01C23" w:rsidP="00F01C23">
      <w:pPr>
        <w:autoSpaceDE w:val="0"/>
        <w:autoSpaceDN w:val="0"/>
        <w:adjustRightInd w:val="0"/>
        <w:ind w:firstLineChars="500" w:firstLine="1055"/>
        <w:jc w:val="left"/>
        <w:rPr>
          <w:rFonts w:asciiTheme="minorEastAsia" w:hAnsiTheme="minorEastAsia" w:cs="ＭＳ"/>
          <w:color w:val="000000"/>
          <w:kern w:val="0"/>
          <w:szCs w:val="21"/>
        </w:rPr>
      </w:pPr>
      <w:r w:rsidRPr="00F01C23">
        <w:rPr>
          <w:rFonts w:asciiTheme="minorEastAsia" w:hAnsiTheme="minorEastAsia" w:cs="ＭＳ"/>
          <w:color w:val="000000"/>
          <w:kern w:val="0"/>
          <w:szCs w:val="21"/>
        </w:rPr>
        <w:t xml:space="preserve">(2)  </w:t>
      </w:r>
      <w:r w:rsidRPr="00F01C23">
        <w:rPr>
          <w:rFonts w:asciiTheme="minorEastAsia" w:hAnsiTheme="minorEastAsia" w:cs="ＭＳ" w:hint="eastAsia"/>
          <w:color w:val="000000"/>
          <w:kern w:val="0"/>
          <w:szCs w:val="21"/>
        </w:rPr>
        <w:t>指導計画の作成</w:t>
      </w:r>
      <w:r w:rsidRPr="00F01C23">
        <w:rPr>
          <w:rFonts w:asciiTheme="minorEastAsia" w:hAnsiTheme="minorEastAsia" w:cs="ＭＳ"/>
          <w:color w:val="000000"/>
          <w:kern w:val="0"/>
          <w:szCs w:val="21"/>
        </w:rPr>
        <w:t xml:space="preserve"> </w:t>
      </w:r>
    </w:p>
    <w:p w14:paraId="0C54BB10" w14:textId="77777777" w:rsidR="00F01C23" w:rsidRPr="00F01C23" w:rsidRDefault="00F01C23" w:rsidP="00F01C23">
      <w:pPr>
        <w:autoSpaceDE w:val="0"/>
        <w:autoSpaceDN w:val="0"/>
        <w:adjustRightInd w:val="0"/>
        <w:ind w:firstLineChars="500" w:firstLine="1055"/>
        <w:jc w:val="left"/>
        <w:rPr>
          <w:rFonts w:asciiTheme="minorEastAsia" w:hAnsiTheme="minorEastAsia" w:cs="ＭＳ"/>
          <w:color w:val="000000"/>
          <w:kern w:val="0"/>
          <w:szCs w:val="21"/>
        </w:rPr>
      </w:pPr>
      <w:r w:rsidRPr="00F01C23">
        <w:rPr>
          <w:rFonts w:asciiTheme="minorEastAsia" w:hAnsiTheme="minorEastAsia" w:cs="ＭＳ"/>
          <w:color w:val="000000"/>
          <w:kern w:val="0"/>
          <w:szCs w:val="21"/>
        </w:rPr>
        <w:t xml:space="preserve">(3)  </w:t>
      </w:r>
      <w:r w:rsidRPr="00F01C23">
        <w:rPr>
          <w:rFonts w:asciiTheme="minorEastAsia" w:hAnsiTheme="minorEastAsia" w:cs="ＭＳ" w:hint="eastAsia"/>
          <w:color w:val="000000"/>
          <w:kern w:val="0"/>
          <w:szCs w:val="21"/>
        </w:rPr>
        <w:t>指導計画の展開</w:t>
      </w:r>
      <w:r w:rsidRPr="00F01C23">
        <w:rPr>
          <w:rFonts w:asciiTheme="minorEastAsia" w:hAnsiTheme="minorEastAsia" w:cs="ＭＳ"/>
          <w:color w:val="000000"/>
          <w:kern w:val="0"/>
          <w:szCs w:val="21"/>
        </w:rPr>
        <w:t xml:space="preserve"> </w:t>
      </w:r>
    </w:p>
    <w:p w14:paraId="2998FC3A" w14:textId="77777777" w:rsidR="00F01C23" w:rsidRPr="00F01C23" w:rsidRDefault="00F01C23" w:rsidP="00F01C23">
      <w:pPr>
        <w:autoSpaceDE w:val="0"/>
        <w:autoSpaceDN w:val="0"/>
        <w:adjustRightInd w:val="0"/>
        <w:ind w:firstLineChars="400" w:firstLine="844"/>
        <w:jc w:val="left"/>
        <w:rPr>
          <w:rFonts w:asciiTheme="minorEastAsia" w:hAnsiTheme="minorEastAsia" w:cs="ＭＳ"/>
          <w:color w:val="000000"/>
          <w:kern w:val="0"/>
          <w:szCs w:val="21"/>
        </w:rPr>
      </w:pPr>
      <w:r w:rsidRPr="00F01C23">
        <w:rPr>
          <w:rFonts w:asciiTheme="minorEastAsia" w:hAnsiTheme="minorEastAsia" w:cs="ＭＳ" w:hint="eastAsia"/>
          <w:color w:val="000000"/>
          <w:kern w:val="0"/>
          <w:szCs w:val="21"/>
        </w:rPr>
        <w:t>４</w:t>
      </w:r>
      <w:r w:rsidRPr="00F01C23">
        <w:rPr>
          <w:rFonts w:asciiTheme="minorEastAsia" w:hAnsiTheme="minorEastAsia" w:cs="ＭＳ"/>
          <w:color w:val="000000"/>
          <w:kern w:val="0"/>
          <w:szCs w:val="21"/>
        </w:rPr>
        <w:t xml:space="preserve">  </w:t>
      </w:r>
      <w:r w:rsidRPr="00F01C23">
        <w:rPr>
          <w:rFonts w:asciiTheme="minorEastAsia" w:hAnsiTheme="minorEastAsia" w:cs="ＭＳ" w:hint="eastAsia"/>
          <w:color w:val="000000"/>
          <w:kern w:val="0"/>
          <w:szCs w:val="21"/>
        </w:rPr>
        <w:t>幼児教育を行う施設として共有すべき事項</w:t>
      </w:r>
      <w:r w:rsidRPr="00F01C23">
        <w:rPr>
          <w:rFonts w:asciiTheme="minorEastAsia" w:hAnsiTheme="minorEastAsia" w:cs="ＭＳ"/>
          <w:color w:val="000000"/>
          <w:kern w:val="0"/>
          <w:szCs w:val="21"/>
        </w:rPr>
        <w:t xml:space="preserve"> </w:t>
      </w:r>
    </w:p>
    <w:p w14:paraId="6D110560" w14:textId="77777777" w:rsidR="00F01C23" w:rsidRPr="00F01C23" w:rsidRDefault="00F01C23" w:rsidP="00F01C23">
      <w:pPr>
        <w:autoSpaceDE w:val="0"/>
        <w:autoSpaceDN w:val="0"/>
        <w:adjustRightInd w:val="0"/>
        <w:ind w:firstLineChars="500" w:firstLine="1055"/>
        <w:jc w:val="left"/>
        <w:rPr>
          <w:rFonts w:asciiTheme="minorEastAsia" w:hAnsiTheme="minorEastAsia" w:cs="ＭＳ"/>
          <w:color w:val="000000"/>
          <w:kern w:val="0"/>
          <w:szCs w:val="21"/>
        </w:rPr>
      </w:pPr>
      <w:r w:rsidRPr="00F01C23">
        <w:rPr>
          <w:rFonts w:asciiTheme="minorEastAsia" w:hAnsiTheme="minorEastAsia" w:cs="ＭＳ"/>
          <w:color w:val="000000"/>
          <w:kern w:val="0"/>
          <w:szCs w:val="21"/>
        </w:rPr>
        <w:t xml:space="preserve">(1)  </w:t>
      </w:r>
      <w:r w:rsidRPr="00F01C23">
        <w:rPr>
          <w:rFonts w:asciiTheme="minorEastAsia" w:hAnsiTheme="minorEastAsia" w:cs="ＭＳ" w:hint="eastAsia"/>
          <w:color w:val="000000"/>
          <w:kern w:val="0"/>
          <w:szCs w:val="21"/>
        </w:rPr>
        <w:t>育みたい資質・能力</w:t>
      </w:r>
      <w:r w:rsidRPr="00F01C23">
        <w:rPr>
          <w:rFonts w:asciiTheme="minorEastAsia" w:hAnsiTheme="minorEastAsia" w:cs="ＭＳ"/>
          <w:color w:val="000000"/>
          <w:kern w:val="0"/>
          <w:szCs w:val="21"/>
        </w:rPr>
        <w:t xml:space="preserve"> </w:t>
      </w:r>
    </w:p>
    <w:p w14:paraId="41081894" w14:textId="77777777" w:rsidR="00F01C23" w:rsidRPr="00F01C23" w:rsidRDefault="00F01C23" w:rsidP="00F01C23">
      <w:pPr>
        <w:autoSpaceDE w:val="0"/>
        <w:autoSpaceDN w:val="0"/>
        <w:adjustRightInd w:val="0"/>
        <w:ind w:firstLineChars="500" w:firstLine="1055"/>
        <w:jc w:val="left"/>
        <w:rPr>
          <w:rFonts w:asciiTheme="minorEastAsia" w:hAnsiTheme="minorEastAsia" w:cs="ＭＳ"/>
          <w:color w:val="000000"/>
          <w:kern w:val="0"/>
          <w:szCs w:val="21"/>
        </w:rPr>
      </w:pPr>
      <w:r w:rsidRPr="00F01C23">
        <w:rPr>
          <w:rFonts w:asciiTheme="minorEastAsia" w:hAnsiTheme="minorEastAsia" w:cs="ＭＳ"/>
          <w:color w:val="000000"/>
          <w:kern w:val="0"/>
          <w:szCs w:val="21"/>
        </w:rPr>
        <w:t xml:space="preserve">(2)  </w:t>
      </w:r>
      <w:r w:rsidRPr="00F01C23">
        <w:rPr>
          <w:rFonts w:asciiTheme="minorEastAsia" w:hAnsiTheme="minorEastAsia" w:cs="ＭＳ" w:hint="eastAsia"/>
          <w:color w:val="000000"/>
          <w:kern w:val="0"/>
          <w:szCs w:val="21"/>
        </w:rPr>
        <w:t>幼児期の終わりまでに育ってほしい姿</w:t>
      </w:r>
      <w:r w:rsidRPr="00F01C23">
        <w:rPr>
          <w:rFonts w:asciiTheme="minorEastAsia" w:hAnsiTheme="minorEastAsia" w:cs="ＭＳ"/>
          <w:color w:val="000000"/>
          <w:kern w:val="0"/>
          <w:szCs w:val="21"/>
        </w:rPr>
        <w:t xml:space="preserve"> </w:t>
      </w:r>
    </w:p>
    <w:p w14:paraId="6EA3C466" w14:textId="77777777" w:rsidR="00F01C23" w:rsidRPr="00F01C23" w:rsidRDefault="00F01C23" w:rsidP="00F01C23">
      <w:pPr>
        <w:autoSpaceDE w:val="0"/>
        <w:autoSpaceDN w:val="0"/>
        <w:adjustRightInd w:val="0"/>
        <w:ind w:firstLineChars="200" w:firstLine="422"/>
        <w:jc w:val="left"/>
        <w:rPr>
          <w:rFonts w:asciiTheme="minorEastAsia" w:hAnsiTheme="minorEastAsia" w:cs="ＭＳ"/>
          <w:color w:val="000000"/>
          <w:kern w:val="0"/>
          <w:szCs w:val="21"/>
        </w:rPr>
      </w:pPr>
      <w:r w:rsidRPr="00F01C23">
        <w:rPr>
          <w:rFonts w:asciiTheme="minorEastAsia" w:hAnsiTheme="minorEastAsia" w:cs="ＭＳ" w:hint="eastAsia"/>
          <w:color w:val="000000"/>
          <w:kern w:val="0"/>
          <w:szCs w:val="21"/>
        </w:rPr>
        <w:t>第２章</w:t>
      </w:r>
      <w:r w:rsidRPr="00F01C23">
        <w:rPr>
          <w:rFonts w:asciiTheme="minorEastAsia" w:hAnsiTheme="minorEastAsia" w:cs="ＭＳ"/>
          <w:color w:val="000000"/>
          <w:kern w:val="0"/>
          <w:szCs w:val="21"/>
        </w:rPr>
        <w:t xml:space="preserve">  </w:t>
      </w:r>
      <w:r w:rsidRPr="00F01C23">
        <w:rPr>
          <w:rFonts w:asciiTheme="minorEastAsia" w:hAnsiTheme="minorEastAsia" w:cs="ＭＳ" w:hint="eastAsia"/>
          <w:color w:val="000000"/>
          <w:kern w:val="0"/>
          <w:szCs w:val="21"/>
        </w:rPr>
        <w:t>保育の内容</w:t>
      </w:r>
      <w:r w:rsidRPr="00F01C23">
        <w:rPr>
          <w:rFonts w:asciiTheme="minorEastAsia" w:hAnsiTheme="minorEastAsia" w:cs="ＭＳ"/>
          <w:color w:val="000000"/>
          <w:kern w:val="0"/>
          <w:szCs w:val="21"/>
        </w:rPr>
        <w:t xml:space="preserve"> </w:t>
      </w:r>
    </w:p>
    <w:p w14:paraId="1BB266B5" w14:textId="77777777" w:rsidR="00F01C23" w:rsidRPr="00F01C23" w:rsidRDefault="00F01C23" w:rsidP="00F01C23">
      <w:pPr>
        <w:autoSpaceDE w:val="0"/>
        <w:autoSpaceDN w:val="0"/>
        <w:adjustRightInd w:val="0"/>
        <w:ind w:firstLineChars="400" w:firstLine="844"/>
        <w:jc w:val="left"/>
        <w:rPr>
          <w:rFonts w:asciiTheme="minorEastAsia" w:hAnsiTheme="minorEastAsia" w:cs="ＭＳ"/>
          <w:color w:val="000000"/>
          <w:kern w:val="0"/>
          <w:szCs w:val="21"/>
        </w:rPr>
      </w:pPr>
      <w:r w:rsidRPr="00F01C23">
        <w:rPr>
          <w:rFonts w:asciiTheme="minorEastAsia" w:hAnsiTheme="minorEastAsia" w:cs="ＭＳ" w:hint="eastAsia"/>
          <w:color w:val="000000"/>
          <w:kern w:val="0"/>
          <w:szCs w:val="21"/>
        </w:rPr>
        <w:t xml:space="preserve">４ </w:t>
      </w:r>
      <w:r w:rsidRPr="00F01C23">
        <w:rPr>
          <w:rFonts w:asciiTheme="minorEastAsia" w:hAnsiTheme="minorEastAsia" w:cs="ＭＳ"/>
          <w:color w:val="000000"/>
          <w:kern w:val="0"/>
          <w:szCs w:val="21"/>
        </w:rPr>
        <w:t xml:space="preserve"> </w:t>
      </w:r>
      <w:r w:rsidRPr="00F01C23">
        <w:rPr>
          <w:rFonts w:asciiTheme="minorEastAsia" w:hAnsiTheme="minorEastAsia" w:cs="ＭＳ" w:hint="eastAsia"/>
          <w:color w:val="000000"/>
          <w:kern w:val="0"/>
          <w:szCs w:val="21"/>
        </w:rPr>
        <w:t>保育の実施に関して留意すべき事項</w:t>
      </w:r>
      <w:r w:rsidRPr="00F01C23">
        <w:rPr>
          <w:rFonts w:asciiTheme="minorEastAsia" w:hAnsiTheme="minorEastAsia" w:cs="ＭＳ"/>
          <w:color w:val="000000"/>
          <w:kern w:val="0"/>
          <w:szCs w:val="21"/>
        </w:rPr>
        <w:t xml:space="preserve"> </w:t>
      </w:r>
    </w:p>
    <w:p w14:paraId="261AE5BA" w14:textId="77777777" w:rsidR="00F01C23" w:rsidRPr="00F01C23" w:rsidRDefault="00F01C23" w:rsidP="00F01C23">
      <w:pPr>
        <w:autoSpaceDE w:val="0"/>
        <w:autoSpaceDN w:val="0"/>
        <w:adjustRightInd w:val="0"/>
        <w:ind w:firstLineChars="500" w:firstLine="1055"/>
        <w:jc w:val="left"/>
        <w:rPr>
          <w:rFonts w:asciiTheme="minorEastAsia" w:hAnsiTheme="minorEastAsia" w:cs="ＭＳ"/>
          <w:color w:val="000000"/>
          <w:kern w:val="0"/>
          <w:szCs w:val="21"/>
        </w:rPr>
      </w:pPr>
      <w:r w:rsidRPr="00F01C23">
        <w:rPr>
          <w:rFonts w:asciiTheme="minorEastAsia" w:hAnsiTheme="minorEastAsia" w:cs="ＭＳ"/>
          <w:color w:val="000000"/>
          <w:kern w:val="0"/>
          <w:szCs w:val="21"/>
        </w:rPr>
        <w:t xml:space="preserve">(2)  </w:t>
      </w:r>
      <w:r w:rsidRPr="00F01C23">
        <w:rPr>
          <w:rFonts w:asciiTheme="minorEastAsia" w:hAnsiTheme="minorEastAsia" w:cs="ＭＳ" w:hint="eastAsia"/>
          <w:color w:val="000000"/>
          <w:kern w:val="0"/>
          <w:szCs w:val="21"/>
        </w:rPr>
        <w:t>小学校との連携</w:t>
      </w:r>
      <w:r w:rsidRPr="00F01C23">
        <w:rPr>
          <w:rFonts w:asciiTheme="minorEastAsia" w:hAnsiTheme="minorEastAsia" w:cs="ＭＳ"/>
          <w:color w:val="000000"/>
          <w:kern w:val="0"/>
          <w:szCs w:val="21"/>
        </w:rPr>
        <w:t xml:space="preserve"> </w:t>
      </w:r>
    </w:p>
    <w:p w14:paraId="70EBDE58" w14:textId="77777777" w:rsidR="00F01C23" w:rsidRPr="00F01C23" w:rsidRDefault="00F01C23" w:rsidP="00F01C23">
      <w:pPr>
        <w:autoSpaceDE w:val="0"/>
        <w:autoSpaceDN w:val="0"/>
        <w:adjustRightInd w:val="0"/>
        <w:jc w:val="left"/>
        <w:rPr>
          <w:rFonts w:asciiTheme="minorEastAsia" w:hAnsiTheme="minorEastAsia" w:cs="ＭＳ"/>
          <w:color w:val="000000"/>
          <w:kern w:val="0"/>
          <w:szCs w:val="21"/>
        </w:rPr>
      </w:pPr>
      <w:r w:rsidRPr="00F01C23">
        <w:rPr>
          <w:rFonts w:asciiTheme="minorEastAsia" w:hAnsiTheme="minorEastAsia" w:cs="ＭＳ" w:hint="eastAsia"/>
          <w:color w:val="000000"/>
          <w:kern w:val="0"/>
          <w:szCs w:val="21"/>
        </w:rPr>
        <w:t>○小学校学習指導要領及び同解説</w:t>
      </w:r>
      <w:r w:rsidRPr="00F01C23">
        <w:rPr>
          <w:rFonts w:asciiTheme="minorEastAsia" w:hAnsiTheme="minorEastAsia" w:cs="ＭＳ"/>
          <w:color w:val="000000"/>
          <w:kern w:val="0"/>
          <w:szCs w:val="21"/>
        </w:rPr>
        <w:t xml:space="preserve"> </w:t>
      </w:r>
    </w:p>
    <w:p w14:paraId="23BDC4A4" w14:textId="77777777" w:rsidR="00F01C23" w:rsidRPr="00F01C23" w:rsidRDefault="00F01C23" w:rsidP="00F01C23">
      <w:pPr>
        <w:autoSpaceDE w:val="0"/>
        <w:autoSpaceDN w:val="0"/>
        <w:adjustRightInd w:val="0"/>
        <w:ind w:firstLineChars="200" w:firstLine="422"/>
        <w:jc w:val="left"/>
        <w:rPr>
          <w:rFonts w:asciiTheme="minorEastAsia" w:hAnsiTheme="minorEastAsia" w:cs="ＭＳ"/>
          <w:color w:val="000000"/>
          <w:kern w:val="0"/>
          <w:szCs w:val="21"/>
        </w:rPr>
      </w:pPr>
      <w:r w:rsidRPr="00F01C23">
        <w:rPr>
          <w:rFonts w:asciiTheme="minorEastAsia" w:hAnsiTheme="minorEastAsia" w:cs="ＭＳ" w:hint="eastAsia"/>
          <w:color w:val="000000"/>
          <w:kern w:val="0"/>
          <w:szCs w:val="21"/>
        </w:rPr>
        <w:t>第１章</w:t>
      </w:r>
      <w:r w:rsidRPr="00F01C23">
        <w:rPr>
          <w:rFonts w:asciiTheme="minorEastAsia" w:hAnsiTheme="minorEastAsia" w:cs="ＭＳ"/>
          <w:color w:val="000000"/>
          <w:kern w:val="0"/>
          <w:szCs w:val="21"/>
        </w:rPr>
        <w:t xml:space="preserve">  </w:t>
      </w:r>
      <w:r w:rsidRPr="00F01C23">
        <w:rPr>
          <w:rFonts w:asciiTheme="minorEastAsia" w:hAnsiTheme="minorEastAsia" w:cs="ＭＳ" w:hint="eastAsia"/>
          <w:color w:val="000000"/>
          <w:kern w:val="0"/>
          <w:szCs w:val="21"/>
        </w:rPr>
        <w:t>総則</w:t>
      </w:r>
      <w:r w:rsidRPr="00F01C23">
        <w:rPr>
          <w:rFonts w:asciiTheme="minorEastAsia" w:hAnsiTheme="minorEastAsia" w:cs="ＭＳ"/>
          <w:color w:val="000000"/>
          <w:kern w:val="0"/>
          <w:szCs w:val="21"/>
        </w:rPr>
        <w:t xml:space="preserve"> </w:t>
      </w:r>
    </w:p>
    <w:p w14:paraId="422D85FE" w14:textId="77777777" w:rsidR="00F01C23" w:rsidRPr="00F01C23" w:rsidRDefault="00F01C23" w:rsidP="00F01C23">
      <w:pPr>
        <w:autoSpaceDE w:val="0"/>
        <w:autoSpaceDN w:val="0"/>
        <w:adjustRightInd w:val="0"/>
        <w:ind w:firstLineChars="300" w:firstLine="633"/>
        <w:jc w:val="left"/>
        <w:rPr>
          <w:rFonts w:asciiTheme="minorEastAsia" w:hAnsiTheme="minorEastAsia" w:cs="ＭＳ"/>
          <w:color w:val="000000"/>
          <w:kern w:val="0"/>
          <w:szCs w:val="21"/>
        </w:rPr>
      </w:pPr>
      <w:r w:rsidRPr="00F01C23">
        <w:rPr>
          <w:rFonts w:asciiTheme="minorEastAsia" w:hAnsiTheme="minorEastAsia" w:cs="ＭＳ" w:hint="eastAsia"/>
          <w:color w:val="000000"/>
          <w:kern w:val="0"/>
          <w:szCs w:val="21"/>
        </w:rPr>
        <w:t>第２</w:t>
      </w:r>
      <w:r w:rsidRPr="00F01C23">
        <w:rPr>
          <w:rFonts w:asciiTheme="minorEastAsia" w:hAnsiTheme="minorEastAsia" w:cs="ＭＳ"/>
          <w:color w:val="000000"/>
          <w:kern w:val="0"/>
          <w:szCs w:val="21"/>
        </w:rPr>
        <w:t xml:space="preserve">  </w:t>
      </w:r>
      <w:r w:rsidRPr="00F01C23">
        <w:rPr>
          <w:rFonts w:asciiTheme="minorEastAsia" w:hAnsiTheme="minorEastAsia" w:cs="ＭＳ" w:hint="eastAsia"/>
          <w:color w:val="000000"/>
          <w:kern w:val="0"/>
          <w:szCs w:val="21"/>
        </w:rPr>
        <w:t>教育課程の編成</w:t>
      </w:r>
      <w:r w:rsidRPr="00F01C23">
        <w:rPr>
          <w:rFonts w:asciiTheme="minorEastAsia" w:hAnsiTheme="minorEastAsia" w:cs="ＭＳ"/>
          <w:color w:val="000000"/>
          <w:kern w:val="0"/>
          <w:szCs w:val="21"/>
        </w:rPr>
        <w:t xml:space="preserve"> </w:t>
      </w:r>
    </w:p>
    <w:p w14:paraId="677A46E0" w14:textId="77777777" w:rsidR="00F01C23" w:rsidRPr="00F01C23" w:rsidRDefault="00F01C23" w:rsidP="00F01C23">
      <w:pPr>
        <w:autoSpaceDE w:val="0"/>
        <w:autoSpaceDN w:val="0"/>
        <w:adjustRightInd w:val="0"/>
        <w:ind w:firstLineChars="400" w:firstLine="844"/>
        <w:jc w:val="left"/>
        <w:rPr>
          <w:rFonts w:asciiTheme="minorEastAsia" w:hAnsiTheme="minorEastAsia" w:cs="ＭＳ"/>
          <w:color w:val="000000"/>
          <w:kern w:val="0"/>
          <w:szCs w:val="21"/>
        </w:rPr>
      </w:pPr>
      <w:r w:rsidRPr="00F01C23">
        <w:rPr>
          <w:rFonts w:asciiTheme="minorEastAsia" w:hAnsiTheme="minorEastAsia" w:cs="ＭＳ" w:hint="eastAsia"/>
          <w:color w:val="000000"/>
          <w:kern w:val="0"/>
          <w:szCs w:val="21"/>
        </w:rPr>
        <w:t>４</w:t>
      </w:r>
      <w:r w:rsidRPr="00F01C23">
        <w:rPr>
          <w:rFonts w:asciiTheme="minorEastAsia" w:hAnsiTheme="minorEastAsia" w:cs="ＭＳ"/>
          <w:color w:val="000000"/>
          <w:kern w:val="0"/>
          <w:szCs w:val="21"/>
        </w:rPr>
        <w:t xml:space="preserve">  </w:t>
      </w:r>
      <w:r w:rsidRPr="00F01C23">
        <w:rPr>
          <w:rFonts w:asciiTheme="minorEastAsia" w:hAnsiTheme="minorEastAsia" w:cs="ＭＳ" w:hint="eastAsia"/>
          <w:color w:val="000000"/>
          <w:kern w:val="0"/>
          <w:szCs w:val="21"/>
        </w:rPr>
        <w:t>学校段階等間の接続</w:t>
      </w:r>
      <w:r w:rsidRPr="00F01C23">
        <w:rPr>
          <w:rFonts w:asciiTheme="minorEastAsia" w:hAnsiTheme="minorEastAsia" w:cs="ＭＳ"/>
          <w:color w:val="000000"/>
          <w:kern w:val="0"/>
          <w:szCs w:val="21"/>
        </w:rPr>
        <w:t xml:space="preserve"> </w:t>
      </w:r>
    </w:p>
    <w:p w14:paraId="58FDE4E7" w14:textId="77777777" w:rsidR="00F01C23" w:rsidRPr="00F01C23" w:rsidRDefault="00F01C23" w:rsidP="00F01C23">
      <w:pPr>
        <w:autoSpaceDE w:val="0"/>
        <w:autoSpaceDN w:val="0"/>
        <w:adjustRightInd w:val="0"/>
        <w:ind w:leftChars="200" w:left="633" w:hangingChars="100" w:hanging="211"/>
        <w:jc w:val="left"/>
        <w:rPr>
          <w:rFonts w:asciiTheme="minorEastAsia" w:hAnsiTheme="minorEastAsia" w:cs="ＭＳ"/>
          <w:color w:val="000000"/>
          <w:kern w:val="0"/>
          <w:szCs w:val="21"/>
        </w:rPr>
      </w:pPr>
      <w:r w:rsidRPr="00F01C23">
        <w:rPr>
          <w:rFonts w:asciiTheme="minorEastAsia" w:hAnsiTheme="minorEastAsia" w:cs="ＭＳ" w:hint="eastAsia"/>
          <w:color w:val="000000"/>
          <w:kern w:val="0"/>
          <w:szCs w:val="21"/>
        </w:rPr>
        <w:t>※「第２章</w:t>
      </w:r>
      <w:r w:rsidRPr="00F01C23">
        <w:rPr>
          <w:rFonts w:asciiTheme="minorEastAsia" w:hAnsiTheme="minorEastAsia" w:cs="ＭＳ"/>
          <w:color w:val="000000"/>
          <w:kern w:val="0"/>
          <w:szCs w:val="21"/>
        </w:rPr>
        <w:t xml:space="preserve"> </w:t>
      </w:r>
      <w:r w:rsidRPr="00F01C23">
        <w:rPr>
          <w:rFonts w:asciiTheme="minorEastAsia" w:hAnsiTheme="minorEastAsia" w:cs="ＭＳ" w:hint="eastAsia"/>
          <w:color w:val="000000"/>
          <w:kern w:val="0"/>
          <w:szCs w:val="21"/>
        </w:rPr>
        <w:t>各教科」における生活においては、「幼稚園教育要領等に示す幼児期の終わりまでに育ってほしい姿との関連を考慮すること。特に、小学校入学当初においては、幼児期における遊びを通した総合的な学びから他教科等における学習に円滑に移行し、主体的に自己を発揮しながら、より自覚的な学びに向かうことが可能となるようにすること。」とされており、国語、算数、音楽、図画工作、体育、「第６章</w:t>
      </w:r>
      <w:r w:rsidRPr="00F01C23">
        <w:rPr>
          <w:rFonts w:asciiTheme="minorEastAsia" w:hAnsiTheme="minorEastAsia" w:cs="ＭＳ"/>
          <w:color w:val="000000"/>
          <w:kern w:val="0"/>
          <w:szCs w:val="21"/>
        </w:rPr>
        <w:t xml:space="preserve"> </w:t>
      </w:r>
      <w:r w:rsidRPr="00F01C23">
        <w:rPr>
          <w:rFonts w:asciiTheme="minorEastAsia" w:hAnsiTheme="minorEastAsia" w:cs="ＭＳ" w:hint="eastAsia"/>
          <w:color w:val="000000"/>
          <w:kern w:val="0"/>
          <w:szCs w:val="21"/>
        </w:rPr>
        <w:t>特別活動」においては、「幼稚園教育要領等に示す幼児期の終わりまでに育ってほしい姿との関連を考慮すること。特に、小学校入学当初においては、生活科を中心とした合科的・関連的な指導や、弾力的な時間割の設定を行うなどの工夫をすること。」とされている。</w:t>
      </w:r>
      <w:r w:rsidRPr="00F01C23">
        <w:rPr>
          <w:rFonts w:asciiTheme="minorEastAsia" w:hAnsiTheme="minorEastAsia" w:cs="ＭＳ"/>
          <w:color w:val="000000"/>
          <w:kern w:val="0"/>
          <w:szCs w:val="21"/>
        </w:rPr>
        <w:t xml:space="preserve"> </w:t>
      </w:r>
    </w:p>
    <w:p w14:paraId="1F43507B" w14:textId="77777777" w:rsidR="00F01C23" w:rsidRPr="00F01C23" w:rsidRDefault="00F01C23" w:rsidP="00F01C23">
      <w:pPr>
        <w:autoSpaceDE w:val="0"/>
        <w:autoSpaceDN w:val="0"/>
        <w:adjustRightInd w:val="0"/>
        <w:ind w:leftChars="200" w:left="633" w:hangingChars="100" w:hanging="211"/>
        <w:jc w:val="left"/>
        <w:rPr>
          <w:rFonts w:asciiTheme="minorEastAsia" w:hAnsiTheme="minorEastAsia" w:cs="ＭＳ"/>
          <w:color w:val="000000"/>
          <w:kern w:val="0"/>
          <w:szCs w:val="21"/>
        </w:rPr>
      </w:pPr>
    </w:p>
    <w:p w14:paraId="74733AFF" w14:textId="77777777" w:rsidR="00F01C23" w:rsidRPr="00F01C23" w:rsidRDefault="00F01C23" w:rsidP="00F01C23">
      <w:pPr>
        <w:autoSpaceDE w:val="0"/>
        <w:autoSpaceDN w:val="0"/>
        <w:adjustRightInd w:val="0"/>
        <w:jc w:val="left"/>
        <w:rPr>
          <w:rFonts w:asciiTheme="minorEastAsia" w:hAnsiTheme="minorEastAsia" w:cs="ＭＳ"/>
          <w:color w:val="000000"/>
          <w:kern w:val="0"/>
          <w:szCs w:val="21"/>
        </w:rPr>
      </w:pPr>
      <w:r w:rsidRPr="00F01C23">
        <w:rPr>
          <w:rFonts w:asciiTheme="minorEastAsia" w:hAnsiTheme="minorEastAsia" w:cs="ＭＳ" w:hint="eastAsia"/>
          <w:color w:val="000000"/>
          <w:kern w:val="0"/>
          <w:szCs w:val="21"/>
        </w:rPr>
        <w:t>○「幼児の思いをつなぐ指導計画の作成と保育の展開」（令和３年２月</w:t>
      </w:r>
      <w:r w:rsidRPr="00F01C23">
        <w:rPr>
          <w:rFonts w:asciiTheme="minorEastAsia" w:hAnsiTheme="minorEastAsia" w:cs="ＭＳ"/>
          <w:color w:val="000000"/>
          <w:kern w:val="0"/>
          <w:szCs w:val="21"/>
        </w:rPr>
        <w:t xml:space="preserve"> </w:t>
      </w:r>
      <w:r w:rsidRPr="00F01C23">
        <w:rPr>
          <w:rFonts w:asciiTheme="minorEastAsia" w:hAnsiTheme="minorEastAsia" w:cs="ＭＳ" w:hint="eastAsia"/>
          <w:color w:val="000000"/>
          <w:kern w:val="0"/>
          <w:szCs w:val="21"/>
        </w:rPr>
        <w:t>文部科学省）</w:t>
      </w:r>
      <w:r w:rsidRPr="00F01C23">
        <w:rPr>
          <w:rFonts w:asciiTheme="minorEastAsia" w:hAnsiTheme="minorEastAsia" w:cs="ＭＳ"/>
          <w:color w:val="000000"/>
          <w:kern w:val="0"/>
          <w:szCs w:val="21"/>
        </w:rPr>
        <w:t xml:space="preserve"> </w:t>
      </w:r>
    </w:p>
    <w:p w14:paraId="03AB514F" w14:textId="77777777" w:rsidR="00F01C23" w:rsidRPr="00F01C23" w:rsidRDefault="00F01C23" w:rsidP="00F01C23">
      <w:pPr>
        <w:autoSpaceDE w:val="0"/>
        <w:autoSpaceDN w:val="0"/>
        <w:adjustRightInd w:val="0"/>
        <w:jc w:val="left"/>
        <w:rPr>
          <w:rFonts w:asciiTheme="minorEastAsia" w:hAnsiTheme="minorEastAsia" w:cs="ＭＳ"/>
          <w:color w:val="000000"/>
          <w:kern w:val="0"/>
          <w:szCs w:val="21"/>
        </w:rPr>
      </w:pPr>
      <w:r w:rsidRPr="00F01C23">
        <w:rPr>
          <w:rFonts w:asciiTheme="minorEastAsia" w:hAnsiTheme="minorEastAsia" w:cs="ＭＳ" w:hint="eastAsia"/>
          <w:color w:val="000000"/>
          <w:kern w:val="0"/>
          <w:szCs w:val="21"/>
        </w:rPr>
        <w:t>○「指導と評価に生かす記録」（令和３年１０月</w:t>
      </w:r>
      <w:r w:rsidRPr="00F01C23">
        <w:rPr>
          <w:rFonts w:asciiTheme="minorEastAsia" w:hAnsiTheme="minorEastAsia" w:cs="ＭＳ"/>
          <w:color w:val="000000"/>
          <w:kern w:val="0"/>
          <w:szCs w:val="21"/>
        </w:rPr>
        <w:t xml:space="preserve"> </w:t>
      </w:r>
      <w:r w:rsidRPr="00F01C23">
        <w:rPr>
          <w:rFonts w:asciiTheme="minorEastAsia" w:hAnsiTheme="minorEastAsia" w:cs="ＭＳ" w:hint="eastAsia"/>
          <w:color w:val="000000"/>
          <w:kern w:val="0"/>
          <w:szCs w:val="21"/>
        </w:rPr>
        <w:t>文部科学省）</w:t>
      </w:r>
      <w:r w:rsidRPr="00F01C23">
        <w:rPr>
          <w:rFonts w:asciiTheme="minorEastAsia" w:hAnsiTheme="minorEastAsia" w:cs="ＭＳ"/>
          <w:color w:val="000000"/>
          <w:kern w:val="0"/>
          <w:szCs w:val="21"/>
        </w:rPr>
        <w:t xml:space="preserve"> </w:t>
      </w:r>
    </w:p>
    <w:p w14:paraId="5E5B0329" w14:textId="77777777" w:rsidR="00F01C23" w:rsidRPr="00F01C23" w:rsidRDefault="00F01C23" w:rsidP="00F01C23">
      <w:pPr>
        <w:autoSpaceDE w:val="0"/>
        <w:autoSpaceDN w:val="0"/>
        <w:adjustRightInd w:val="0"/>
        <w:jc w:val="left"/>
        <w:rPr>
          <w:rFonts w:asciiTheme="minorEastAsia" w:hAnsiTheme="minorEastAsia" w:cs="ＭＳ"/>
          <w:color w:val="000000"/>
          <w:kern w:val="0"/>
          <w:szCs w:val="21"/>
        </w:rPr>
      </w:pPr>
      <w:r w:rsidRPr="00F01C23">
        <w:rPr>
          <w:rFonts w:asciiTheme="minorEastAsia" w:hAnsiTheme="minorEastAsia" w:cs="ＭＳ" w:hint="eastAsia"/>
          <w:color w:val="000000"/>
          <w:kern w:val="0"/>
          <w:szCs w:val="21"/>
        </w:rPr>
        <w:t>○「幼保小の架け橋プログラムの実施に向けての手引き（初版）」（令和４年３月</w:t>
      </w:r>
      <w:r w:rsidRPr="00F01C23">
        <w:rPr>
          <w:rFonts w:asciiTheme="minorEastAsia" w:hAnsiTheme="minorEastAsia" w:cs="ＭＳ"/>
          <w:color w:val="000000"/>
          <w:kern w:val="0"/>
          <w:szCs w:val="21"/>
        </w:rPr>
        <w:t xml:space="preserve"> </w:t>
      </w:r>
      <w:r w:rsidRPr="00F01C23">
        <w:rPr>
          <w:rFonts w:asciiTheme="minorEastAsia" w:hAnsiTheme="minorEastAsia" w:cs="ＭＳ" w:hint="eastAsia"/>
          <w:color w:val="000000"/>
          <w:kern w:val="0"/>
          <w:szCs w:val="21"/>
        </w:rPr>
        <w:t>文部科学省）</w:t>
      </w:r>
      <w:r w:rsidRPr="00F01C23">
        <w:rPr>
          <w:rFonts w:asciiTheme="minorEastAsia" w:hAnsiTheme="minorEastAsia" w:cs="ＭＳ"/>
          <w:color w:val="000000"/>
          <w:kern w:val="0"/>
          <w:szCs w:val="21"/>
        </w:rPr>
        <w:t xml:space="preserve"> </w:t>
      </w:r>
    </w:p>
    <w:p w14:paraId="64953653" w14:textId="77777777" w:rsidR="00F01C23" w:rsidRPr="00F01C23" w:rsidRDefault="00F01C23" w:rsidP="00F01C23">
      <w:pPr>
        <w:autoSpaceDE w:val="0"/>
        <w:autoSpaceDN w:val="0"/>
        <w:adjustRightInd w:val="0"/>
        <w:ind w:left="211" w:hangingChars="100" w:hanging="211"/>
        <w:jc w:val="left"/>
        <w:rPr>
          <w:rFonts w:asciiTheme="minorEastAsia" w:hAnsiTheme="minorEastAsia" w:cs="ＭＳ"/>
          <w:color w:val="000000"/>
          <w:kern w:val="0"/>
          <w:szCs w:val="21"/>
        </w:rPr>
      </w:pPr>
      <w:r w:rsidRPr="00F01C23">
        <w:rPr>
          <w:rFonts w:asciiTheme="minorEastAsia" w:hAnsiTheme="minorEastAsia" w:cs="ＭＳ" w:hint="eastAsia"/>
          <w:color w:val="000000"/>
          <w:kern w:val="0"/>
          <w:szCs w:val="21"/>
        </w:rPr>
        <w:t>○「幼保小の架け橋プログラムの実施に向けての手引きの参考資料（初版）」（令和４年３月</w:t>
      </w:r>
      <w:r w:rsidRPr="00F01C23">
        <w:rPr>
          <w:rFonts w:asciiTheme="minorEastAsia" w:hAnsiTheme="minorEastAsia" w:cs="ＭＳ"/>
          <w:color w:val="000000"/>
          <w:kern w:val="0"/>
          <w:szCs w:val="21"/>
        </w:rPr>
        <w:t xml:space="preserve"> </w:t>
      </w:r>
      <w:r w:rsidRPr="00F01C23">
        <w:rPr>
          <w:rFonts w:asciiTheme="minorEastAsia" w:hAnsiTheme="minorEastAsia" w:cs="ＭＳ" w:hint="eastAsia"/>
          <w:color w:val="000000"/>
          <w:kern w:val="0"/>
          <w:szCs w:val="21"/>
        </w:rPr>
        <w:t>文部科学省）</w:t>
      </w:r>
      <w:r w:rsidRPr="00F01C23">
        <w:rPr>
          <w:rFonts w:asciiTheme="minorEastAsia" w:hAnsiTheme="minorEastAsia" w:cs="ＭＳ"/>
          <w:color w:val="000000"/>
          <w:kern w:val="0"/>
          <w:szCs w:val="21"/>
        </w:rPr>
        <w:t xml:space="preserve"> </w:t>
      </w:r>
    </w:p>
    <w:p w14:paraId="09FA3D1E" w14:textId="033E916A" w:rsidR="00F01C23" w:rsidRPr="00F01C23" w:rsidRDefault="00CE4798" w:rsidP="00F01C23">
      <w:pPr>
        <w:autoSpaceDE w:val="0"/>
        <w:autoSpaceDN w:val="0"/>
        <w:adjustRightInd w:val="0"/>
        <w:ind w:left="211" w:hangingChars="100" w:hanging="211"/>
        <w:jc w:val="left"/>
        <w:rPr>
          <w:rFonts w:asciiTheme="minorEastAsia" w:hAnsiTheme="minorEastAsia" w:cs="ＭＳ"/>
          <w:color w:val="000000"/>
          <w:kern w:val="0"/>
          <w:szCs w:val="21"/>
        </w:rPr>
      </w:pPr>
      <w:r>
        <w:rPr>
          <w:rFonts w:asciiTheme="minorEastAsia" w:hAnsiTheme="minorEastAsia" w:cs="ＭＳ" w:hint="eastAsia"/>
          <w:noProof/>
          <w:color w:val="000000"/>
          <w:kern w:val="0"/>
          <w:szCs w:val="21"/>
        </w:rPr>
        <mc:AlternateContent>
          <mc:Choice Requires="wps">
            <w:drawing>
              <wp:anchor distT="0" distB="0" distL="114300" distR="114300" simplePos="0" relativeHeight="251673600" behindDoc="0" locked="0" layoutInCell="1" allowOverlap="1" wp14:anchorId="615639A4" wp14:editId="208F013D">
                <wp:simplePos x="0" y="0"/>
                <wp:positionH relativeFrom="column">
                  <wp:posOffset>2987040</wp:posOffset>
                </wp:positionH>
                <wp:positionV relativeFrom="paragraph">
                  <wp:posOffset>685165</wp:posOffset>
                </wp:positionV>
                <wp:extent cx="167640" cy="190500"/>
                <wp:effectExtent l="0" t="0" r="22860" b="19050"/>
                <wp:wrapNone/>
                <wp:docPr id="4" name="正方形/長方形 4"/>
                <wp:cNvGraphicFramePr/>
                <a:graphic xmlns:a="http://schemas.openxmlformats.org/drawingml/2006/main">
                  <a:graphicData uri="http://schemas.microsoft.com/office/word/2010/wordprocessingShape">
                    <wps:wsp>
                      <wps:cNvSpPr/>
                      <wps:spPr>
                        <a:xfrm>
                          <a:off x="0" y="0"/>
                          <a:ext cx="167640" cy="1905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255587" id="正方形/長方形 4" o:spid="_x0000_s1026" style="position:absolute;left:0;text-align:left;margin-left:235.2pt;margin-top:53.95pt;width:13.2pt;height: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" fillcolor="white [3212]" strokecolor="white [3212]" strokeweight="2pt"/>
            </w:pict>
          </mc:Fallback>
        </mc:AlternateContent>
      </w:r>
      <w:r w:rsidR="00F01C23" w:rsidRPr="00F01C23">
        <w:rPr>
          <w:rFonts w:asciiTheme="minorEastAsia" w:hAnsiTheme="minorEastAsia" w:cs="ＭＳ" w:hint="eastAsia"/>
          <w:color w:val="000000"/>
          <w:kern w:val="0"/>
          <w:szCs w:val="21"/>
        </w:rPr>
        <w:t>○「学びや生活の基盤をつくる幼児教育と小学校教育の接続について</w:t>
      </w:r>
      <w:r w:rsidR="00F01C23" w:rsidRPr="00F01C23">
        <w:rPr>
          <w:rFonts w:asciiTheme="minorEastAsia" w:hAnsiTheme="minorEastAsia" w:cs="ＭＳ"/>
          <w:color w:val="000000"/>
          <w:kern w:val="0"/>
          <w:szCs w:val="21"/>
        </w:rPr>
        <w:t xml:space="preserve"> </w:t>
      </w:r>
      <w:r w:rsidR="00F01C23" w:rsidRPr="00F01C23">
        <w:rPr>
          <w:rFonts w:asciiTheme="minorEastAsia" w:hAnsiTheme="minorEastAsia" w:cs="ＭＳ" w:hint="eastAsia"/>
          <w:color w:val="000000"/>
          <w:kern w:val="0"/>
          <w:szCs w:val="21"/>
        </w:rPr>
        <w:t>～幼保小の協働による架け橋期の教育の充実～」（令和５年２月２７日</w:t>
      </w:r>
      <w:r w:rsidR="00F01C23" w:rsidRPr="00F01C23">
        <w:rPr>
          <w:rFonts w:asciiTheme="minorEastAsia" w:hAnsiTheme="minorEastAsia" w:cs="ＭＳ"/>
          <w:color w:val="000000"/>
          <w:kern w:val="0"/>
          <w:szCs w:val="21"/>
        </w:rPr>
        <w:t xml:space="preserve"> </w:t>
      </w:r>
      <w:r w:rsidR="00F01C23" w:rsidRPr="00F01C23">
        <w:rPr>
          <w:rFonts w:asciiTheme="minorEastAsia" w:hAnsiTheme="minorEastAsia" w:cs="ＭＳ" w:hint="eastAsia"/>
          <w:color w:val="000000"/>
          <w:kern w:val="0"/>
          <w:szCs w:val="21"/>
        </w:rPr>
        <w:t>中央教育審議会初等中等教育分科会幼児教育と小学校教育の架け橋特別委員会）</w:t>
      </w:r>
    </w:p>
    <w:sectPr w:rsidR="00F01C23" w:rsidRPr="00F01C23" w:rsidSect="006E1754">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1418" w:left="1134" w:header="851" w:footer="992" w:gutter="0"/>
      <w:cols w:space="425"/>
      <w:docGrid w:type="linesAndChars" w:linePitch="312" w:charSpace="1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18ECEB" w14:textId="77777777" w:rsidR="00A42A9D" w:rsidRDefault="00A42A9D" w:rsidP="006305C4">
      <w:r>
        <w:separator/>
      </w:r>
    </w:p>
  </w:endnote>
  <w:endnote w:type="continuationSeparator" w:id="0">
    <w:p w14:paraId="10E701E7" w14:textId="77777777" w:rsidR="00A42A9D" w:rsidRDefault="00A42A9D" w:rsidP="00630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P-B">
    <w:panose1 w:val="02020700000000000000"/>
    <w:charset w:val="80"/>
    <w:family w:val="roman"/>
    <w:pitch w:val="variable"/>
    <w:sig w:usb0="800002A3" w:usb1="2AC7ECFA" w:usb2="00000010" w:usb3="00000000" w:csb0="00020000" w:csb1="00000000"/>
  </w:font>
  <w:font w:name="ＭＳ">
    <w:altName w:val="BIZ UDPゴシック"/>
    <w:panose1 w:val="00000000000000000000"/>
    <w:charset w:val="80"/>
    <w:family w:val="swiss"/>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ＭＳg.匀.匀.">
    <w:altName w:val="ＭＳ 明朝"/>
    <w:panose1 w:val="00000000000000000000"/>
    <w:charset w:val="80"/>
    <w:family w:val="roman"/>
    <w:notTrueType/>
    <w:pitch w:val="default"/>
    <w:sig w:usb0="00000001" w:usb1="08070000" w:usb2="00000010" w:usb3="00000000" w:csb0="00020000"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2CE6F" w14:textId="77777777" w:rsidR="00A45C8A" w:rsidRDefault="00A45C8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6670941"/>
      <w:docPartObj>
        <w:docPartGallery w:val="Page Numbers (Bottom of Page)"/>
        <w:docPartUnique/>
      </w:docPartObj>
    </w:sdtPr>
    <w:sdtEndPr/>
    <w:sdtContent>
      <w:p w14:paraId="435F89D6" w14:textId="6C8E40F6" w:rsidR="00A45C8A" w:rsidRDefault="00A45C8A">
        <w:pPr>
          <w:pStyle w:val="a5"/>
          <w:jc w:val="center"/>
        </w:pPr>
        <w:r>
          <w:fldChar w:fldCharType="begin"/>
        </w:r>
        <w:r>
          <w:instrText>PAGE   \* MERGEFORMAT</w:instrText>
        </w:r>
        <w:r>
          <w:fldChar w:fldCharType="separate"/>
        </w:r>
        <w:r w:rsidR="00916D0C" w:rsidRPr="00916D0C">
          <w:rPr>
            <w:noProof/>
            <w:lang w:val="ja-JP"/>
          </w:rPr>
          <w:t>2</w:t>
        </w:r>
        <w:r>
          <w:fldChar w:fldCharType="end"/>
        </w:r>
      </w:p>
    </w:sdtContent>
  </w:sdt>
  <w:p w14:paraId="29732B5A" w14:textId="77777777" w:rsidR="00A45C8A" w:rsidRDefault="00A45C8A">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E5178" w14:textId="77777777" w:rsidR="00A45C8A" w:rsidRDefault="00A45C8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DCF6C2" w14:textId="77777777" w:rsidR="00A42A9D" w:rsidRDefault="00A42A9D" w:rsidP="006305C4">
      <w:r>
        <w:separator/>
      </w:r>
    </w:p>
  </w:footnote>
  <w:footnote w:type="continuationSeparator" w:id="0">
    <w:p w14:paraId="6D16F64E" w14:textId="77777777" w:rsidR="00A42A9D" w:rsidRDefault="00A42A9D" w:rsidP="006305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5F24C" w14:textId="77777777" w:rsidR="00A45C8A" w:rsidRDefault="00A45C8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F57A8" w14:textId="77777777" w:rsidR="00A45C8A" w:rsidRDefault="00A45C8A">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CDE98" w14:textId="77777777" w:rsidR="00A45C8A" w:rsidRDefault="00A45C8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404783"/>
    <w:multiLevelType w:val="hybridMultilevel"/>
    <w:tmpl w:val="99305224"/>
    <w:lvl w:ilvl="0" w:tplc="B5C605B0">
      <w:start w:val="1"/>
      <w:numFmt w:val="decimalEnclosedCircle"/>
      <w:lvlText w:val="%1"/>
      <w:lvlJc w:val="left"/>
      <w:pPr>
        <w:ind w:left="571" w:hanging="360"/>
      </w:pPr>
    </w:lvl>
    <w:lvl w:ilvl="1" w:tplc="04090017">
      <w:start w:val="1"/>
      <w:numFmt w:val="aiueoFullWidth"/>
      <w:lvlText w:val="(%2)"/>
      <w:lvlJc w:val="left"/>
      <w:pPr>
        <w:ind w:left="1051" w:hanging="420"/>
      </w:pPr>
    </w:lvl>
    <w:lvl w:ilvl="2" w:tplc="04090011">
      <w:start w:val="1"/>
      <w:numFmt w:val="decimalEnclosedCircle"/>
      <w:lvlText w:val="%3"/>
      <w:lvlJc w:val="left"/>
      <w:pPr>
        <w:ind w:left="1471" w:hanging="420"/>
      </w:pPr>
    </w:lvl>
    <w:lvl w:ilvl="3" w:tplc="0409000F">
      <w:start w:val="1"/>
      <w:numFmt w:val="decimal"/>
      <w:lvlText w:val="%4."/>
      <w:lvlJc w:val="left"/>
      <w:pPr>
        <w:ind w:left="1891" w:hanging="420"/>
      </w:pPr>
    </w:lvl>
    <w:lvl w:ilvl="4" w:tplc="04090017">
      <w:start w:val="1"/>
      <w:numFmt w:val="aiueoFullWidth"/>
      <w:lvlText w:val="(%5)"/>
      <w:lvlJc w:val="left"/>
      <w:pPr>
        <w:ind w:left="2311" w:hanging="420"/>
      </w:pPr>
    </w:lvl>
    <w:lvl w:ilvl="5" w:tplc="04090011">
      <w:start w:val="1"/>
      <w:numFmt w:val="decimalEnclosedCircle"/>
      <w:lvlText w:val="%6"/>
      <w:lvlJc w:val="left"/>
      <w:pPr>
        <w:ind w:left="2731" w:hanging="420"/>
      </w:pPr>
    </w:lvl>
    <w:lvl w:ilvl="6" w:tplc="0409000F">
      <w:start w:val="1"/>
      <w:numFmt w:val="decimal"/>
      <w:lvlText w:val="%7."/>
      <w:lvlJc w:val="left"/>
      <w:pPr>
        <w:ind w:left="3151" w:hanging="420"/>
      </w:pPr>
    </w:lvl>
    <w:lvl w:ilvl="7" w:tplc="04090017">
      <w:start w:val="1"/>
      <w:numFmt w:val="aiueoFullWidth"/>
      <w:lvlText w:val="(%8)"/>
      <w:lvlJc w:val="left"/>
      <w:pPr>
        <w:ind w:left="3571" w:hanging="420"/>
      </w:pPr>
    </w:lvl>
    <w:lvl w:ilvl="8" w:tplc="04090011">
      <w:start w:val="1"/>
      <w:numFmt w:val="decimalEnclosedCircle"/>
      <w:lvlText w:val="%9"/>
      <w:lvlJc w:val="left"/>
      <w:pPr>
        <w:ind w:left="3991" w:hanging="420"/>
      </w:pPr>
    </w:lvl>
  </w:abstractNum>
  <w:abstractNum w:abstractNumId="1" w15:restartNumberingAfterBreak="0">
    <w:nsid w:val="3C776766"/>
    <w:multiLevelType w:val="hybridMultilevel"/>
    <w:tmpl w:val="63761EE0"/>
    <w:lvl w:ilvl="0" w:tplc="EA567B30">
      <w:start w:val="1"/>
      <w:numFmt w:val="decimalEnclosedCircle"/>
      <w:lvlText w:val="%1"/>
      <w:lvlJc w:val="left"/>
      <w:pPr>
        <w:ind w:left="571" w:hanging="360"/>
      </w:pPr>
    </w:lvl>
    <w:lvl w:ilvl="1" w:tplc="04090017">
      <w:start w:val="1"/>
      <w:numFmt w:val="aiueoFullWidth"/>
      <w:lvlText w:val="(%2)"/>
      <w:lvlJc w:val="left"/>
      <w:pPr>
        <w:ind w:left="1051" w:hanging="420"/>
      </w:pPr>
    </w:lvl>
    <w:lvl w:ilvl="2" w:tplc="04090011">
      <w:start w:val="1"/>
      <w:numFmt w:val="decimalEnclosedCircle"/>
      <w:lvlText w:val="%3"/>
      <w:lvlJc w:val="left"/>
      <w:pPr>
        <w:ind w:left="1471" w:hanging="420"/>
      </w:pPr>
    </w:lvl>
    <w:lvl w:ilvl="3" w:tplc="0409000F">
      <w:start w:val="1"/>
      <w:numFmt w:val="decimal"/>
      <w:lvlText w:val="%4."/>
      <w:lvlJc w:val="left"/>
      <w:pPr>
        <w:ind w:left="1891" w:hanging="420"/>
      </w:pPr>
    </w:lvl>
    <w:lvl w:ilvl="4" w:tplc="04090017">
      <w:start w:val="1"/>
      <w:numFmt w:val="aiueoFullWidth"/>
      <w:lvlText w:val="(%5)"/>
      <w:lvlJc w:val="left"/>
      <w:pPr>
        <w:ind w:left="2311" w:hanging="420"/>
      </w:pPr>
    </w:lvl>
    <w:lvl w:ilvl="5" w:tplc="04090011">
      <w:start w:val="1"/>
      <w:numFmt w:val="decimalEnclosedCircle"/>
      <w:lvlText w:val="%6"/>
      <w:lvlJc w:val="left"/>
      <w:pPr>
        <w:ind w:left="2731" w:hanging="420"/>
      </w:pPr>
    </w:lvl>
    <w:lvl w:ilvl="6" w:tplc="0409000F">
      <w:start w:val="1"/>
      <w:numFmt w:val="decimal"/>
      <w:lvlText w:val="%7."/>
      <w:lvlJc w:val="left"/>
      <w:pPr>
        <w:ind w:left="3151" w:hanging="420"/>
      </w:pPr>
    </w:lvl>
    <w:lvl w:ilvl="7" w:tplc="04090017">
      <w:start w:val="1"/>
      <w:numFmt w:val="aiueoFullWidth"/>
      <w:lvlText w:val="(%8)"/>
      <w:lvlJc w:val="left"/>
      <w:pPr>
        <w:ind w:left="3571" w:hanging="420"/>
      </w:pPr>
    </w:lvl>
    <w:lvl w:ilvl="8" w:tplc="04090011">
      <w:start w:val="1"/>
      <w:numFmt w:val="decimalEnclosedCircle"/>
      <w:lvlText w:val="%9"/>
      <w:lvlJc w:val="left"/>
      <w:pPr>
        <w:ind w:left="3991" w:hanging="420"/>
      </w:pPr>
    </w:lvl>
  </w:abstractNum>
  <w:abstractNum w:abstractNumId="2" w15:restartNumberingAfterBreak="0">
    <w:nsid w:val="51377CEE"/>
    <w:multiLevelType w:val="hybridMultilevel"/>
    <w:tmpl w:val="EDEACA96"/>
    <w:lvl w:ilvl="0" w:tplc="66E4B5A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8A350FC"/>
    <w:multiLevelType w:val="hybridMultilevel"/>
    <w:tmpl w:val="E72656E8"/>
    <w:lvl w:ilvl="0" w:tplc="185490EA">
      <w:start w:val="1"/>
      <w:numFmt w:val="decimalEnclosedCircle"/>
      <w:lvlText w:val="%1"/>
      <w:lvlJc w:val="left"/>
      <w:pPr>
        <w:ind w:left="571" w:hanging="360"/>
      </w:pPr>
    </w:lvl>
    <w:lvl w:ilvl="1" w:tplc="04090017">
      <w:start w:val="1"/>
      <w:numFmt w:val="aiueoFullWidth"/>
      <w:lvlText w:val="(%2)"/>
      <w:lvlJc w:val="left"/>
      <w:pPr>
        <w:ind w:left="1051" w:hanging="420"/>
      </w:pPr>
    </w:lvl>
    <w:lvl w:ilvl="2" w:tplc="04090011">
      <w:start w:val="1"/>
      <w:numFmt w:val="decimalEnclosedCircle"/>
      <w:lvlText w:val="%3"/>
      <w:lvlJc w:val="left"/>
      <w:pPr>
        <w:ind w:left="1471" w:hanging="420"/>
      </w:pPr>
    </w:lvl>
    <w:lvl w:ilvl="3" w:tplc="0409000F">
      <w:start w:val="1"/>
      <w:numFmt w:val="decimal"/>
      <w:lvlText w:val="%4."/>
      <w:lvlJc w:val="left"/>
      <w:pPr>
        <w:ind w:left="1891" w:hanging="420"/>
      </w:pPr>
    </w:lvl>
    <w:lvl w:ilvl="4" w:tplc="04090017">
      <w:start w:val="1"/>
      <w:numFmt w:val="aiueoFullWidth"/>
      <w:lvlText w:val="(%5)"/>
      <w:lvlJc w:val="left"/>
      <w:pPr>
        <w:ind w:left="2311" w:hanging="420"/>
      </w:pPr>
    </w:lvl>
    <w:lvl w:ilvl="5" w:tplc="04090011">
      <w:start w:val="1"/>
      <w:numFmt w:val="decimalEnclosedCircle"/>
      <w:lvlText w:val="%6"/>
      <w:lvlJc w:val="left"/>
      <w:pPr>
        <w:ind w:left="2731" w:hanging="420"/>
      </w:pPr>
    </w:lvl>
    <w:lvl w:ilvl="6" w:tplc="0409000F">
      <w:start w:val="1"/>
      <w:numFmt w:val="decimal"/>
      <w:lvlText w:val="%7."/>
      <w:lvlJc w:val="left"/>
      <w:pPr>
        <w:ind w:left="3151" w:hanging="420"/>
      </w:pPr>
    </w:lvl>
    <w:lvl w:ilvl="7" w:tplc="04090017">
      <w:start w:val="1"/>
      <w:numFmt w:val="aiueoFullWidth"/>
      <w:lvlText w:val="(%8)"/>
      <w:lvlJc w:val="left"/>
      <w:pPr>
        <w:ind w:left="3571" w:hanging="420"/>
      </w:pPr>
    </w:lvl>
    <w:lvl w:ilvl="8" w:tplc="04090011">
      <w:start w:val="1"/>
      <w:numFmt w:val="decimalEnclosedCircle"/>
      <w:lvlText w:val="%9"/>
      <w:lvlJc w:val="left"/>
      <w:pPr>
        <w:ind w:left="3991"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11"/>
  <w:drawingGridVerticalSpacing w:val="156"/>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504"/>
    <w:rsid w:val="000108B1"/>
    <w:rsid w:val="00013952"/>
    <w:rsid w:val="00022341"/>
    <w:rsid w:val="00037157"/>
    <w:rsid w:val="00043267"/>
    <w:rsid w:val="00045401"/>
    <w:rsid w:val="0005157C"/>
    <w:rsid w:val="000806C7"/>
    <w:rsid w:val="000C297B"/>
    <w:rsid w:val="000C4628"/>
    <w:rsid w:val="000D0829"/>
    <w:rsid w:val="000E38B2"/>
    <w:rsid w:val="00105085"/>
    <w:rsid w:val="00123503"/>
    <w:rsid w:val="00130003"/>
    <w:rsid w:val="00135DA3"/>
    <w:rsid w:val="00142D0E"/>
    <w:rsid w:val="001479FC"/>
    <w:rsid w:val="00153176"/>
    <w:rsid w:val="001532D7"/>
    <w:rsid w:val="00161B94"/>
    <w:rsid w:val="00163F68"/>
    <w:rsid w:val="00165CCB"/>
    <w:rsid w:val="00165E87"/>
    <w:rsid w:val="0017027C"/>
    <w:rsid w:val="0017595C"/>
    <w:rsid w:val="00177140"/>
    <w:rsid w:val="001773DD"/>
    <w:rsid w:val="0018276F"/>
    <w:rsid w:val="001B0B7B"/>
    <w:rsid w:val="001B109F"/>
    <w:rsid w:val="001B1F01"/>
    <w:rsid w:val="001B7C4D"/>
    <w:rsid w:val="001D2058"/>
    <w:rsid w:val="001D3EA2"/>
    <w:rsid w:val="001E2598"/>
    <w:rsid w:val="001F115A"/>
    <w:rsid w:val="001F2800"/>
    <w:rsid w:val="00204DA4"/>
    <w:rsid w:val="00232A9C"/>
    <w:rsid w:val="00244CB7"/>
    <w:rsid w:val="00246C7C"/>
    <w:rsid w:val="00247E4E"/>
    <w:rsid w:val="00270554"/>
    <w:rsid w:val="002715E0"/>
    <w:rsid w:val="0027656A"/>
    <w:rsid w:val="0028025A"/>
    <w:rsid w:val="002A3C20"/>
    <w:rsid w:val="002A54DF"/>
    <w:rsid w:val="002A74B6"/>
    <w:rsid w:val="002A7FFE"/>
    <w:rsid w:val="002F0AEB"/>
    <w:rsid w:val="002F68AE"/>
    <w:rsid w:val="00301CF8"/>
    <w:rsid w:val="0031001F"/>
    <w:rsid w:val="0031320F"/>
    <w:rsid w:val="003223F9"/>
    <w:rsid w:val="003340D9"/>
    <w:rsid w:val="00346A0F"/>
    <w:rsid w:val="00347ADA"/>
    <w:rsid w:val="0037538E"/>
    <w:rsid w:val="00376F3A"/>
    <w:rsid w:val="00381D0E"/>
    <w:rsid w:val="003836AE"/>
    <w:rsid w:val="0038779B"/>
    <w:rsid w:val="0039054B"/>
    <w:rsid w:val="00397542"/>
    <w:rsid w:val="003C09A3"/>
    <w:rsid w:val="003C2F64"/>
    <w:rsid w:val="003D020E"/>
    <w:rsid w:val="003E2EF3"/>
    <w:rsid w:val="003E65E3"/>
    <w:rsid w:val="003F4EB0"/>
    <w:rsid w:val="00403C8F"/>
    <w:rsid w:val="00406977"/>
    <w:rsid w:val="00413D4F"/>
    <w:rsid w:val="00414795"/>
    <w:rsid w:val="00415323"/>
    <w:rsid w:val="004217DE"/>
    <w:rsid w:val="00426E67"/>
    <w:rsid w:val="00431467"/>
    <w:rsid w:val="00432120"/>
    <w:rsid w:val="004363FF"/>
    <w:rsid w:val="00444D25"/>
    <w:rsid w:val="0046262B"/>
    <w:rsid w:val="00467F1A"/>
    <w:rsid w:val="00474A63"/>
    <w:rsid w:val="00483B88"/>
    <w:rsid w:val="00486504"/>
    <w:rsid w:val="0049059F"/>
    <w:rsid w:val="00495BE2"/>
    <w:rsid w:val="00496EAF"/>
    <w:rsid w:val="004A0A90"/>
    <w:rsid w:val="004A28F6"/>
    <w:rsid w:val="004A7F08"/>
    <w:rsid w:val="004B7E4B"/>
    <w:rsid w:val="004C254A"/>
    <w:rsid w:val="004D1FA5"/>
    <w:rsid w:val="004E6595"/>
    <w:rsid w:val="004F2262"/>
    <w:rsid w:val="004F443C"/>
    <w:rsid w:val="005110CF"/>
    <w:rsid w:val="0051268B"/>
    <w:rsid w:val="0054425A"/>
    <w:rsid w:val="005444EB"/>
    <w:rsid w:val="0055028E"/>
    <w:rsid w:val="005646CF"/>
    <w:rsid w:val="005822FF"/>
    <w:rsid w:val="00590091"/>
    <w:rsid w:val="005967DF"/>
    <w:rsid w:val="005C230C"/>
    <w:rsid w:val="005C5941"/>
    <w:rsid w:val="005D05FC"/>
    <w:rsid w:val="005D2469"/>
    <w:rsid w:val="005D7529"/>
    <w:rsid w:val="005E15B6"/>
    <w:rsid w:val="00600E41"/>
    <w:rsid w:val="00604B27"/>
    <w:rsid w:val="006052C9"/>
    <w:rsid w:val="006054B6"/>
    <w:rsid w:val="00607064"/>
    <w:rsid w:val="006305C4"/>
    <w:rsid w:val="0063359A"/>
    <w:rsid w:val="006463D2"/>
    <w:rsid w:val="006471B7"/>
    <w:rsid w:val="00653F95"/>
    <w:rsid w:val="006730D6"/>
    <w:rsid w:val="00683EE3"/>
    <w:rsid w:val="006B5B6E"/>
    <w:rsid w:val="006C0433"/>
    <w:rsid w:val="006D0086"/>
    <w:rsid w:val="006D1A65"/>
    <w:rsid w:val="006E1754"/>
    <w:rsid w:val="006E5DAB"/>
    <w:rsid w:val="00711203"/>
    <w:rsid w:val="0071420D"/>
    <w:rsid w:val="00734EC2"/>
    <w:rsid w:val="007373D4"/>
    <w:rsid w:val="00742138"/>
    <w:rsid w:val="00747537"/>
    <w:rsid w:val="00770F84"/>
    <w:rsid w:val="00773249"/>
    <w:rsid w:val="00794B36"/>
    <w:rsid w:val="00795EDF"/>
    <w:rsid w:val="007A2450"/>
    <w:rsid w:val="007B0B4C"/>
    <w:rsid w:val="007D4C1B"/>
    <w:rsid w:val="007E6769"/>
    <w:rsid w:val="007E6E15"/>
    <w:rsid w:val="007F6963"/>
    <w:rsid w:val="007F7995"/>
    <w:rsid w:val="008129BC"/>
    <w:rsid w:val="00825207"/>
    <w:rsid w:val="00842DCB"/>
    <w:rsid w:val="00856B3E"/>
    <w:rsid w:val="0086671A"/>
    <w:rsid w:val="008A2EF3"/>
    <w:rsid w:val="008D0CA7"/>
    <w:rsid w:val="008D51A3"/>
    <w:rsid w:val="008D7179"/>
    <w:rsid w:val="008E3B26"/>
    <w:rsid w:val="008F2C46"/>
    <w:rsid w:val="00916D0C"/>
    <w:rsid w:val="00921483"/>
    <w:rsid w:val="00926F37"/>
    <w:rsid w:val="009351A1"/>
    <w:rsid w:val="00945C9E"/>
    <w:rsid w:val="00950558"/>
    <w:rsid w:val="009507F6"/>
    <w:rsid w:val="0096438C"/>
    <w:rsid w:val="00994722"/>
    <w:rsid w:val="009975CE"/>
    <w:rsid w:val="009A18B9"/>
    <w:rsid w:val="009A2C1C"/>
    <w:rsid w:val="009B49C4"/>
    <w:rsid w:val="009B7912"/>
    <w:rsid w:val="009D6B9E"/>
    <w:rsid w:val="009E0677"/>
    <w:rsid w:val="009E43D0"/>
    <w:rsid w:val="009E6212"/>
    <w:rsid w:val="009E622D"/>
    <w:rsid w:val="009F7DFA"/>
    <w:rsid w:val="00A02BC2"/>
    <w:rsid w:val="00A249A5"/>
    <w:rsid w:val="00A366D2"/>
    <w:rsid w:val="00A42118"/>
    <w:rsid w:val="00A42A9D"/>
    <w:rsid w:val="00A42AA4"/>
    <w:rsid w:val="00A45C8A"/>
    <w:rsid w:val="00A62326"/>
    <w:rsid w:val="00A658A4"/>
    <w:rsid w:val="00A83227"/>
    <w:rsid w:val="00A92AA1"/>
    <w:rsid w:val="00A93733"/>
    <w:rsid w:val="00A94DE4"/>
    <w:rsid w:val="00AA57E1"/>
    <w:rsid w:val="00AB28FC"/>
    <w:rsid w:val="00AC46F3"/>
    <w:rsid w:val="00AC78D0"/>
    <w:rsid w:val="00AD28A4"/>
    <w:rsid w:val="00AF0A37"/>
    <w:rsid w:val="00AF7B12"/>
    <w:rsid w:val="00B066A9"/>
    <w:rsid w:val="00B07E60"/>
    <w:rsid w:val="00B13DD0"/>
    <w:rsid w:val="00B25789"/>
    <w:rsid w:val="00B25E98"/>
    <w:rsid w:val="00B3533E"/>
    <w:rsid w:val="00B41DF6"/>
    <w:rsid w:val="00B455F2"/>
    <w:rsid w:val="00B671AC"/>
    <w:rsid w:val="00B709FC"/>
    <w:rsid w:val="00B77618"/>
    <w:rsid w:val="00B77BD8"/>
    <w:rsid w:val="00BB0259"/>
    <w:rsid w:val="00BD1F05"/>
    <w:rsid w:val="00BD528C"/>
    <w:rsid w:val="00BD5DB1"/>
    <w:rsid w:val="00BD709A"/>
    <w:rsid w:val="00BF07E9"/>
    <w:rsid w:val="00BF0FFB"/>
    <w:rsid w:val="00BF2EF1"/>
    <w:rsid w:val="00BF56B6"/>
    <w:rsid w:val="00C03235"/>
    <w:rsid w:val="00C046AF"/>
    <w:rsid w:val="00C155DE"/>
    <w:rsid w:val="00C310AE"/>
    <w:rsid w:val="00C31301"/>
    <w:rsid w:val="00C410F8"/>
    <w:rsid w:val="00C52336"/>
    <w:rsid w:val="00C55D1F"/>
    <w:rsid w:val="00C66804"/>
    <w:rsid w:val="00C71B79"/>
    <w:rsid w:val="00C725C3"/>
    <w:rsid w:val="00C85029"/>
    <w:rsid w:val="00C903D8"/>
    <w:rsid w:val="00C95E77"/>
    <w:rsid w:val="00C978F7"/>
    <w:rsid w:val="00CA7C4F"/>
    <w:rsid w:val="00CB538F"/>
    <w:rsid w:val="00CB6DBF"/>
    <w:rsid w:val="00CC462E"/>
    <w:rsid w:val="00CE335E"/>
    <w:rsid w:val="00CE4798"/>
    <w:rsid w:val="00CE4E2C"/>
    <w:rsid w:val="00CF1292"/>
    <w:rsid w:val="00D0461E"/>
    <w:rsid w:val="00D064DC"/>
    <w:rsid w:val="00D115C2"/>
    <w:rsid w:val="00D119B9"/>
    <w:rsid w:val="00D20DB4"/>
    <w:rsid w:val="00D2545E"/>
    <w:rsid w:val="00D26FD4"/>
    <w:rsid w:val="00D461B4"/>
    <w:rsid w:val="00D57ACF"/>
    <w:rsid w:val="00D6092F"/>
    <w:rsid w:val="00D60E26"/>
    <w:rsid w:val="00D6253D"/>
    <w:rsid w:val="00D70593"/>
    <w:rsid w:val="00D740A0"/>
    <w:rsid w:val="00D809B4"/>
    <w:rsid w:val="00D868C5"/>
    <w:rsid w:val="00D86B48"/>
    <w:rsid w:val="00D940E0"/>
    <w:rsid w:val="00D963A6"/>
    <w:rsid w:val="00DA1F1F"/>
    <w:rsid w:val="00DB130C"/>
    <w:rsid w:val="00DB3562"/>
    <w:rsid w:val="00DB3845"/>
    <w:rsid w:val="00DB70A3"/>
    <w:rsid w:val="00DC5562"/>
    <w:rsid w:val="00DD01DD"/>
    <w:rsid w:val="00DE53D8"/>
    <w:rsid w:val="00DF04AB"/>
    <w:rsid w:val="00DF6906"/>
    <w:rsid w:val="00E04349"/>
    <w:rsid w:val="00E04D8F"/>
    <w:rsid w:val="00E15EA3"/>
    <w:rsid w:val="00E26A7B"/>
    <w:rsid w:val="00E443D5"/>
    <w:rsid w:val="00E44E0C"/>
    <w:rsid w:val="00E458FF"/>
    <w:rsid w:val="00E524F9"/>
    <w:rsid w:val="00E5375B"/>
    <w:rsid w:val="00E62116"/>
    <w:rsid w:val="00E643D3"/>
    <w:rsid w:val="00E721AD"/>
    <w:rsid w:val="00E74146"/>
    <w:rsid w:val="00E764C6"/>
    <w:rsid w:val="00EA297F"/>
    <w:rsid w:val="00EB1201"/>
    <w:rsid w:val="00EE621D"/>
    <w:rsid w:val="00EF0476"/>
    <w:rsid w:val="00F01C23"/>
    <w:rsid w:val="00F01C4F"/>
    <w:rsid w:val="00F104B3"/>
    <w:rsid w:val="00F11F90"/>
    <w:rsid w:val="00F16E51"/>
    <w:rsid w:val="00F22C62"/>
    <w:rsid w:val="00F25542"/>
    <w:rsid w:val="00F25DA2"/>
    <w:rsid w:val="00F273C6"/>
    <w:rsid w:val="00F32278"/>
    <w:rsid w:val="00F52BD7"/>
    <w:rsid w:val="00F55E8C"/>
    <w:rsid w:val="00F620C0"/>
    <w:rsid w:val="00F67988"/>
    <w:rsid w:val="00F7122D"/>
    <w:rsid w:val="00F85770"/>
    <w:rsid w:val="00F90060"/>
    <w:rsid w:val="00F919FC"/>
    <w:rsid w:val="00FB3346"/>
    <w:rsid w:val="00FB6489"/>
    <w:rsid w:val="00FC51BC"/>
    <w:rsid w:val="00FD007A"/>
    <w:rsid w:val="00FF32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4797CF32"/>
  <w15:docId w15:val="{C4E949DB-F5C5-4709-A648-2C0563766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05C4"/>
    <w:pPr>
      <w:tabs>
        <w:tab w:val="center" w:pos="4252"/>
        <w:tab w:val="right" w:pos="8504"/>
      </w:tabs>
      <w:snapToGrid w:val="0"/>
    </w:pPr>
  </w:style>
  <w:style w:type="character" w:customStyle="1" w:styleId="a4">
    <w:name w:val="ヘッダー (文字)"/>
    <w:basedOn w:val="a0"/>
    <w:link w:val="a3"/>
    <w:uiPriority w:val="99"/>
    <w:rsid w:val="006305C4"/>
  </w:style>
  <w:style w:type="paragraph" w:styleId="a5">
    <w:name w:val="footer"/>
    <w:basedOn w:val="a"/>
    <w:link w:val="a6"/>
    <w:uiPriority w:val="99"/>
    <w:unhideWhenUsed/>
    <w:rsid w:val="006305C4"/>
    <w:pPr>
      <w:tabs>
        <w:tab w:val="center" w:pos="4252"/>
        <w:tab w:val="right" w:pos="8504"/>
      </w:tabs>
      <w:snapToGrid w:val="0"/>
    </w:pPr>
  </w:style>
  <w:style w:type="character" w:customStyle="1" w:styleId="a6">
    <w:name w:val="フッター (文字)"/>
    <w:basedOn w:val="a0"/>
    <w:link w:val="a5"/>
    <w:uiPriority w:val="99"/>
    <w:rsid w:val="006305C4"/>
  </w:style>
  <w:style w:type="paragraph" w:styleId="a7">
    <w:name w:val="Date"/>
    <w:basedOn w:val="a"/>
    <w:next w:val="a"/>
    <w:link w:val="a8"/>
    <w:uiPriority w:val="99"/>
    <w:semiHidden/>
    <w:unhideWhenUsed/>
    <w:rsid w:val="00600E41"/>
  </w:style>
  <w:style w:type="character" w:customStyle="1" w:styleId="a8">
    <w:name w:val="日付 (文字)"/>
    <w:basedOn w:val="a0"/>
    <w:link w:val="a7"/>
    <w:uiPriority w:val="99"/>
    <w:semiHidden/>
    <w:rsid w:val="00600E41"/>
  </w:style>
  <w:style w:type="paragraph" w:styleId="a9">
    <w:name w:val="Balloon Text"/>
    <w:basedOn w:val="a"/>
    <w:link w:val="aa"/>
    <w:uiPriority w:val="99"/>
    <w:semiHidden/>
    <w:unhideWhenUsed/>
    <w:rsid w:val="00F6798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67988"/>
    <w:rPr>
      <w:rFonts w:asciiTheme="majorHAnsi" w:eastAsiaTheme="majorEastAsia" w:hAnsiTheme="majorHAnsi" w:cstheme="majorBidi"/>
      <w:sz w:val="18"/>
      <w:szCs w:val="18"/>
    </w:rPr>
  </w:style>
  <w:style w:type="table" w:styleId="ab">
    <w:name w:val="Table Grid"/>
    <w:basedOn w:val="a1"/>
    <w:uiPriority w:val="59"/>
    <w:rsid w:val="00496E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b"/>
    <w:uiPriority w:val="59"/>
    <w:rsid w:val="00D8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C55D1F"/>
    <w:pPr>
      <w:ind w:leftChars="400" w:left="840"/>
    </w:pPr>
  </w:style>
  <w:style w:type="table" w:customStyle="1" w:styleId="2">
    <w:name w:val="表 (格子)2"/>
    <w:basedOn w:val="a1"/>
    <w:next w:val="ab"/>
    <w:uiPriority w:val="59"/>
    <w:rsid w:val="007475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478522">
      <w:bodyDiv w:val="1"/>
      <w:marLeft w:val="0"/>
      <w:marRight w:val="0"/>
      <w:marTop w:val="0"/>
      <w:marBottom w:val="0"/>
      <w:divBdr>
        <w:top w:val="none" w:sz="0" w:space="0" w:color="auto"/>
        <w:left w:val="none" w:sz="0" w:space="0" w:color="auto"/>
        <w:bottom w:val="none" w:sz="0" w:space="0" w:color="auto"/>
        <w:right w:val="none" w:sz="0" w:space="0" w:color="auto"/>
      </w:divBdr>
    </w:div>
    <w:div w:id="161555137">
      <w:bodyDiv w:val="1"/>
      <w:marLeft w:val="0"/>
      <w:marRight w:val="0"/>
      <w:marTop w:val="0"/>
      <w:marBottom w:val="0"/>
      <w:divBdr>
        <w:top w:val="none" w:sz="0" w:space="0" w:color="auto"/>
        <w:left w:val="none" w:sz="0" w:space="0" w:color="auto"/>
        <w:bottom w:val="none" w:sz="0" w:space="0" w:color="auto"/>
        <w:right w:val="none" w:sz="0" w:space="0" w:color="auto"/>
      </w:divBdr>
    </w:div>
    <w:div w:id="538511973">
      <w:bodyDiv w:val="1"/>
      <w:marLeft w:val="0"/>
      <w:marRight w:val="0"/>
      <w:marTop w:val="0"/>
      <w:marBottom w:val="0"/>
      <w:divBdr>
        <w:top w:val="none" w:sz="0" w:space="0" w:color="auto"/>
        <w:left w:val="none" w:sz="0" w:space="0" w:color="auto"/>
        <w:bottom w:val="none" w:sz="0" w:space="0" w:color="auto"/>
        <w:right w:val="none" w:sz="0" w:space="0" w:color="auto"/>
      </w:divBdr>
    </w:div>
    <w:div w:id="691154954">
      <w:bodyDiv w:val="1"/>
      <w:marLeft w:val="0"/>
      <w:marRight w:val="0"/>
      <w:marTop w:val="0"/>
      <w:marBottom w:val="0"/>
      <w:divBdr>
        <w:top w:val="none" w:sz="0" w:space="0" w:color="auto"/>
        <w:left w:val="none" w:sz="0" w:space="0" w:color="auto"/>
        <w:bottom w:val="none" w:sz="0" w:space="0" w:color="auto"/>
        <w:right w:val="none" w:sz="0" w:space="0" w:color="auto"/>
      </w:divBdr>
    </w:div>
    <w:div w:id="1170100653">
      <w:bodyDiv w:val="1"/>
      <w:marLeft w:val="0"/>
      <w:marRight w:val="0"/>
      <w:marTop w:val="0"/>
      <w:marBottom w:val="0"/>
      <w:divBdr>
        <w:top w:val="none" w:sz="0" w:space="0" w:color="auto"/>
        <w:left w:val="none" w:sz="0" w:space="0" w:color="auto"/>
        <w:bottom w:val="none" w:sz="0" w:space="0" w:color="auto"/>
        <w:right w:val="none" w:sz="0" w:space="0" w:color="auto"/>
      </w:divBdr>
    </w:div>
    <w:div w:id="1411272933">
      <w:bodyDiv w:val="1"/>
      <w:marLeft w:val="0"/>
      <w:marRight w:val="0"/>
      <w:marTop w:val="0"/>
      <w:marBottom w:val="0"/>
      <w:divBdr>
        <w:top w:val="none" w:sz="0" w:space="0" w:color="auto"/>
        <w:left w:val="none" w:sz="0" w:space="0" w:color="auto"/>
        <w:bottom w:val="none" w:sz="0" w:space="0" w:color="auto"/>
        <w:right w:val="none" w:sz="0" w:space="0" w:color="auto"/>
      </w:divBdr>
    </w:div>
    <w:div w:id="1568026465">
      <w:bodyDiv w:val="1"/>
      <w:marLeft w:val="0"/>
      <w:marRight w:val="0"/>
      <w:marTop w:val="0"/>
      <w:marBottom w:val="0"/>
      <w:divBdr>
        <w:top w:val="none" w:sz="0" w:space="0" w:color="auto"/>
        <w:left w:val="none" w:sz="0" w:space="0" w:color="auto"/>
        <w:bottom w:val="none" w:sz="0" w:space="0" w:color="auto"/>
        <w:right w:val="none" w:sz="0" w:space="0" w:color="auto"/>
      </w:divBdr>
    </w:div>
    <w:div w:id="1588347627">
      <w:bodyDiv w:val="1"/>
      <w:marLeft w:val="0"/>
      <w:marRight w:val="0"/>
      <w:marTop w:val="0"/>
      <w:marBottom w:val="0"/>
      <w:divBdr>
        <w:top w:val="none" w:sz="0" w:space="0" w:color="auto"/>
        <w:left w:val="none" w:sz="0" w:space="0" w:color="auto"/>
        <w:bottom w:val="none" w:sz="0" w:space="0" w:color="auto"/>
        <w:right w:val="none" w:sz="0" w:space="0" w:color="auto"/>
      </w:divBdr>
    </w:div>
    <w:div w:id="1807628545">
      <w:bodyDiv w:val="1"/>
      <w:marLeft w:val="0"/>
      <w:marRight w:val="0"/>
      <w:marTop w:val="0"/>
      <w:marBottom w:val="0"/>
      <w:divBdr>
        <w:top w:val="none" w:sz="0" w:space="0" w:color="auto"/>
        <w:left w:val="none" w:sz="0" w:space="0" w:color="auto"/>
        <w:bottom w:val="none" w:sz="0" w:space="0" w:color="auto"/>
        <w:right w:val="none" w:sz="0" w:space="0" w:color="auto"/>
      </w:divBdr>
    </w:div>
    <w:div w:id="2078086012">
      <w:bodyDiv w:val="1"/>
      <w:marLeft w:val="0"/>
      <w:marRight w:val="0"/>
      <w:marTop w:val="0"/>
      <w:marBottom w:val="0"/>
      <w:divBdr>
        <w:top w:val="none" w:sz="0" w:space="0" w:color="auto"/>
        <w:left w:val="none" w:sz="0" w:space="0" w:color="auto"/>
        <w:bottom w:val="none" w:sz="0" w:space="0" w:color="auto"/>
        <w:right w:val="none" w:sz="0" w:space="0" w:color="auto"/>
      </w:divBdr>
    </w:div>
    <w:div w:id="2101290071">
      <w:bodyDiv w:val="1"/>
      <w:marLeft w:val="0"/>
      <w:marRight w:val="0"/>
      <w:marTop w:val="0"/>
      <w:marBottom w:val="0"/>
      <w:divBdr>
        <w:top w:val="none" w:sz="0" w:space="0" w:color="auto"/>
        <w:left w:val="none" w:sz="0" w:space="0" w:color="auto"/>
        <w:bottom w:val="none" w:sz="0" w:space="0" w:color="auto"/>
        <w:right w:val="none" w:sz="0" w:space="0" w:color="auto"/>
      </w:divBdr>
    </w:div>
    <w:div w:id="2124184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D4A89-D9C1-4D06-B164-E4E1AC276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316</Words>
  <Characters>1807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飯岡　竜太郎</dc:creator>
  <cp:lastModifiedBy>052325</cp:lastModifiedBy>
  <cp:revision>4</cp:revision>
  <cp:lastPrinted>2024-03-14T05:23:00Z</cp:lastPrinted>
  <dcterms:created xsi:type="dcterms:W3CDTF">2024-06-10T09:09:00Z</dcterms:created>
  <dcterms:modified xsi:type="dcterms:W3CDTF">2024-06-26T05:45:00Z</dcterms:modified>
</cp:coreProperties>
</file>