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A44" w:rsidRPr="004A601F" w:rsidRDefault="00B75025" w:rsidP="006B0FF6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28"/>
          <w:szCs w:val="24"/>
        </w:rPr>
        <w:t>令和</w:t>
      </w:r>
      <w:r w:rsidR="008D762E">
        <w:rPr>
          <w:rFonts w:ascii="ＭＳ ゴシック" w:eastAsia="ＭＳ ゴシック" w:hAnsi="ＭＳ ゴシック" w:hint="eastAsia"/>
          <w:b/>
          <w:sz w:val="28"/>
          <w:szCs w:val="24"/>
        </w:rPr>
        <w:t>６</w:t>
      </w:r>
      <w:r>
        <w:rPr>
          <w:rFonts w:ascii="ＭＳ ゴシック" w:eastAsia="ＭＳ ゴシック" w:hAnsi="ＭＳ ゴシック" w:hint="eastAsia"/>
          <w:b/>
          <w:sz w:val="28"/>
          <w:szCs w:val="24"/>
        </w:rPr>
        <w:t>年度「総合的な</w:t>
      </w:r>
      <w:r w:rsidR="002B4CA8">
        <w:rPr>
          <w:rFonts w:ascii="ＭＳ ゴシック" w:eastAsia="ＭＳ ゴシック" w:hAnsi="ＭＳ ゴシック" w:hint="eastAsia"/>
          <w:b/>
          <w:sz w:val="28"/>
          <w:szCs w:val="24"/>
        </w:rPr>
        <w:t>探究</w:t>
      </w:r>
      <w:r>
        <w:rPr>
          <w:rFonts w:ascii="ＭＳ ゴシック" w:eastAsia="ＭＳ ゴシック" w:hAnsi="ＭＳ ゴシック" w:hint="eastAsia"/>
          <w:b/>
          <w:sz w:val="28"/>
          <w:szCs w:val="24"/>
        </w:rPr>
        <w:t>の時間」への支援</w:t>
      </w:r>
      <w:r w:rsidR="00D23D44">
        <w:rPr>
          <w:rFonts w:ascii="ＭＳ ゴシック" w:eastAsia="ＭＳ ゴシック" w:hAnsi="ＭＳ ゴシック" w:hint="eastAsia"/>
          <w:b/>
          <w:sz w:val="28"/>
          <w:szCs w:val="24"/>
        </w:rPr>
        <w:t>事業</w:t>
      </w:r>
      <w:r>
        <w:rPr>
          <w:rFonts w:ascii="ＭＳ ゴシック" w:eastAsia="ＭＳ ゴシック" w:hAnsi="ＭＳ ゴシック" w:hint="eastAsia"/>
          <w:b/>
          <w:sz w:val="28"/>
          <w:szCs w:val="24"/>
        </w:rPr>
        <w:t xml:space="preserve">　</w:t>
      </w:r>
      <w:r w:rsidR="00417572" w:rsidRPr="004A601F">
        <w:rPr>
          <w:rFonts w:ascii="ＭＳ ゴシック" w:eastAsia="ＭＳ ゴシック" w:hAnsi="ＭＳ ゴシック" w:hint="eastAsia"/>
          <w:b/>
          <w:sz w:val="28"/>
          <w:szCs w:val="24"/>
        </w:rPr>
        <w:t>実施</w:t>
      </w:r>
      <w:r>
        <w:rPr>
          <w:rFonts w:ascii="ＭＳ ゴシック" w:eastAsia="ＭＳ ゴシック" w:hAnsi="ＭＳ ゴシック" w:hint="eastAsia"/>
          <w:b/>
          <w:sz w:val="28"/>
          <w:szCs w:val="24"/>
        </w:rPr>
        <w:t>要領</w:t>
      </w:r>
    </w:p>
    <w:p w:rsidR="00D23D44" w:rsidRDefault="00D23D44" w:rsidP="006B0FF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D23D44" w:rsidRPr="009A7045" w:rsidRDefault="00FD11B8" w:rsidP="006B0FF6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（趣旨）</w:t>
      </w:r>
    </w:p>
    <w:p w:rsidR="000533BD" w:rsidRPr="000305A3" w:rsidRDefault="00FD11B8" w:rsidP="00FD11B8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sz w:val="24"/>
          <w:szCs w:val="24"/>
        </w:rPr>
        <w:t>第</w:t>
      </w:r>
      <w:r w:rsidR="00ED3107" w:rsidRPr="00280EFB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EB781F" w:rsidRPr="00280EFB">
        <w:rPr>
          <w:rFonts w:ascii="ＭＳ 明朝" w:eastAsia="ＭＳ 明朝" w:hAnsi="ＭＳ 明朝" w:hint="eastAsia"/>
          <w:sz w:val="24"/>
          <w:szCs w:val="24"/>
        </w:rPr>
        <w:t>本要領は、</w:t>
      </w:r>
      <w:r w:rsidR="00A514CF">
        <w:rPr>
          <w:rFonts w:ascii="ＭＳ 明朝" w:eastAsia="ＭＳ 明朝" w:hAnsi="ＭＳ 明朝" w:hint="eastAsia"/>
          <w:sz w:val="24"/>
          <w:szCs w:val="24"/>
        </w:rPr>
        <w:t>岩手</w:t>
      </w:r>
      <w:r w:rsidR="000B7B13" w:rsidRPr="00280EFB">
        <w:rPr>
          <w:rFonts w:ascii="ＭＳ 明朝" w:eastAsia="ＭＳ 明朝" w:hAnsi="ＭＳ 明朝" w:hint="eastAsia"/>
          <w:sz w:val="24"/>
          <w:szCs w:val="24"/>
        </w:rPr>
        <w:t>県内の</w:t>
      </w:r>
      <w:r w:rsidR="00A514CF">
        <w:rPr>
          <w:rFonts w:ascii="ＭＳ 明朝" w:eastAsia="ＭＳ 明朝" w:hAnsi="ＭＳ 明朝" w:hint="eastAsia"/>
          <w:sz w:val="24"/>
          <w:szCs w:val="24"/>
        </w:rPr>
        <w:t>高等学校及び高等専門学</w:t>
      </w:r>
      <w:r w:rsidR="000B7B13" w:rsidRPr="00280EFB">
        <w:rPr>
          <w:rFonts w:ascii="ＭＳ 明朝" w:eastAsia="ＭＳ 明朝" w:hAnsi="ＭＳ 明朝" w:hint="eastAsia"/>
          <w:sz w:val="24"/>
          <w:szCs w:val="24"/>
        </w:rPr>
        <w:t>校</w:t>
      </w:r>
      <w:r w:rsidR="00A514CF">
        <w:rPr>
          <w:rFonts w:ascii="ＭＳ 明朝" w:eastAsia="ＭＳ 明朝" w:hAnsi="ＭＳ 明朝" w:hint="eastAsia"/>
          <w:sz w:val="24"/>
          <w:szCs w:val="24"/>
        </w:rPr>
        <w:t>（以下「高等学校等」という。）</w:t>
      </w:r>
      <w:r w:rsidR="00C03E1D">
        <w:rPr>
          <w:rFonts w:ascii="ＭＳ 明朝" w:eastAsia="ＭＳ 明朝" w:hAnsi="ＭＳ 明朝" w:hint="eastAsia"/>
          <w:sz w:val="24"/>
          <w:szCs w:val="24"/>
        </w:rPr>
        <w:t>へ</w:t>
      </w:r>
      <w:r w:rsidR="00407C85">
        <w:rPr>
          <w:rFonts w:ascii="ＭＳ 明朝" w:eastAsia="ＭＳ 明朝" w:hAnsi="ＭＳ 明朝" w:hint="eastAsia"/>
          <w:sz w:val="24"/>
          <w:szCs w:val="24"/>
        </w:rPr>
        <w:t>の</w:t>
      </w:r>
      <w:r w:rsidR="00C03E1D" w:rsidRPr="0084122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講師派遣・</w:t>
      </w:r>
      <w:r w:rsidR="00C03E1D">
        <w:rPr>
          <w:rFonts w:ascii="ＭＳ 明朝" w:eastAsia="ＭＳ 明朝" w:hAnsi="ＭＳ 明朝" w:hint="eastAsia"/>
          <w:sz w:val="24"/>
          <w:szCs w:val="24"/>
        </w:rPr>
        <w:t>資料提供に係る</w:t>
      </w:r>
      <w:r w:rsidR="000B7B13">
        <w:rPr>
          <w:rFonts w:ascii="ＭＳ 明朝" w:eastAsia="ＭＳ 明朝" w:hAnsi="ＭＳ 明朝" w:hint="eastAsia"/>
          <w:sz w:val="24"/>
          <w:szCs w:val="24"/>
        </w:rPr>
        <w:t>支援</w:t>
      </w:r>
      <w:r w:rsidR="003969F9">
        <w:rPr>
          <w:rFonts w:ascii="ＭＳ 明朝" w:eastAsia="ＭＳ 明朝" w:hAnsi="ＭＳ 明朝" w:hint="eastAsia"/>
          <w:sz w:val="24"/>
          <w:szCs w:val="24"/>
        </w:rPr>
        <w:t>に</w:t>
      </w:r>
      <w:r w:rsidR="00605039">
        <w:rPr>
          <w:rFonts w:ascii="ＭＳ 明朝" w:eastAsia="ＭＳ 明朝" w:hAnsi="ＭＳ 明朝" w:hint="eastAsia"/>
          <w:sz w:val="24"/>
          <w:szCs w:val="24"/>
        </w:rPr>
        <w:t>必要な事項を定める</w:t>
      </w:r>
      <w:r w:rsidR="003B195F" w:rsidRPr="000305A3">
        <w:rPr>
          <w:rFonts w:ascii="ＭＳ 明朝" w:eastAsia="ＭＳ 明朝" w:hAnsi="ＭＳ 明朝" w:hint="eastAsia"/>
          <w:sz w:val="24"/>
          <w:szCs w:val="24"/>
        </w:rPr>
        <w:t>。</w:t>
      </w:r>
    </w:p>
    <w:p w:rsidR="009933A5" w:rsidRPr="00FE73A1" w:rsidRDefault="009933A5" w:rsidP="00D23D44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FD11B8" w:rsidRPr="009A7045" w:rsidRDefault="00FD11B8" w:rsidP="00D23D44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（対象）</w:t>
      </w:r>
    </w:p>
    <w:p w:rsidR="006B5975" w:rsidRDefault="00FD11B8" w:rsidP="00FD11B8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dstrike/>
          <w:color w:val="FF0000"/>
          <w:sz w:val="24"/>
          <w:szCs w:val="24"/>
        </w:rPr>
      </w:pP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</w:t>
      </w:r>
      <w:r w:rsidR="006B5975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２　</w:t>
      </w:r>
      <w:r w:rsidR="00580D4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高等学校等</w:t>
      </w:r>
      <w:r w:rsidR="00407C8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が</w:t>
      </w:r>
      <w:r w:rsidR="00C03E1D" w:rsidRPr="00280EFB">
        <w:rPr>
          <w:rFonts w:ascii="ＭＳ 明朝" w:eastAsia="ＭＳ 明朝" w:hAnsi="ＭＳ 明朝" w:hint="eastAsia"/>
          <w:sz w:val="24"/>
          <w:szCs w:val="24"/>
        </w:rPr>
        <w:t>「総合的な</w:t>
      </w:r>
      <w:r w:rsidR="002142A7">
        <w:rPr>
          <w:rFonts w:ascii="ＭＳ 明朝" w:eastAsia="ＭＳ 明朝" w:hAnsi="ＭＳ 明朝" w:hint="eastAsia"/>
          <w:sz w:val="24"/>
          <w:szCs w:val="24"/>
        </w:rPr>
        <w:t>探究</w:t>
      </w:r>
      <w:r w:rsidR="00C03E1D" w:rsidRPr="00280EFB">
        <w:rPr>
          <w:rFonts w:ascii="ＭＳ 明朝" w:eastAsia="ＭＳ 明朝" w:hAnsi="ＭＳ 明朝" w:hint="eastAsia"/>
          <w:sz w:val="24"/>
          <w:szCs w:val="24"/>
        </w:rPr>
        <w:t>の時間」</w:t>
      </w:r>
      <w:r w:rsidR="00FE73A1">
        <w:rPr>
          <w:rFonts w:ascii="ＭＳ 明朝" w:eastAsia="ＭＳ 明朝" w:hAnsi="ＭＳ 明朝" w:hint="eastAsia"/>
          <w:sz w:val="24"/>
          <w:szCs w:val="24"/>
        </w:rPr>
        <w:t>において</w:t>
      </w:r>
      <w:r w:rsidR="00407C8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行う</w:t>
      </w:r>
      <w:r w:rsidR="00407C85" w:rsidRPr="00280EFB">
        <w:rPr>
          <w:rFonts w:ascii="ＭＳ 明朝" w:eastAsia="ＭＳ 明朝" w:hAnsi="ＭＳ 明朝" w:hint="eastAsia"/>
          <w:sz w:val="24"/>
          <w:szCs w:val="24"/>
        </w:rPr>
        <w:t>ＩＬＣに</w:t>
      </w:r>
      <w:r w:rsidR="00E012C5">
        <w:rPr>
          <w:rFonts w:ascii="ＭＳ 明朝" w:eastAsia="ＭＳ 明朝" w:hAnsi="ＭＳ 明朝" w:hint="eastAsia"/>
          <w:sz w:val="24"/>
          <w:szCs w:val="24"/>
        </w:rPr>
        <w:t>関連する</w:t>
      </w:r>
      <w:r w:rsidR="007E0413">
        <w:rPr>
          <w:rFonts w:ascii="ＭＳ 明朝" w:eastAsia="ＭＳ 明朝" w:hAnsi="ＭＳ 明朝" w:hint="eastAsia"/>
          <w:sz w:val="24"/>
          <w:szCs w:val="24"/>
        </w:rPr>
        <w:t>探究</w:t>
      </w:r>
      <w:r w:rsidR="00407C85" w:rsidRPr="00280EFB">
        <w:rPr>
          <w:rFonts w:ascii="ＭＳ 明朝" w:eastAsia="ＭＳ 明朝" w:hAnsi="ＭＳ 明朝" w:hint="eastAsia"/>
          <w:sz w:val="24"/>
          <w:szCs w:val="24"/>
        </w:rPr>
        <w:t>活動</w:t>
      </w:r>
      <w:r w:rsidR="00407C85">
        <w:rPr>
          <w:rFonts w:ascii="ＭＳ 明朝" w:eastAsia="ＭＳ 明朝" w:hAnsi="ＭＳ 明朝" w:hint="eastAsia"/>
          <w:sz w:val="24"/>
          <w:szCs w:val="24"/>
        </w:rPr>
        <w:t>等</w:t>
      </w:r>
      <w:r w:rsidR="004B7FB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とする</w:t>
      </w:r>
      <w:r w:rsidR="006B7E7E" w:rsidRPr="000305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</w:p>
    <w:p w:rsidR="00D252BD" w:rsidRPr="00D252BD" w:rsidRDefault="00D252BD" w:rsidP="00FD11B8">
      <w:pPr>
        <w:adjustRightInd w:val="0"/>
        <w:snapToGrid w:val="0"/>
        <w:ind w:left="240" w:hangingChars="100" w:hanging="240"/>
        <w:rPr>
          <w:rFonts w:ascii="ＭＳ ゴシック" w:eastAsia="ＭＳ ゴシック" w:hAnsi="ＭＳ ゴシック"/>
          <w:color w:val="FF0000"/>
          <w:sz w:val="24"/>
          <w:szCs w:val="24"/>
        </w:rPr>
      </w:pPr>
      <w:r w:rsidRPr="00D252BD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　</w:t>
      </w:r>
      <w:r w:rsidRPr="008D762E">
        <w:rPr>
          <w:rFonts w:ascii="ＭＳ 明朝" w:eastAsia="ＭＳ 明朝" w:hAnsi="ＭＳ 明朝" w:hint="eastAsia"/>
          <w:sz w:val="24"/>
          <w:szCs w:val="24"/>
        </w:rPr>
        <w:t>なお、探究活動のテーマについては、</w:t>
      </w:r>
      <w:r w:rsidR="00CB1EC1" w:rsidRPr="008D762E">
        <w:rPr>
          <w:rFonts w:ascii="ＭＳ 明朝" w:eastAsia="ＭＳ 明朝" w:hAnsi="ＭＳ 明朝" w:hint="eastAsia"/>
          <w:sz w:val="24"/>
          <w:szCs w:val="24"/>
        </w:rPr>
        <w:t>ＩＬＣ</w:t>
      </w:r>
      <w:r w:rsidRPr="008D762E">
        <w:rPr>
          <w:rFonts w:ascii="ＭＳ 明朝" w:eastAsia="ＭＳ 明朝" w:hAnsi="ＭＳ 明朝" w:hint="eastAsia"/>
          <w:sz w:val="24"/>
          <w:szCs w:val="24"/>
        </w:rPr>
        <w:t>に直接関連するもののみならず、その波及効果として見込まれる地域振興・国際化等を含めて幅広くとらえて差</w:t>
      </w:r>
      <w:r w:rsidR="00457A42" w:rsidRPr="008D762E">
        <w:rPr>
          <w:rFonts w:ascii="ＭＳ 明朝" w:eastAsia="ＭＳ 明朝" w:hAnsi="ＭＳ 明朝" w:hint="eastAsia"/>
          <w:sz w:val="24"/>
          <w:szCs w:val="24"/>
        </w:rPr>
        <w:t>し</w:t>
      </w:r>
      <w:r w:rsidRPr="008D762E">
        <w:rPr>
          <w:rFonts w:ascii="ＭＳ 明朝" w:eastAsia="ＭＳ 明朝" w:hAnsi="ＭＳ 明朝" w:hint="eastAsia"/>
          <w:sz w:val="24"/>
          <w:szCs w:val="24"/>
        </w:rPr>
        <w:t>支えないこと。</w:t>
      </w:r>
    </w:p>
    <w:p w:rsidR="00D20F79" w:rsidRPr="00892399" w:rsidRDefault="00D20F79" w:rsidP="005E27E6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</w:p>
    <w:p w:rsidR="009933A5" w:rsidRPr="006D648D" w:rsidRDefault="009933A5" w:rsidP="009933A5">
      <w:pPr>
        <w:adjustRightInd w:val="0"/>
        <w:snapToGrid w:val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6D648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（講師派遣）</w:t>
      </w:r>
    </w:p>
    <w:p w:rsidR="00FD11B8" w:rsidRPr="006D648D" w:rsidRDefault="009933A5" w:rsidP="001A7423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6D648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第３　講師派遣</w:t>
      </w:r>
      <w:r w:rsidR="008D762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については、「令和６</w:t>
      </w:r>
      <w:r w:rsidRPr="006D648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年度</w:t>
      </w:r>
      <w:r w:rsidR="000B2615" w:rsidRPr="006D648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ＩＬＣ</w:t>
      </w:r>
      <w:r w:rsidRPr="006D648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講演会等講師派遣事業実施要領」に</w:t>
      </w:r>
      <w:r w:rsidR="008D762E" w:rsidRPr="008D762E">
        <w:rPr>
          <w:rFonts w:ascii="ＭＳ 明朝" w:eastAsia="ＭＳ 明朝" w:hAnsi="ＭＳ 明朝" w:hint="eastAsia"/>
          <w:sz w:val="24"/>
          <w:szCs w:val="24"/>
        </w:rPr>
        <w:t>よ</w:t>
      </w:r>
      <w:r w:rsidRPr="008D762E">
        <w:rPr>
          <w:rFonts w:ascii="ＭＳ 明朝" w:eastAsia="ＭＳ 明朝" w:hAnsi="ＭＳ 明朝" w:hint="eastAsia"/>
          <w:sz w:val="24"/>
          <w:szCs w:val="24"/>
        </w:rPr>
        <w:t>る。</w:t>
      </w:r>
    </w:p>
    <w:p w:rsidR="00FD11B8" w:rsidRDefault="00FD11B8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9933A5" w:rsidRPr="009A7045" w:rsidRDefault="009933A5" w:rsidP="009933A5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（資料提供）</w:t>
      </w:r>
    </w:p>
    <w:p w:rsidR="00473CD8" w:rsidRPr="008D762E" w:rsidRDefault="009933A5" w:rsidP="008D762E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</w:t>
      </w:r>
      <w:r w:rsidRPr="00781C4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４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FE0CF8" w:rsidRPr="008D762E">
        <w:rPr>
          <w:rFonts w:ascii="ＭＳ 明朝" w:eastAsia="ＭＳ 明朝" w:hAnsi="ＭＳ 明朝" w:hint="eastAsia"/>
          <w:sz w:val="24"/>
          <w:szCs w:val="24"/>
        </w:rPr>
        <w:t>岩手県が提供可能な資料等は別紙のとおりであること。</w:t>
      </w:r>
      <w:r w:rsidR="00773BE1" w:rsidRPr="008D762E">
        <w:rPr>
          <w:rFonts w:ascii="ＭＳ 明朝" w:eastAsia="ＭＳ 明朝" w:hAnsi="ＭＳ 明朝" w:hint="eastAsia"/>
          <w:sz w:val="24"/>
          <w:szCs w:val="24"/>
        </w:rPr>
        <w:t>探究活動に必要な</w:t>
      </w:r>
      <w:r w:rsidR="00120D20" w:rsidRPr="008D762E">
        <w:rPr>
          <w:rFonts w:ascii="ＭＳ 明朝" w:eastAsia="ＭＳ 明朝" w:hAnsi="ＭＳ 明朝" w:hint="eastAsia"/>
          <w:sz w:val="24"/>
          <w:szCs w:val="24"/>
        </w:rPr>
        <w:t>資料</w:t>
      </w:r>
      <w:r w:rsidR="00EA0A33" w:rsidRPr="008D762E">
        <w:rPr>
          <w:rFonts w:ascii="ＭＳ 明朝" w:eastAsia="ＭＳ 明朝" w:hAnsi="ＭＳ 明朝" w:hint="eastAsia"/>
          <w:sz w:val="24"/>
          <w:szCs w:val="24"/>
        </w:rPr>
        <w:t>等</w:t>
      </w:r>
      <w:r w:rsidR="00773BE1" w:rsidRPr="008D762E">
        <w:rPr>
          <w:rFonts w:ascii="ＭＳ 明朝" w:eastAsia="ＭＳ 明朝" w:hAnsi="ＭＳ 明朝" w:hint="eastAsia"/>
          <w:sz w:val="24"/>
          <w:szCs w:val="24"/>
        </w:rPr>
        <w:t>については、</w:t>
      </w:r>
      <w:r w:rsidR="001F1FA5" w:rsidRPr="008D762E">
        <w:rPr>
          <w:rFonts w:ascii="ＭＳ 明朝" w:eastAsia="ＭＳ 明朝" w:hAnsi="ＭＳ 明朝"/>
          <w:sz w:val="24"/>
          <w:szCs w:val="24"/>
        </w:rPr>
        <w:t>下記申込み先までメール</w:t>
      </w:r>
      <w:r w:rsidR="001F1FA5" w:rsidRPr="008D762E">
        <w:rPr>
          <w:rFonts w:ascii="ＭＳ 明朝" w:eastAsia="ＭＳ 明朝" w:hAnsi="ＭＳ 明朝" w:hint="eastAsia"/>
          <w:sz w:val="24"/>
          <w:szCs w:val="24"/>
        </w:rPr>
        <w:t>で申し込む</w:t>
      </w:r>
      <w:r w:rsidR="003E757B" w:rsidRPr="008D762E">
        <w:rPr>
          <w:rFonts w:ascii="ＭＳ 明朝" w:eastAsia="ＭＳ 明朝" w:hAnsi="ＭＳ 明朝" w:hint="eastAsia"/>
          <w:sz w:val="24"/>
          <w:szCs w:val="24"/>
        </w:rPr>
        <w:t>ものとする</w:t>
      </w:r>
      <w:r w:rsidR="001F1FA5" w:rsidRPr="008D762E">
        <w:rPr>
          <w:rFonts w:ascii="ＭＳ 明朝" w:eastAsia="ＭＳ 明朝" w:hAnsi="ＭＳ 明朝"/>
          <w:sz w:val="24"/>
          <w:szCs w:val="24"/>
        </w:rPr>
        <w:t>。</w:t>
      </w:r>
      <w:r w:rsidR="001F1FA5" w:rsidRPr="008D762E">
        <w:rPr>
          <w:rFonts w:ascii="ＭＳ 明朝" w:eastAsia="ＭＳ 明朝" w:hAnsi="ＭＳ 明朝" w:hint="eastAsia"/>
          <w:sz w:val="24"/>
          <w:szCs w:val="24"/>
        </w:rPr>
        <w:t>（</w:t>
      </w:r>
      <w:r w:rsidR="00B0547A" w:rsidRPr="008D762E">
        <w:rPr>
          <w:rFonts w:ascii="ＭＳ 明朝" w:eastAsia="ＭＳ 明朝" w:hAnsi="ＭＳ 明朝" w:hint="eastAsia"/>
          <w:sz w:val="24"/>
          <w:szCs w:val="24"/>
        </w:rPr>
        <w:t>メール本文に</w:t>
      </w:r>
      <w:r w:rsidR="001F1FA5" w:rsidRPr="008D762E">
        <w:rPr>
          <w:rFonts w:ascii="ＭＳ 明朝" w:eastAsia="ＭＳ 明朝" w:hAnsi="ＭＳ 明朝" w:hint="eastAsia"/>
          <w:sz w:val="24"/>
          <w:szCs w:val="24"/>
        </w:rPr>
        <w:t>学校名、担当教諭、電話番号、</w:t>
      </w:r>
      <w:r w:rsidR="00CC0140" w:rsidRPr="008D762E">
        <w:rPr>
          <w:rFonts w:ascii="ＭＳ 明朝" w:eastAsia="ＭＳ 明朝" w:hAnsi="ＭＳ 明朝" w:hint="eastAsia"/>
          <w:sz w:val="24"/>
          <w:szCs w:val="24"/>
        </w:rPr>
        <w:t>希望する</w:t>
      </w:r>
      <w:r w:rsidR="00EA0A33" w:rsidRPr="008D762E">
        <w:rPr>
          <w:rFonts w:ascii="ＭＳ 明朝" w:eastAsia="ＭＳ 明朝" w:hAnsi="ＭＳ 明朝" w:hint="eastAsia"/>
          <w:sz w:val="24"/>
          <w:szCs w:val="24"/>
        </w:rPr>
        <w:t>資料</w:t>
      </w:r>
      <w:r w:rsidR="001F1FA5" w:rsidRPr="008D762E">
        <w:rPr>
          <w:rFonts w:ascii="ＭＳ 明朝" w:eastAsia="ＭＳ 明朝" w:hAnsi="ＭＳ 明朝" w:hint="eastAsia"/>
          <w:sz w:val="24"/>
          <w:szCs w:val="24"/>
        </w:rPr>
        <w:t>を記載）</w:t>
      </w:r>
    </w:p>
    <w:p w:rsidR="00950664" w:rsidRDefault="00950664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064D5D" w:rsidRPr="009A7045" w:rsidRDefault="00064D5D" w:rsidP="00064D5D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407D0">
        <w:rPr>
          <w:rFonts w:ascii="ＭＳ ゴシック" w:eastAsia="ＭＳ ゴシック" w:hAnsi="ＭＳ ゴシック" w:hint="eastAsia"/>
          <w:sz w:val="24"/>
          <w:szCs w:val="24"/>
        </w:rPr>
        <w:t>資料</w:t>
      </w:r>
      <w:r w:rsidR="00B156AC">
        <w:rPr>
          <w:rFonts w:ascii="ＭＳ ゴシック" w:eastAsia="ＭＳ ゴシック" w:hAnsi="ＭＳ ゴシック" w:hint="eastAsia"/>
          <w:sz w:val="24"/>
          <w:szCs w:val="24"/>
        </w:rPr>
        <w:t>提供</w:t>
      </w:r>
      <w:r>
        <w:rPr>
          <w:rFonts w:ascii="ＭＳ ゴシック" w:eastAsia="ＭＳ ゴシック" w:hAnsi="ＭＳ ゴシック" w:hint="eastAsia"/>
          <w:sz w:val="24"/>
          <w:szCs w:val="24"/>
        </w:rPr>
        <w:t>の決定</w:t>
      </w:r>
      <w:r w:rsidRPr="009A704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064D5D" w:rsidRDefault="00064D5D" w:rsidP="00064D5D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</w:t>
      </w:r>
      <w:r w:rsidRPr="00781C4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５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142072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岩手県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は、申込み内容を確認</w:t>
      </w:r>
      <w:r w:rsidR="001A5624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後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、</w:t>
      </w:r>
      <w:r w:rsidR="00503E68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必要に応じて</w:t>
      </w:r>
      <w:r w:rsidR="004B0213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申込み校と調整の上、</w:t>
      </w:r>
      <w:r w:rsidR="001A5624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内容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を</w:t>
      </w:r>
      <w:r w:rsidRPr="00064D5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決定</w:t>
      </w:r>
      <w:r w:rsidR="0056706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する</w:t>
      </w:r>
      <w:r w:rsidRPr="00064D5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</w:p>
    <w:p w:rsidR="00064D5D" w:rsidRPr="000463F6" w:rsidRDefault="00064D5D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B80E1E" w:rsidRDefault="00B80E1E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ゴシック" w:eastAsia="ＭＳ ゴシック" w:hAnsi="ＭＳ ゴシック" w:hint="eastAsia"/>
          <w:sz w:val="24"/>
          <w:szCs w:val="24"/>
        </w:rPr>
        <w:t>申込み・問合せ先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CA4290" w:rsidRPr="00CA4290" w:rsidRDefault="00B80E1E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sz w:val="24"/>
          <w:szCs w:val="24"/>
        </w:rPr>
        <w:t>第</w:t>
      </w:r>
      <w:r w:rsidR="00064D5D" w:rsidRPr="00781C40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６</w:t>
      </w:r>
      <w:r w:rsidR="00CA4290" w:rsidRPr="00280EF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A4290" w:rsidRPr="00CA4290">
        <w:rPr>
          <w:rFonts w:ascii="ＭＳ 明朝" w:eastAsia="ＭＳ 明朝" w:hAnsi="ＭＳ 明朝" w:hint="eastAsia"/>
          <w:sz w:val="24"/>
          <w:szCs w:val="24"/>
        </w:rPr>
        <w:t>岩手県</w:t>
      </w:r>
      <w:r w:rsidR="00F43B78">
        <w:rPr>
          <w:rFonts w:ascii="ＭＳ 明朝" w:eastAsia="ＭＳ 明朝" w:hAnsi="ＭＳ 明朝" w:hint="eastAsia"/>
          <w:sz w:val="24"/>
          <w:szCs w:val="24"/>
        </w:rPr>
        <w:t>ＩＬＣ</w:t>
      </w:r>
      <w:r w:rsidR="00CA4290" w:rsidRPr="00CA4290">
        <w:rPr>
          <w:rFonts w:ascii="ＭＳ 明朝" w:eastAsia="ＭＳ 明朝" w:hAnsi="ＭＳ 明朝" w:hint="eastAsia"/>
          <w:sz w:val="24"/>
          <w:szCs w:val="24"/>
        </w:rPr>
        <w:t>推進局事業推進課</w:t>
      </w:r>
    </w:p>
    <w:p w:rsidR="00CA4290" w:rsidRPr="008D762E" w:rsidRDefault="00CA4290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  <w:lang w:val="pt-BR"/>
        </w:rPr>
      </w:pP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0E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8D762E">
        <w:rPr>
          <w:rFonts w:ascii="ＭＳ 明朝" w:eastAsia="ＭＳ 明朝" w:hAnsi="ＭＳ 明朝"/>
          <w:sz w:val="24"/>
          <w:szCs w:val="24"/>
          <w:lang w:val="pt-BR"/>
        </w:rPr>
        <w:t>E-mail: AB0009@pref.iwate.jp</w:t>
      </w:r>
    </w:p>
    <w:p w:rsidR="00CA4290" w:rsidRPr="00303D02" w:rsidRDefault="00CA4290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0E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03D02">
        <w:rPr>
          <w:rFonts w:ascii="ＭＳ 明朝" w:eastAsia="ＭＳ 明朝" w:hAnsi="ＭＳ 明朝"/>
          <w:sz w:val="24"/>
          <w:szCs w:val="24"/>
        </w:rPr>
        <w:t>Phone</w:t>
      </w:r>
      <w:r w:rsidR="00F43B78" w:rsidRPr="00303D02">
        <w:rPr>
          <w:rFonts w:ascii="ＭＳ 明朝" w:eastAsia="ＭＳ 明朝" w:hAnsi="ＭＳ 明朝"/>
          <w:sz w:val="24"/>
          <w:szCs w:val="24"/>
        </w:rPr>
        <w:t xml:space="preserve"> </w:t>
      </w:r>
      <w:r w:rsidRPr="00303D02">
        <w:rPr>
          <w:rFonts w:ascii="ＭＳ 明朝" w:eastAsia="ＭＳ 明朝" w:hAnsi="ＭＳ 明朝"/>
          <w:sz w:val="24"/>
          <w:szCs w:val="24"/>
        </w:rPr>
        <w:t>: 019-629-5203</w:t>
      </w:r>
      <w:r w:rsidR="008D762E" w:rsidRPr="00303D02">
        <w:rPr>
          <w:rFonts w:ascii="ＭＳ 明朝" w:eastAsia="ＭＳ 明朝" w:hAnsi="ＭＳ 明朝"/>
          <w:sz w:val="24"/>
          <w:szCs w:val="24"/>
        </w:rPr>
        <w:t>（</w:t>
      </w:r>
      <w:r w:rsidR="008D762E">
        <w:rPr>
          <w:rFonts w:ascii="ＭＳ 明朝" w:eastAsia="ＭＳ 明朝" w:hAnsi="ＭＳ 明朝"/>
          <w:sz w:val="24"/>
          <w:szCs w:val="24"/>
        </w:rPr>
        <w:t>担当</w:t>
      </w:r>
      <w:r w:rsidR="008D762E" w:rsidRPr="00303D02">
        <w:rPr>
          <w:rFonts w:ascii="ＭＳ 明朝" w:eastAsia="ＭＳ 明朝" w:hAnsi="ＭＳ 明朝"/>
          <w:sz w:val="24"/>
          <w:szCs w:val="24"/>
        </w:rPr>
        <w:t>：</w:t>
      </w:r>
      <w:r w:rsidR="008D762E">
        <w:rPr>
          <w:rFonts w:ascii="ＭＳ 明朝" w:eastAsia="ＭＳ 明朝" w:hAnsi="ＭＳ 明朝" w:hint="eastAsia"/>
          <w:sz w:val="24"/>
          <w:szCs w:val="24"/>
        </w:rPr>
        <w:t>舘</w:t>
      </w:r>
      <w:r w:rsidRPr="00303D02">
        <w:rPr>
          <w:rFonts w:ascii="ＭＳ 明朝" w:eastAsia="ＭＳ 明朝" w:hAnsi="ＭＳ 明朝"/>
          <w:sz w:val="24"/>
          <w:szCs w:val="24"/>
        </w:rPr>
        <w:t>）</w:t>
      </w:r>
    </w:p>
    <w:p w:rsidR="009A062B" w:rsidRPr="00303D02" w:rsidRDefault="009A062B" w:rsidP="004F0CC2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p w:rsidR="00F831A8" w:rsidRPr="008D762E" w:rsidRDefault="009A062B" w:rsidP="008D762E">
      <w:pPr>
        <w:adjustRightInd w:val="0"/>
        <w:snapToGrid w:val="0"/>
        <w:jc w:val="center"/>
        <w:rPr>
          <w:rFonts w:ascii="ＭＳ 明朝" w:eastAsia="ＭＳ 明朝" w:hAnsi="ＭＳ 明朝"/>
          <w:dstrike/>
          <w:color w:val="FF0000"/>
          <w:spacing w:val="-4"/>
          <w:sz w:val="24"/>
          <w:szCs w:val="24"/>
        </w:rPr>
      </w:pPr>
      <w:r w:rsidRPr="00303D02">
        <w:rPr>
          <w:rFonts w:ascii="ＭＳ 明朝" w:eastAsia="ＭＳ 明朝" w:hAnsi="ＭＳ 明朝"/>
          <w:spacing w:val="-4"/>
          <w:sz w:val="24"/>
          <w:szCs w:val="24"/>
        </w:rPr>
        <w:br w:type="page"/>
      </w:r>
    </w:p>
    <w:p w:rsidR="00CA4290" w:rsidRDefault="00F831A8" w:rsidP="0076376A">
      <w:pPr>
        <w:adjustRightInd w:val="0"/>
        <w:snapToGrid w:val="0"/>
        <w:jc w:val="right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lastRenderedPageBreak/>
        <w:t>（別紙）</w:t>
      </w:r>
    </w:p>
    <w:p w:rsidR="009A2FED" w:rsidRPr="009A2FED" w:rsidRDefault="00F831A8" w:rsidP="00734947">
      <w:pPr>
        <w:adjustRightInd w:val="0"/>
        <w:snapToGrid w:val="0"/>
        <w:jc w:val="center"/>
        <w:rPr>
          <w:rFonts w:ascii="ＭＳ ゴシック" w:eastAsia="ＭＳ ゴシック" w:hAnsi="ＭＳ ゴシック"/>
          <w:spacing w:val="-4"/>
          <w:sz w:val="24"/>
          <w:szCs w:val="24"/>
        </w:rPr>
      </w:pPr>
      <w:r w:rsidRPr="009A2FED">
        <w:rPr>
          <w:rFonts w:ascii="ＭＳ ゴシック" w:eastAsia="ＭＳ ゴシック" w:hAnsi="ＭＳ ゴシック" w:hint="eastAsia"/>
          <w:spacing w:val="-4"/>
          <w:sz w:val="28"/>
          <w:szCs w:val="24"/>
        </w:rPr>
        <w:t>提供</w:t>
      </w:r>
      <w:r w:rsidR="007D629B" w:rsidRPr="008D762E">
        <w:rPr>
          <w:rFonts w:ascii="ＭＳ ゴシック" w:eastAsia="ＭＳ ゴシック" w:hAnsi="ＭＳ ゴシック" w:hint="eastAsia"/>
          <w:spacing w:val="-4"/>
          <w:sz w:val="28"/>
          <w:szCs w:val="24"/>
        </w:rPr>
        <w:t>可能</w:t>
      </w:r>
      <w:r w:rsidRPr="008D762E">
        <w:rPr>
          <w:rFonts w:ascii="ＭＳ ゴシック" w:eastAsia="ＭＳ ゴシック" w:hAnsi="ＭＳ ゴシック" w:hint="eastAsia"/>
          <w:spacing w:val="-4"/>
          <w:sz w:val="28"/>
          <w:szCs w:val="24"/>
        </w:rPr>
        <w:t>資料</w:t>
      </w:r>
      <w:r w:rsidR="007D629B" w:rsidRPr="008D762E">
        <w:rPr>
          <w:rFonts w:ascii="ＭＳ ゴシック" w:eastAsia="ＭＳ ゴシック" w:hAnsi="ＭＳ ゴシック" w:hint="eastAsia"/>
          <w:spacing w:val="-4"/>
          <w:sz w:val="28"/>
          <w:szCs w:val="24"/>
        </w:rPr>
        <w:t>等</w:t>
      </w:r>
      <w:r w:rsidRPr="008D762E">
        <w:rPr>
          <w:rFonts w:ascii="ＭＳ ゴシック" w:eastAsia="ＭＳ ゴシック" w:hAnsi="ＭＳ ゴシック" w:hint="eastAsia"/>
          <w:spacing w:val="-4"/>
          <w:sz w:val="28"/>
          <w:szCs w:val="24"/>
        </w:rPr>
        <w:t>一</w:t>
      </w:r>
      <w:r w:rsidRPr="009A2FED">
        <w:rPr>
          <w:rFonts w:ascii="ＭＳ ゴシック" w:eastAsia="ＭＳ ゴシック" w:hAnsi="ＭＳ ゴシック" w:hint="eastAsia"/>
          <w:spacing w:val="-4"/>
          <w:sz w:val="28"/>
          <w:szCs w:val="24"/>
        </w:rPr>
        <w:t>覧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560"/>
        <w:gridCol w:w="2696"/>
        <w:gridCol w:w="3402"/>
        <w:gridCol w:w="2409"/>
      </w:tblGrid>
      <w:tr w:rsidR="003570A2" w:rsidTr="007D3EC8">
        <w:trPr>
          <w:trHeight w:val="362"/>
        </w:trPr>
        <w:tc>
          <w:tcPr>
            <w:tcW w:w="560" w:type="dxa"/>
            <w:vAlign w:val="center"/>
          </w:tcPr>
          <w:p w:rsidR="00767E40" w:rsidRPr="007D3EC8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pacing w:val="-4"/>
                <w:sz w:val="24"/>
                <w:szCs w:val="24"/>
              </w:rPr>
            </w:pP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№</w:t>
            </w:r>
          </w:p>
        </w:tc>
        <w:tc>
          <w:tcPr>
            <w:tcW w:w="2696" w:type="dxa"/>
            <w:vAlign w:val="center"/>
          </w:tcPr>
          <w:p w:rsidR="00767E40" w:rsidRPr="007D3EC8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pacing w:val="-4"/>
                <w:sz w:val="24"/>
                <w:szCs w:val="24"/>
              </w:rPr>
            </w:pP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資料名称</w:t>
            </w:r>
          </w:p>
        </w:tc>
        <w:tc>
          <w:tcPr>
            <w:tcW w:w="3402" w:type="dxa"/>
            <w:vAlign w:val="center"/>
          </w:tcPr>
          <w:p w:rsidR="00767E40" w:rsidRPr="007D3EC8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pacing w:val="-4"/>
                <w:sz w:val="24"/>
                <w:szCs w:val="24"/>
              </w:rPr>
            </w:pP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概</w:t>
            </w:r>
            <w:r w:rsidR="006217A8"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 xml:space="preserve">　</w:t>
            </w: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要</w:t>
            </w:r>
          </w:p>
        </w:tc>
        <w:tc>
          <w:tcPr>
            <w:tcW w:w="2409" w:type="dxa"/>
            <w:vAlign w:val="center"/>
          </w:tcPr>
          <w:p w:rsidR="00767E40" w:rsidRPr="007D3EC8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pacing w:val="-4"/>
                <w:sz w:val="24"/>
                <w:szCs w:val="24"/>
              </w:rPr>
            </w:pP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表紙画像</w:t>
            </w:r>
          </w:p>
        </w:tc>
      </w:tr>
      <w:tr w:rsidR="003570A2" w:rsidTr="00C0145E">
        <w:tblPrEx>
          <w:tblCellMar>
            <w:left w:w="99" w:type="dxa"/>
            <w:right w:w="99" w:type="dxa"/>
          </w:tblCellMar>
        </w:tblPrEx>
        <w:trPr>
          <w:trHeight w:val="1883"/>
        </w:trPr>
        <w:tc>
          <w:tcPr>
            <w:tcW w:w="560" w:type="dxa"/>
          </w:tcPr>
          <w:p w:rsidR="00767E40" w:rsidRDefault="00767E40" w:rsidP="004F0CC2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１</w:t>
            </w:r>
          </w:p>
        </w:tc>
        <w:tc>
          <w:tcPr>
            <w:tcW w:w="2696" w:type="dxa"/>
          </w:tcPr>
          <w:p w:rsidR="00767E40" w:rsidRDefault="00426B6B" w:rsidP="004F0CC2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国際</w:t>
            </w:r>
            <w:r w:rsidR="006217A8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リニアコライダー</w:t>
            </w:r>
          </w:p>
          <w:p w:rsidR="00426B6B" w:rsidRDefault="00426B6B" w:rsidP="004F0CC2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767E40" w:rsidRDefault="003A5014" w:rsidP="004560B5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C0145E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の仕組み・立地等の概要をイラストで</w:t>
            </w:r>
            <w:r w:rsidR="004560B5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解説</w:t>
            </w:r>
          </w:p>
        </w:tc>
        <w:tc>
          <w:tcPr>
            <w:tcW w:w="2409" w:type="dxa"/>
          </w:tcPr>
          <w:p w:rsidR="00767E40" w:rsidRDefault="00C0145E" w:rsidP="004F0CC2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354819</wp:posOffset>
                  </wp:positionH>
                  <wp:positionV relativeFrom="paragraph">
                    <wp:posOffset>28331</wp:posOffset>
                  </wp:positionV>
                  <wp:extent cx="740410" cy="1130935"/>
                  <wp:effectExtent l="0" t="0" r="2540" b="0"/>
                  <wp:wrapSquare wrapText="bothSides"/>
                  <wp:docPr id="55" name="図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図 5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570A2" w:rsidTr="006217A8">
        <w:trPr>
          <w:trHeight w:val="1824"/>
        </w:trPr>
        <w:tc>
          <w:tcPr>
            <w:tcW w:w="560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２</w:t>
            </w:r>
          </w:p>
        </w:tc>
        <w:tc>
          <w:tcPr>
            <w:tcW w:w="2696" w:type="dxa"/>
          </w:tcPr>
          <w:p w:rsidR="006217A8" w:rsidRDefault="003A5014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6217A8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東北マスタープラン【通常版】</w:t>
            </w:r>
          </w:p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6217A8" w:rsidRDefault="003A5014" w:rsidP="00E050DB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E050DB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建設を契機とした東北の発展について解説</w:t>
            </w:r>
          </w:p>
        </w:tc>
        <w:tc>
          <w:tcPr>
            <w:tcW w:w="2409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12700</wp:posOffset>
                  </wp:positionV>
                  <wp:extent cx="725170" cy="1104900"/>
                  <wp:effectExtent l="0" t="0" r="0" b="0"/>
                  <wp:wrapSquare wrapText="bothSides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570A2" w:rsidTr="006217A8">
        <w:trPr>
          <w:trHeight w:val="1824"/>
        </w:trPr>
        <w:tc>
          <w:tcPr>
            <w:tcW w:w="560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３</w:t>
            </w:r>
          </w:p>
        </w:tc>
        <w:tc>
          <w:tcPr>
            <w:tcW w:w="2696" w:type="dxa"/>
          </w:tcPr>
          <w:p w:rsidR="006217A8" w:rsidRDefault="003A5014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6217A8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東北マスタープラン【概要版】</w:t>
            </w:r>
          </w:p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上記</w:t>
            </w:r>
            <w:r w:rsidR="001C4492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№</w:t>
            </w: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２の概要版</w:t>
            </w:r>
          </w:p>
        </w:tc>
        <w:tc>
          <w:tcPr>
            <w:tcW w:w="2409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7943DD73" wp14:editId="3B936AD5">
                  <wp:simplePos x="0" y="0"/>
                  <wp:positionH relativeFrom="column">
                    <wp:posOffset>362048</wp:posOffset>
                  </wp:positionH>
                  <wp:positionV relativeFrom="paragraph">
                    <wp:posOffset>23055</wp:posOffset>
                  </wp:positionV>
                  <wp:extent cx="745490" cy="1148715"/>
                  <wp:effectExtent l="0" t="0" r="0" b="0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1148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570A2" w:rsidTr="007553E1">
        <w:tc>
          <w:tcPr>
            <w:tcW w:w="560" w:type="dxa"/>
          </w:tcPr>
          <w:p w:rsidR="009B42C8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４</w:t>
            </w:r>
          </w:p>
        </w:tc>
        <w:tc>
          <w:tcPr>
            <w:tcW w:w="2696" w:type="dxa"/>
          </w:tcPr>
          <w:p w:rsidR="009B42C8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地球村創生ビジョン</w:t>
            </w:r>
          </w:p>
          <w:p w:rsidR="009B42C8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9B42C8" w:rsidRDefault="001C4492" w:rsidP="00E050DB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人類が共に手を携えて地球的課題に挑戦する「地球村の創生」</w:t>
            </w:r>
            <w:r w:rsidR="00E050DB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の取組の</w:t>
            </w: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核として</w:t>
            </w:r>
            <w:r w:rsidR="003A5014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を提言</w:t>
            </w:r>
          </w:p>
        </w:tc>
        <w:tc>
          <w:tcPr>
            <w:tcW w:w="2409" w:type="dxa"/>
          </w:tcPr>
          <w:p w:rsidR="009B42C8" w:rsidRDefault="001C4492" w:rsidP="007553E1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36830</wp:posOffset>
                  </wp:positionV>
                  <wp:extent cx="697230" cy="1045210"/>
                  <wp:effectExtent l="0" t="0" r="7620" b="2540"/>
                  <wp:wrapSquare wrapText="bothSides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1045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570A2" w:rsidTr="00C0145E">
        <w:tc>
          <w:tcPr>
            <w:tcW w:w="560" w:type="dxa"/>
          </w:tcPr>
          <w:p w:rsidR="006217A8" w:rsidRDefault="009B42C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５</w:t>
            </w:r>
          </w:p>
        </w:tc>
        <w:tc>
          <w:tcPr>
            <w:tcW w:w="2696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国際リニアコライダーってなんだ！？</w:t>
            </w:r>
          </w:p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（チラシ）</w:t>
            </w:r>
          </w:p>
        </w:tc>
        <w:tc>
          <w:tcPr>
            <w:tcW w:w="3402" w:type="dxa"/>
          </w:tcPr>
          <w:p w:rsidR="006217A8" w:rsidRDefault="00C1110D" w:rsidP="00E050DB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E050DB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についてＱ＆Ａ方式で</w:t>
            </w:r>
            <w:r w:rsidR="005A28E7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分かりやすく</w:t>
            </w:r>
            <w:r w:rsidR="00E050DB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解説</w:t>
            </w:r>
          </w:p>
        </w:tc>
        <w:tc>
          <w:tcPr>
            <w:tcW w:w="2409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21763024" wp14:editId="4E21A8D9">
                  <wp:simplePos x="0" y="0"/>
                  <wp:positionH relativeFrom="column">
                    <wp:posOffset>362780</wp:posOffset>
                  </wp:positionH>
                  <wp:positionV relativeFrom="paragraph">
                    <wp:posOffset>12212</wp:posOffset>
                  </wp:positionV>
                  <wp:extent cx="756320" cy="1060938"/>
                  <wp:effectExtent l="0" t="0" r="5715" b="6350"/>
                  <wp:wrapSquare wrapText="bothSides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320" cy="1060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570A2" w:rsidTr="005B23D8">
        <w:tblPrEx>
          <w:tblCellMar>
            <w:left w:w="99" w:type="dxa"/>
            <w:right w:w="99" w:type="dxa"/>
          </w:tblCellMar>
        </w:tblPrEx>
        <w:tc>
          <w:tcPr>
            <w:tcW w:w="560" w:type="dxa"/>
          </w:tcPr>
          <w:p w:rsidR="005B23D8" w:rsidRPr="008D762E" w:rsidRDefault="005B23D8" w:rsidP="005B23D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 w:rsidRPr="008D762E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６</w:t>
            </w:r>
          </w:p>
        </w:tc>
        <w:tc>
          <w:tcPr>
            <w:tcW w:w="2696" w:type="dxa"/>
          </w:tcPr>
          <w:p w:rsidR="005B23D8" w:rsidRPr="008D762E" w:rsidRDefault="005B23D8" w:rsidP="005B23D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 w:rsidRPr="008D762E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グリーンＩＬＣパンフレット</w:t>
            </w:r>
          </w:p>
        </w:tc>
        <w:tc>
          <w:tcPr>
            <w:tcW w:w="3402" w:type="dxa"/>
          </w:tcPr>
          <w:p w:rsidR="005B23D8" w:rsidRPr="008D762E" w:rsidRDefault="005B23D8" w:rsidP="005B23D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 w:rsidRPr="008D762E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グリーンＩＬＣによる持続可能なエコ社会の形成について分かりやすく解説</w:t>
            </w:r>
          </w:p>
        </w:tc>
        <w:tc>
          <w:tcPr>
            <w:tcW w:w="2409" w:type="dxa"/>
          </w:tcPr>
          <w:p w:rsidR="005B23D8" w:rsidRDefault="005B23D8" w:rsidP="005B23D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15875</wp:posOffset>
                  </wp:positionV>
                  <wp:extent cx="727075" cy="1135380"/>
                  <wp:effectExtent l="0" t="0" r="0" b="7620"/>
                  <wp:wrapSquare wrapText="bothSides"/>
                  <wp:docPr id="12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075" cy="1135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570A2" w:rsidTr="003570A2">
        <w:tblPrEx>
          <w:tblCellMar>
            <w:left w:w="99" w:type="dxa"/>
            <w:right w:w="99" w:type="dxa"/>
          </w:tblCellMar>
        </w:tblPrEx>
        <w:trPr>
          <w:trHeight w:val="1264"/>
        </w:trPr>
        <w:tc>
          <w:tcPr>
            <w:tcW w:w="560" w:type="dxa"/>
          </w:tcPr>
          <w:p w:rsidR="00EA21F4" w:rsidRPr="008D762E" w:rsidRDefault="00EA21F4" w:rsidP="00EA21F4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 w:rsidRPr="008D762E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７</w:t>
            </w:r>
          </w:p>
        </w:tc>
        <w:tc>
          <w:tcPr>
            <w:tcW w:w="2696" w:type="dxa"/>
          </w:tcPr>
          <w:p w:rsidR="003570A2" w:rsidRPr="008D762E" w:rsidRDefault="00EA21F4" w:rsidP="00EA21F4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 w:rsidRPr="008D762E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ＩＬＣ-ＶＲ</w:t>
            </w:r>
          </w:p>
          <w:p w:rsidR="00EA21F4" w:rsidRPr="008D762E" w:rsidRDefault="003570A2" w:rsidP="00EA21F4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 w:rsidRPr="008D762E">
              <w:rPr>
                <w:rFonts w:ascii="ＭＳ 明朝" w:eastAsia="ＭＳ 明朝" w:hAnsi="ＭＳ 明朝" w:hint="eastAsia"/>
                <w:noProof/>
                <w:spacing w:val="-4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230505</wp:posOffset>
                      </wp:positionV>
                      <wp:extent cx="3855720" cy="510540"/>
                      <wp:effectExtent l="0" t="0" r="11430" b="2286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55720" cy="510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dashDot"/>
                              </a:ln>
                            </wps:spPr>
                            <wps:txbx>
                              <w:txbxContent>
                                <w:p w:rsidR="003570A2" w:rsidRPr="008D762E" w:rsidRDefault="003570A2" w:rsidP="003570A2">
                                  <w:pPr>
                                    <w:ind w:left="232" w:hangingChars="100" w:hanging="232"/>
                                  </w:pPr>
                                  <w:r w:rsidRPr="008D762E">
                                    <w:rPr>
                                      <w:rFonts w:ascii="ＭＳ 明朝" w:eastAsia="ＭＳ 明朝" w:hAnsi="ＭＳ 明朝" w:hint="eastAsia"/>
                                      <w:spacing w:val="-4"/>
                                      <w:sz w:val="24"/>
                                      <w:szCs w:val="24"/>
                                    </w:rPr>
                                    <w:t>※　機器操作のため、県ILC局職員が現地にお伺いして実施します。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6" o:spid="_x0000_s1027" type="#_x0000_t202" style="position:absolute;margin-left:-15.3pt;margin-top:18.15pt;width:303.6pt;height:4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" fillcolor="white [3201]" strokeweight=".25pt">
                      <v:stroke dashstyle="dashDot"/>
                      <v:textbox inset="1mm,1mm,1mm,1mm">
                        <w:txbxContent>
                          <w:p w:rsidR="003570A2" w:rsidRPr="008D762E" w:rsidRDefault="003570A2" w:rsidP="003570A2">
                            <w:pPr>
                              <w:ind w:left="232" w:hangingChars="100" w:hanging="232"/>
                            </w:pPr>
                            <w:r w:rsidRPr="008D762E">
                              <w:rPr>
                                <w:rFonts w:ascii="ＭＳ 明朝" w:eastAsia="ＭＳ 明朝" w:hAnsi="ＭＳ 明朝" w:hint="eastAsia"/>
                                <w:spacing w:val="-4"/>
                                <w:sz w:val="24"/>
                                <w:szCs w:val="24"/>
                              </w:rPr>
                              <w:t>※　機器操作のため、県ILC局職員が現地にお伺いして実施します。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</w:tcPr>
          <w:p w:rsidR="00EA21F4" w:rsidRPr="008D762E" w:rsidRDefault="00A427EA" w:rsidP="00A427EA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 w:rsidRPr="008D762E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ＶＲ空間でＩＬＣと建設候補地周辺を解説します。</w:t>
            </w:r>
          </w:p>
        </w:tc>
        <w:tc>
          <w:tcPr>
            <w:tcW w:w="2409" w:type="dxa"/>
          </w:tcPr>
          <w:p w:rsidR="00EA21F4" w:rsidRDefault="003570A2" w:rsidP="00EA21F4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 w:rsidRPr="003570A2"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429260</wp:posOffset>
                  </wp:positionH>
                  <wp:positionV relativeFrom="paragraph">
                    <wp:posOffset>31750</wp:posOffset>
                  </wp:positionV>
                  <wp:extent cx="708660" cy="975360"/>
                  <wp:effectExtent l="0" t="0" r="0" b="0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F831A8" w:rsidRDefault="004B0213" w:rsidP="00CC0140">
      <w:pPr>
        <w:adjustRightInd w:val="0"/>
        <w:snapToGrid w:val="0"/>
        <w:ind w:left="232" w:hangingChars="100" w:hanging="232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t>※　上記</w:t>
      </w:r>
      <w:r w:rsidR="00CC0140">
        <w:rPr>
          <w:rFonts w:ascii="ＭＳ 明朝" w:eastAsia="ＭＳ 明朝" w:hAnsi="ＭＳ 明朝" w:hint="eastAsia"/>
          <w:spacing w:val="-4"/>
          <w:sz w:val="24"/>
          <w:szCs w:val="24"/>
        </w:rPr>
        <w:t>のほか、用途に応じて御提案できる</w:t>
      </w:r>
      <w:r w:rsidR="00705F2D">
        <w:rPr>
          <w:rFonts w:ascii="ＭＳ 明朝" w:eastAsia="ＭＳ 明朝" w:hAnsi="ＭＳ 明朝" w:hint="eastAsia"/>
          <w:spacing w:val="-4"/>
          <w:sz w:val="24"/>
          <w:szCs w:val="24"/>
        </w:rPr>
        <w:t>資料がございますので、御相談願います。</w:t>
      </w:r>
    </w:p>
    <w:p w:rsidR="006A155F" w:rsidRPr="00CC0140" w:rsidRDefault="006A155F" w:rsidP="004F0CC2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sectPr w:rsidR="006A155F" w:rsidRPr="00CC0140" w:rsidSect="00C07A50">
      <w:pgSz w:w="11906" w:h="16838" w:code="9"/>
      <w:pgMar w:top="1418" w:right="1418" w:bottom="1134" w:left="1418" w:header="1134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03E" w:rsidRDefault="008C003E" w:rsidP="00E9519D">
      <w:r>
        <w:separator/>
      </w:r>
    </w:p>
  </w:endnote>
  <w:endnote w:type="continuationSeparator" w:id="0">
    <w:p w:rsidR="008C003E" w:rsidRDefault="008C003E" w:rsidP="00E9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03E" w:rsidRDefault="008C003E" w:rsidP="00E9519D">
      <w:r>
        <w:separator/>
      </w:r>
    </w:p>
  </w:footnote>
  <w:footnote w:type="continuationSeparator" w:id="0">
    <w:p w:rsidR="008C003E" w:rsidRDefault="008C003E" w:rsidP="00E95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07"/>
    <w:rsid w:val="00012C20"/>
    <w:rsid w:val="00015CA5"/>
    <w:rsid w:val="00030552"/>
    <w:rsid w:val="000305A3"/>
    <w:rsid w:val="00031120"/>
    <w:rsid w:val="00031D55"/>
    <w:rsid w:val="0003293C"/>
    <w:rsid w:val="000407D0"/>
    <w:rsid w:val="000463F6"/>
    <w:rsid w:val="00047826"/>
    <w:rsid w:val="000533BD"/>
    <w:rsid w:val="000544AA"/>
    <w:rsid w:val="00055372"/>
    <w:rsid w:val="00061949"/>
    <w:rsid w:val="00064D5D"/>
    <w:rsid w:val="000657F4"/>
    <w:rsid w:val="000672CC"/>
    <w:rsid w:val="00075DE3"/>
    <w:rsid w:val="0007699D"/>
    <w:rsid w:val="00076AFD"/>
    <w:rsid w:val="00082867"/>
    <w:rsid w:val="000933C5"/>
    <w:rsid w:val="00094C0E"/>
    <w:rsid w:val="00097631"/>
    <w:rsid w:val="000A24B8"/>
    <w:rsid w:val="000B1A7D"/>
    <w:rsid w:val="000B2615"/>
    <w:rsid w:val="000B7B13"/>
    <w:rsid w:val="000C0B49"/>
    <w:rsid w:val="000F6C41"/>
    <w:rsid w:val="001053E1"/>
    <w:rsid w:val="00106D40"/>
    <w:rsid w:val="00107742"/>
    <w:rsid w:val="00117203"/>
    <w:rsid w:val="00120CC4"/>
    <w:rsid w:val="00120D20"/>
    <w:rsid w:val="001231AC"/>
    <w:rsid w:val="00141509"/>
    <w:rsid w:val="00142072"/>
    <w:rsid w:val="0014525D"/>
    <w:rsid w:val="00150B1B"/>
    <w:rsid w:val="00155FE8"/>
    <w:rsid w:val="00161863"/>
    <w:rsid w:val="001653F8"/>
    <w:rsid w:val="00172406"/>
    <w:rsid w:val="00180B43"/>
    <w:rsid w:val="001A5624"/>
    <w:rsid w:val="001A619D"/>
    <w:rsid w:val="001A7423"/>
    <w:rsid w:val="001B03BD"/>
    <w:rsid w:val="001C04B9"/>
    <w:rsid w:val="001C1C81"/>
    <w:rsid w:val="001C3654"/>
    <w:rsid w:val="001C4492"/>
    <w:rsid w:val="001D1233"/>
    <w:rsid w:val="001D38C1"/>
    <w:rsid w:val="001D4D78"/>
    <w:rsid w:val="001E1C25"/>
    <w:rsid w:val="001E36B9"/>
    <w:rsid w:val="001E5C5B"/>
    <w:rsid w:val="001F1FA5"/>
    <w:rsid w:val="002015D5"/>
    <w:rsid w:val="00204FD9"/>
    <w:rsid w:val="00206ECF"/>
    <w:rsid w:val="002142A7"/>
    <w:rsid w:val="00223CB8"/>
    <w:rsid w:val="00230089"/>
    <w:rsid w:val="00235FF9"/>
    <w:rsid w:val="00247099"/>
    <w:rsid w:val="00251D7E"/>
    <w:rsid w:val="00255A80"/>
    <w:rsid w:val="00257F1A"/>
    <w:rsid w:val="00261D16"/>
    <w:rsid w:val="00272D23"/>
    <w:rsid w:val="00273D52"/>
    <w:rsid w:val="00277FF1"/>
    <w:rsid w:val="00280EFB"/>
    <w:rsid w:val="00286C62"/>
    <w:rsid w:val="002A33A9"/>
    <w:rsid w:val="002B17AE"/>
    <w:rsid w:val="002B3769"/>
    <w:rsid w:val="002B4CA8"/>
    <w:rsid w:val="002B7771"/>
    <w:rsid w:val="002C552E"/>
    <w:rsid w:val="002C62EE"/>
    <w:rsid w:val="002C6E59"/>
    <w:rsid w:val="002D6503"/>
    <w:rsid w:val="002F09F4"/>
    <w:rsid w:val="002F31AA"/>
    <w:rsid w:val="00303D02"/>
    <w:rsid w:val="003226FD"/>
    <w:rsid w:val="00327B22"/>
    <w:rsid w:val="00332B5A"/>
    <w:rsid w:val="003418FC"/>
    <w:rsid w:val="00356C91"/>
    <w:rsid w:val="003570A2"/>
    <w:rsid w:val="00357314"/>
    <w:rsid w:val="003615CE"/>
    <w:rsid w:val="00365CB0"/>
    <w:rsid w:val="003810C8"/>
    <w:rsid w:val="003873E7"/>
    <w:rsid w:val="0039388E"/>
    <w:rsid w:val="003969F9"/>
    <w:rsid w:val="003A1A3F"/>
    <w:rsid w:val="003A4BB3"/>
    <w:rsid w:val="003A5014"/>
    <w:rsid w:val="003B195F"/>
    <w:rsid w:val="003B57F3"/>
    <w:rsid w:val="003B7A44"/>
    <w:rsid w:val="003D5CE4"/>
    <w:rsid w:val="003D701E"/>
    <w:rsid w:val="003E2518"/>
    <w:rsid w:val="003E7576"/>
    <w:rsid w:val="003E757B"/>
    <w:rsid w:val="003F6C73"/>
    <w:rsid w:val="00406E5B"/>
    <w:rsid w:val="00407C85"/>
    <w:rsid w:val="004125F1"/>
    <w:rsid w:val="00417572"/>
    <w:rsid w:val="00426B6B"/>
    <w:rsid w:val="00442CF9"/>
    <w:rsid w:val="00447366"/>
    <w:rsid w:val="00450E9F"/>
    <w:rsid w:val="0045139F"/>
    <w:rsid w:val="004560B5"/>
    <w:rsid w:val="00457A42"/>
    <w:rsid w:val="00460BC9"/>
    <w:rsid w:val="00465043"/>
    <w:rsid w:val="00465640"/>
    <w:rsid w:val="004679B0"/>
    <w:rsid w:val="004728B3"/>
    <w:rsid w:val="00473C3F"/>
    <w:rsid w:val="00473CD8"/>
    <w:rsid w:val="00476639"/>
    <w:rsid w:val="00482E42"/>
    <w:rsid w:val="004876B3"/>
    <w:rsid w:val="004A03BE"/>
    <w:rsid w:val="004A601F"/>
    <w:rsid w:val="004B0213"/>
    <w:rsid w:val="004B2386"/>
    <w:rsid w:val="004B7FBC"/>
    <w:rsid w:val="004C3B57"/>
    <w:rsid w:val="004D3BC8"/>
    <w:rsid w:val="004D6640"/>
    <w:rsid w:val="004E1DDD"/>
    <w:rsid w:val="004E6645"/>
    <w:rsid w:val="004E6FF4"/>
    <w:rsid w:val="004E7122"/>
    <w:rsid w:val="004E74E2"/>
    <w:rsid w:val="004F0CC2"/>
    <w:rsid w:val="004F7E1C"/>
    <w:rsid w:val="005039EB"/>
    <w:rsid w:val="00503E68"/>
    <w:rsid w:val="005044E2"/>
    <w:rsid w:val="0051294A"/>
    <w:rsid w:val="00512DDA"/>
    <w:rsid w:val="00516FBE"/>
    <w:rsid w:val="00525313"/>
    <w:rsid w:val="00534E41"/>
    <w:rsid w:val="00550AC9"/>
    <w:rsid w:val="00552879"/>
    <w:rsid w:val="00553BA8"/>
    <w:rsid w:val="0056706E"/>
    <w:rsid w:val="0057285B"/>
    <w:rsid w:val="00572DB2"/>
    <w:rsid w:val="00573D7D"/>
    <w:rsid w:val="00580D44"/>
    <w:rsid w:val="0058653F"/>
    <w:rsid w:val="00591BB8"/>
    <w:rsid w:val="005A1363"/>
    <w:rsid w:val="005A28E7"/>
    <w:rsid w:val="005A7C8B"/>
    <w:rsid w:val="005A7FB1"/>
    <w:rsid w:val="005B23D8"/>
    <w:rsid w:val="005B58C0"/>
    <w:rsid w:val="005B5C47"/>
    <w:rsid w:val="005C5CA6"/>
    <w:rsid w:val="005C6156"/>
    <w:rsid w:val="005D1A23"/>
    <w:rsid w:val="005D7CF9"/>
    <w:rsid w:val="005E27E6"/>
    <w:rsid w:val="005E28AF"/>
    <w:rsid w:val="005E394F"/>
    <w:rsid w:val="005E3E2C"/>
    <w:rsid w:val="005E439B"/>
    <w:rsid w:val="005F717D"/>
    <w:rsid w:val="006001D0"/>
    <w:rsid w:val="00605039"/>
    <w:rsid w:val="00606313"/>
    <w:rsid w:val="0061149C"/>
    <w:rsid w:val="00615B9B"/>
    <w:rsid w:val="006217A8"/>
    <w:rsid w:val="006223F0"/>
    <w:rsid w:val="00624BDB"/>
    <w:rsid w:val="00626584"/>
    <w:rsid w:val="00626CEA"/>
    <w:rsid w:val="00633FB2"/>
    <w:rsid w:val="00641FB0"/>
    <w:rsid w:val="00647C72"/>
    <w:rsid w:val="00653BE8"/>
    <w:rsid w:val="00656456"/>
    <w:rsid w:val="00691250"/>
    <w:rsid w:val="00693641"/>
    <w:rsid w:val="0069534D"/>
    <w:rsid w:val="006A155F"/>
    <w:rsid w:val="006B0C29"/>
    <w:rsid w:val="006B0D81"/>
    <w:rsid w:val="006B0FF6"/>
    <w:rsid w:val="006B3118"/>
    <w:rsid w:val="006B481B"/>
    <w:rsid w:val="006B5975"/>
    <w:rsid w:val="006B7E7E"/>
    <w:rsid w:val="006C7743"/>
    <w:rsid w:val="006D648D"/>
    <w:rsid w:val="006E37A2"/>
    <w:rsid w:val="0070292E"/>
    <w:rsid w:val="00705F2D"/>
    <w:rsid w:val="0071670E"/>
    <w:rsid w:val="00727151"/>
    <w:rsid w:val="00734947"/>
    <w:rsid w:val="00735CB3"/>
    <w:rsid w:val="00742D7F"/>
    <w:rsid w:val="0075364B"/>
    <w:rsid w:val="007563C5"/>
    <w:rsid w:val="007616F2"/>
    <w:rsid w:val="0076376A"/>
    <w:rsid w:val="00767E40"/>
    <w:rsid w:val="00771358"/>
    <w:rsid w:val="00773BE1"/>
    <w:rsid w:val="00780E72"/>
    <w:rsid w:val="00781C40"/>
    <w:rsid w:val="007A27C4"/>
    <w:rsid w:val="007B0869"/>
    <w:rsid w:val="007C5208"/>
    <w:rsid w:val="007D3EC8"/>
    <w:rsid w:val="007D625B"/>
    <w:rsid w:val="007D629B"/>
    <w:rsid w:val="007E0413"/>
    <w:rsid w:val="007E0BF2"/>
    <w:rsid w:val="007F4503"/>
    <w:rsid w:val="008024D4"/>
    <w:rsid w:val="00807EB6"/>
    <w:rsid w:val="00812446"/>
    <w:rsid w:val="00821E2C"/>
    <w:rsid w:val="00823398"/>
    <w:rsid w:val="0082670B"/>
    <w:rsid w:val="008304BB"/>
    <w:rsid w:val="008344A2"/>
    <w:rsid w:val="008354BB"/>
    <w:rsid w:val="0084122A"/>
    <w:rsid w:val="008443ED"/>
    <w:rsid w:val="00846FCB"/>
    <w:rsid w:val="00850E00"/>
    <w:rsid w:val="00853822"/>
    <w:rsid w:val="0086633D"/>
    <w:rsid w:val="00876C70"/>
    <w:rsid w:val="00883B4F"/>
    <w:rsid w:val="00892399"/>
    <w:rsid w:val="00893B27"/>
    <w:rsid w:val="008948B9"/>
    <w:rsid w:val="00895381"/>
    <w:rsid w:val="00896C0A"/>
    <w:rsid w:val="008B0EF5"/>
    <w:rsid w:val="008C003E"/>
    <w:rsid w:val="008C108A"/>
    <w:rsid w:val="008C3102"/>
    <w:rsid w:val="008C6CC1"/>
    <w:rsid w:val="008D0156"/>
    <w:rsid w:val="008D56C7"/>
    <w:rsid w:val="008D64E0"/>
    <w:rsid w:val="008D671D"/>
    <w:rsid w:val="008D762E"/>
    <w:rsid w:val="008F7E52"/>
    <w:rsid w:val="00904BC9"/>
    <w:rsid w:val="0093348C"/>
    <w:rsid w:val="0093599C"/>
    <w:rsid w:val="009421C3"/>
    <w:rsid w:val="00946FEA"/>
    <w:rsid w:val="00950664"/>
    <w:rsid w:val="0096308E"/>
    <w:rsid w:val="00964170"/>
    <w:rsid w:val="0096713D"/>
    <w:rsid w:val="00986044"/>
    <w:rsid w:val="009933A5"/>
    <w:rsid w:val="009971CD"/>
    <w:rsid w:val="009A062B"/>
    <w:rsid w:val="009A2FED"/>
    <w:rsid w:val="009A7045"/>
    <w:rsid w:val="009B3BDD"/>
    <w:rsid w:val="009B42C8"/>
    <w:rsid w:val="009B518F"/>
    <w:rsid w:val="009E0E83"/>
    <w:rsid w:val="009E68DA"/>
    <w:rsid w:val="009F291F"/>
    <w:rsid w:val="009F6300"/>
    <w:rsid w:val="00A11AB7"/>
    <w:rsid w:val="00A14F4E"/>
    <w:rsid w:val="00A17A79"/>
    <w:rsid w:val="00A22E82"/>
    <w:rsid w:val="00A27CDC"/>
    <w:rsid w:val="00A32896"/>
    <w:rsid w:val="00A427EA"/>
    <w:rsid w:val="00A46B33"/>
    <w:rsid w:val="00A514CF"/>
    <w:rsid w:val="00A558F5"/>
    <w:rsid w:val="00A626EA"/>
    <w:rsid w:val="00A66C0A"/>
    <w:rsid w:val="00A7760C"/>
    <w:rsid w:val="00A80CB7"/>
    <w:rsid w:val="00A8223E"/>
    <w:rsid w:val="00A8301D"/>
    <w:rsid w:val="00A85BAF"/>
    <w:rsid w:val="00AA3E0B"/>
    <w:rsid w:val="00AA4013"/>
    <w:rsid w:val="00AA4888"/>
    <w:rsid w:val="00AB171A"/>
    <w:rsid w:val="00AB7833"/>
    <w:rsid w:val="00AD6F73"/>
    <w:rsid w:val="00AE192D"/>
    <w:rsid w:val="00AE3B8E"/>
    <w:rsid w:val="00AF2427"/>
    <w:rsid w:val="00AF43D5"/>
    <w:rsid w:val="00AF5036"/>
    <w:rsid w:val="00AF7232"/>
    <w:rsid w:val="00B0547A"/>
    <w:rsid w:val="00B07010"/>
    <w:rsid w:val="00B14886"/>
    <w:rsid w:val="00B156AC"/>
    <w:rsid w:val="00B255EA"/>
    <w:rsid w:val="00B32464"/>
    <w:rsid w:val="00B5283E"/>
    <w:rsid w:val="00B554D1"/>
    <w:rsid w:val="00B62324"/>
    <w:rsid w:val="00B64FCB"/>
    <w:rsid w:val="00B66799"/>
    <w:rsid w:val="00B75025"/>
    <w:rsid w:val="00B80E1E"/>
    <w:rsid w:val="00BA1CFE"/>
    <w:rsid w:val="00BA6B75"/>
    <w:rsid w:val="00BB0908"/>
    <w:rsid w:val="00BB4102"/>
    <w:rsid w:val="00BB67C3"/>
    <w:rsid w:val="00BC01E0"/>
    <w:rsid w:val="00BC5478"/>
    <w:rsid w:val="00BC7A17"/>
    <w:rsid w:val="00BD25B8"/>
    <w:rsid w:val="00BE3877"/>
    <w:rsid w:val="00BF092D"/>
    <w:rsid w:val="00BF4CB2"/>
    <w:rsid w:val="00C0145E"/>
    <w:rsid w:val="00C03E1D"/>
    <w:rsid w:val="00C0521E"/>
    <w:rsid w:val="00C05DD6"/>
    <w:rsid w:val="00C05E12"/>
    <w:rsid w:val="00C07A50"/>
    <w:rsid w:val="00C10AAC"/>
    <w:rsid w:val="00C1110D"/>
    <w:rsid w:val="00C11836"/>
    <w:rsid w:val="00C13B19"/>
    <w:rsid w:val="00C16693"/>
    <w:rsid w:val="00C16D51"/>
    <w:rsid w:val="00C17508"/>
    <w:rsid w:val="00C40CEE"/>
    <w:rsid w:val="00C4124F"/>
    <w:rsid w:val="00C43FF5"/>
    <w:rsid w:val="00C74754"/>
    <w:rsid w:val="00C91ADC"/>
    <w:rsid w:val="00C958BD"/>
    <w:rsid w:val="00C96B98"/>
    <w:rsid w:val="00CA22C5"/>
    <w:rsid w:val="00CA4290"/>
    <w:rsid w:val="00CA5ABC"/>
    <w:rsid w:val="00CB0A66"/>
    <w:rsid w:val="00CB1EC1"/>
    <w:rsid w:val="00CB34D6"/>
    <w:rsid w:val="00CB525E"/>
    <w:rsid w:val="00CB58A7"/>
    <w:rsid w:val="00CC0140"/>
    <w:rsid w:val="00CD26AB"/>
    <w:rsid w:val="00CD5603"/>
    <w:rsid w:val="00CD62E4"/>
    <w:rsid w:val="00CE38AC"/>
    <w:rsid w:val="00CF23C9"/>
    <w:rsid w:val="00CF23E6"/>
    <w:rsid w:val="00CF2D7D"/>
    <w:rsid w:val="00CF4240"/>
    <w:rsid w:val="00CF7E53"/>
    <w:rsid w:val="00D030FE"/>
    <w:rsid w:val="00D0333C"/>
    <w:rsid w:val="00D0513D"/>
    <w:rsid w:val="00D105B1"/>
    <w:rsid w:val="00D20F79"/>
    <w:rsid w:val="00D23D44"/>
    <w:rsid w:val="00D23F7D"/>
    <w:rsid w:val="00D252BD"/>
    <w:rsid w:val="00D32C89"/>
    <w:rsid w:val="00D40DA0"/>
    <w:rsid w:val="00D518FD"/>
    <w:rsid w:val="00D54B3B"/>
    <w:rsid w:val="00D55BB2"/>
    <w:rsid w:val="00D612F1"/>
    <w:rsid w:val="00D70957"/>
    <w:rsid w:val="00D723DC"/>
    <w:rsid w:val="00D84EA5"/>
    <w:rsid w:val="00D9268F"/>
    <w:rsid w:val="00DB435D"/>
    <w:rsid w:val="00DC3380"/>
    <w:rsid w:val="00DD15C0"/>
    <w:rsid w:val="00DD1D46"/>
    <w:rsid w:val="00DF72B3"/>
    <w:rsid w:val="00E012C5"/>
    <w:rsid w:val="00E050DB"/>
    <w:rsid w:val="00E0691D"/>
    <w:rsid w:val="00E07779"/>
    <w:rsid w:val="00E10E63"/>
    <w:rsid w:val="00E11424"/>
    <w:rsid w:val="00E1586A"/>
    <w:rsid w:val="00E17962"/>
    <w:rsid w:val="00E251EC"/>
    <w:rsid w:val="00E324E8"/>
    <w:rsid w:val="00E33190"/>
    <w:rsid w:val="00E4531D"/>
    <w:rsid w:val="00E75F8C"/>
    <w:rsid w:val="00E83FE2"/>
    <w:rsid w:val="00E851FA"/>
    <w:rsid w:val="00E86F90"/>
    <w:rsid w:val="00E87BB1"/>
    <w:rsid w:val="00E9059C"/>
    <w:rsid w:val="00E9519D"/>
    <w:rsid w:val="00EA0A33"/>
    <w:rsid w:val="00EA21F4"/>
    <w:rsid w:val="00EA757D"/>
    <w:rsid w:val="00EB0B2C"/>
    <w:rsid w:val="00EB10C6"/>
    <w:rsid w:val="00EB61C9"/>
    <w:rsid w:val="00EB781F"/>
    <w:rsid w:val="00EC41B6"/>
    <w:rsid w:val="00EC44E3"/>
    <w:rsid w:val="00EC55AE"/>
    <w:rsid w:val="00EC6959"/>
    <w:rsid w:val="00ED0A79"/>
    <w:rsid w:val="00ED3107"/>
    <w:rsid w:val="00ED4071"/>
    <w:rsid w:val="00EE388F"/>
    <w:rsid w:val="00EF1215"/>
    <w:rsid w:val="00EF3B74"/>
    <w:rsid w:val="00F008E6"/>
    <w:rsid w:val="00F0723A"/>
    <w:rsid w:val="00F26F83"/>
    <w:rsid w:val="00F32CC2"/>
    <w:rsid w:val="00F33677"/>
    <w:rsid w:val="00F43B78"/>
    <w:rsid w:val="00F50EE1"/>
    <w:rsid w:val="00F64C2C"/>
    <w:rsid w:val="00F739D5"/>
    <w:rsid w:val="00F778CC"/>
    <w:rsid w:val="00F831A8"/>
    <w:rsid w:val="00F95AFE"/>
    <w:rsid w:val="00FA669F"/>
    <w:rsid w:val="00FB0E3A"/>
    <w:rsid w:val="00FB4C16"/>
    <w:rsid w:val="00FC171C"/>
    <w:rsid w:val="00FC3BD2"/>
    <w:rsid w:val="00FD11B8"/>
    <w:rsid w:val="00FE0CF8"/>
    <w:rsid w:val="00FE6565"/>
    <w:rsid w:val="00FE68AE"/>
    <w:rsid w:val="00FE73A1"/>
    <w:rsid w:val="00FF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79CE18-E9EA-4F2F-916A-54203E85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5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19D"/>
  </w:style>
  <w:style w:type="paragraph" w:styleId="a7">
    <w:name w:val="footer"/>
    <w:basedOn w:val="a"/>
    <w:link w:val="a8"/>
    <w:uiPriority w:val="99"/>
    <w:unhideWhenUsed/>
    <w:rsid w:val="00E951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19D"/>
  </w:style>
  <w:style w:type="table" w:styleId="a9">
    <w:name w:val="Table Grid"/>
    <w:basedOn w:val="a1"/>
    <w:uiPriority w:val="39"/>
    <w:rsid w:val="0060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B7E7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B7E7E"/>
  </w:style>
  <w:style w:type="character" w:customStyle="1" w:styleId="ac">
    <w:name w:val="コメント文字列 (文字)"/>
    <w:basedOn w:val="a0"/>
    <w:link w:val="ab"/>
    <w:uiPriority w:val="99"/>
    <w:semiHidden/>
    <w:rsid w:val="006B7E7E"/>
  </w:style>
  <w:style w:type="paragraph" w:styleId="ad">
    <w:name w:val="annotation subject"/>
    <w:basedOn w:val="ab"/>
    <w:next w:val="ab"/>
    <w:link w:val="ae"/>
    <w:uiPriority w:val="99"/>
    <w:semiHidden/>
    <w:unhideWhenUsed/>
    <w:rsid w:val="006B7E7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B7E7E"/>
    <w:rPr>
      <w:b/>
      <w:bCs/>
    </w:rPr>
  </w:style>
  <w:style w:type="paragraph" w:styleId="af">
    <w:name w:val="Date"/>
    <w:basedOn w:val="a"/>
    <w:next w:val="a"/>
    <w:link w:val="af0"/>
    <w:uiPriority w:val="99"/>
    <w:semiHidden/>
    <w:unhideWhenUsed/>
    <w:rsid w:val="00B14886"/>
  </w:style>
  <w:style w:type="character" w:customStyle="1" w:styleId="af0">
    <w:name w:val="日付 (文字)"/>
    <w:basedOn w:val="a0"/>
    <w:link w:val="af"/>
    <w:uiPriority w:val="99"/>
    <w:semiHidden/>
    <w:rsid w:val="00B1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BE888-896D-4A09-9587-8EB67F6A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015152</dc:creator>
  <cp:keywords/>
  <dc:description/>
  <cp:lastModifiedBy>舘愛</cp:lastModifiedBy>
  <cp:revision>285</cp:revision>
  <cp:lastPrinted>2022-04-25T05:51:00Z</cp:lastPrinted>
  <dcterms:created xsi:type="dcterms:W3CDTF">2022-03-08T09:43:00Z</dcterms:created>
  <dcterms:modified xsi:type="dcterms:W3CDTF">2024-05-14T05:24:00Z</dcterms:modified>
</cp:coreProperties>
</file>