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D496" w14:textId="77777777" w:rsidR="007F193F" w:rsidRPr="00211956" w:rsidRDefault="007F193F" w:rsidP="007F19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E2718F28t00CID-WinCharSetFFFF"/>
          <w:color w:val="000000" w:themeColor="text1"/>
          <w:kern w:val="0"/>
          <w:sz w:val="24"/>
        </w:rPr>
      </w:pPr>
      <w:r w:rsidRPr="00211956">
        <w:rPr>
          <w:rFonts w:ascii="ＭＳ ゴシック" w:eastAsia="ＭＳ ゴシック" w:hAnsi="ＭＳ ゴシック" w:hint="eastAsia"/>
          <w:color w:val="000000" w:themeColor="text1"/>
          <w:sz w:val="24"/>
        </w:rPr>
        <w:t>ILC実現に向けた国民的な</w:t>
      </w:r>
      <w:r w:rsidR="006C05CF" w:rsidRPr="00211956">
        <w:rPr>
          <w:rFonts w:ascii="ＭＳ ゴシック" w:eastAsia="ＭＳ ゴシック" w:hAnsi="ＭＳ ゴシック" w:hint="eastAsia"/>
          <w:color w:val="000000" w:themeColor="text1"/>
          <w:sz w:val="24"/>
        </w:rPr>
        <w:t>機運醸成業務</w:t>
      </w:r>
      <w:r w:rsidRPr="00211956">
        <w:rPr>
          <w:rFonts w:ascii="ＭＳ ゴシック" w:eastAsia="ＭＳ ゴシック" w:hAnsi="ＭＳ ゴシック" w:hint="eastAsia"/>
          <w:color w:val="000000" w:themeColor="text1"/>
          <w:sz w:val="24"/>
        </w:rPr>
        <w:t>企画提案</w:t>
      </w:r>
      <w:r w:rsidRPr="00211956">
        <w:rPr>
          <w:rFonts w:ascii="ＭＳ ゴシック" w:eastAsia="ＭＳ ゴシック" w:hAnsi="ＭＳ ゴシック" w:cs="TTE2718F28t00CID-WinCharSetFFFF" w:hint="eastAsia"/>
          <w:color w:val="000000" w:themeColor="text1"/>
          <w:kern w:val="0"/>
          <w:sz w:val="24"/>
        </w:rPr>
        <w:t>審査要領</w:t>
      </w:r>
    </w:p>
    <w:p w14:paraId="58E14227" w14:textId="77777777" w:rsidR="007F193F" w:rsidRPr="00211956" w:rsidRDefault="007F193F" w:rsidP="007F19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E2718F28t00CID-WinCharSetFFFF"/>
          <w:color w:val="000000" w:themeColor="text1"/>
          <w:kern w:val="0"/>
          <w:sz w:val="24"/>
        </w:rPr>
      </w:pPr>
    </w:p>
    <w:p w14:paraId="54B3ACD5" w14:textId="06DBFD3C" w:rsidR="007F193F" w:rsidRPr="00211956" w:rsidRDefault="007F193F" w:rsidP="007F193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11956">
        <w:rPr>
          <w:rFonts w:ascii="ＭＳ 明朝" w:eastAsia="ＭＳ 明朝" w:hAnsi="ＭＳ 明朝" w:hint="eastAsia"/>
          <w:color w:val="000000" w:themeColor="text1"/>
        </w:rPr>
        <w:t>この「企画提案審査要領」は、岩手県が実施する「ILC実現に向けた国民的な</w:t>
      </w:r>
      <w:r w:rsidR="006C05CF" w:rsidRPr="00211956">
        <w:rPr>
          <w:rFonts w:ascii="ＭＳ 明朝" w:eastAsia="ＭＳ 明朝" w:hAnsi="ＭＳ 明朝" w:hint="eastAsia"/>
          <w:color w:val="000000" w:themeColor="text1"/>
        </w:rPr>
        <w:t>機運醸成業務</w:t>
      </w:r>
      <w:r w:rsidRPr="00211956">
        <w:rPr>
          <w:rFonts w:ascii="ＭＳ 明朝" w:eastAsia="ＭＳ 明朝" w:hAnsi="ＭＳ 明朝" w:hint="eastAsia"/>
          <w:color w:val="000000" w:themeColor="text1"/>
        </w:rPr>
        <w:t>」（以下「本業務」という。）に係る受託候補者を選定するために行う企画提案の審査について、必要な事項を定める。</w:t>
      </w:r>
    </w:p>
    <w:p w14:paraId="0BFA38FB" w14:textId="77777777" w:rsidR="007F193F" w:rsidRPr="00211956" w:rsidRDefault="007F193F" w:rsidP="007F193F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1968A13E" w14:textId="77777777" w:rsidR="007F193F" w:rsidRPr="00211956" w:rsidRDefault="007F193F" w:rsidP="007F193F">
      <w:pPr>
        <w:rPr>
          <w:rFonts w:ascii="ＭＳ ゴシック" w:eastAsia="ＭＳ ゴシック" w:hAnsi="ＭＳ ゴシック"/>
          <w:color w:val="000000" w:themeColor="text1"/>
        </w:rPr>
      </w:pPr>
      <w:r w:rsidRPr="00211956">
        <w:rPr>
          <w:rFonts w:ascii="ＭＳ ゴシック" w:eastAsia="ＭＳ ゴシック" w:hAnsi="ＭＳ ゴシック" w:hint="eastAsia"/>
          <w:color w:val="000000" w:themeColor="text1"/>
        </w:rPr>
        <w:t xml:space="preserve">１　審査機関　　　　　　　　　　　　　　　　　　　　　　　　　　　　　　　　　　</w:t>
      </w:r>
    </w:p>
    <w:p w14:paraId="5DFE99DE" w14:textId="2F8EFD2A" w:rsidR="007F193F" w:rsidRPr="00211956" w:rsidRDefault="007F193F" w:rsidP="007F193F">
      <w:pPr>
        <w:pStyle w:val="a3"/>
        <w:spacing w:line="240" w:lineRule="auto"/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211956">
        <w:rPr>
          <w:rFonts w:ascii="ＭＳ 明朝" w:hAnsi="ＭＳ 明朝" w:hint="eastAsia"/>
          <w:color w:val="000000" w:themeColor="text1"/>
        </w:rPr>
        <w:t>(1) 本業務に係る企画提案の審査は、企画提案選考委員会（以下「選考委員会」という。）において実施する。</w:t>
      </w:r>
    </w:p>
    <w:p w14:paraId="41C48AD4" w14:textId="2E3EDF52" w:rsidR="002A004A" w:rsidRPr="00211956" w:rsidRDefault="002A004A" w:rsidP="002A004A">
      <w:pPr>
        <w:pStyle w:val="a3"/>
        <w:spacing w:line="240" w:lineRule="auto"/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211956">
        <w:rPr>
          <w:rFonts w:ascii="ＭＳ 明朝" w:hAnsi="ＭＳ 明朝" w:hint="eastAsia"/>
          <w:color w:val="000000" w:themeColor="text1"/>
        </w:rPr>
        <w:t>(2)</w:t>
      </w:r>
      <w:r w:rsidRPr="00211956">
        <w:rPr>
          <w:rFonts w:ascii="ＭＳ 明朝" w:hAnsi="ＭＳ 明朝"/>
          <w:color w:val="000000" w:themeColor="text1"/>
        </w:rPr>
        <w:t xml:space="preserve"> </w:t>
      </w:r>
      <w:r w:rsidR="00CA6A01" w:rsidRPr="00211956">
        <w:rPr>
          <w:rFonts w:ascii="ＭＳ 明朝" w:hAnsi="ＭＳ 明朝" w:hint="eastAsia"/>
          <w:color w:val="000000" w:themeColor="text1"/>
        </w:rPr>
        <w:t>選考</w:t>
      </w:r>
      <w:r w:rsidRPr="00211956">
        <w:rPr>
          <w:rFonts w:ascii="ＭＳ 明朝" w:hAnsi="ＭＳ 明朝" w:hint="eastAsia"/>
          <w:color w:val="000000" w:themeColor="text1"/>
        </w:rPr>
        <w:t>委員会の委員は、別途</w:t>
      </w:r>
      <w:r w:rsidR="00541CDD" w:rsidRPr="00211956">
        <w:rPr>
          <w:rFonts w:ascii="ＭＳ 明朝" w:hAnsi="ＭＳ 明朝" w:hint="eastAsia"/>
          <w:color w:val="000000" w:themeColor="text1"/>
        </w:rPr>
        <w:t>選定す</w:t>
      </w:r>
      <w:r w:rsidRPr="00211956">
        <w:rPr>
          <w:rFonts w:ascii="ＭＳ 明朝" w:hAnsi="ＭＳ 明朝" w:hint="eastAsia"/>
          <w:color w:val="000000" w:themeColor="text1"/>
        </w:rPr>
        <w:t>る。</w:t>
      </w:r>
    </w:p>
    <w:p w14:paraId="2C0EB624" w14:textId="77777777" w:rsidR="002A004A" w:rsidRPr="00211956" w:rsidRDefault="002A004A" w:rsidP="007F193F">
      <w:pPr>
        <w:pStyle w:val="a3"/>
        <w:spacing w:line="240" w:lineRule="auto"/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4B6E55B9" w14:textId="77777777" w:rsidR="007F193F" w:rsidRPr="00211956" w:rsidRDefault="007F193F" w:rsidP="007F193F">
      <w:pPr>
        <w:pStyle w:val="a3"/>
        <w:spacing w:line="240" w:lineRule="auto"/>
        <w:ind w:leftChars="0" w:left="2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211956">
        <w:rPr>
          <w:rFonts w:ascii="ＭＳ ゴシック" w:eastAsia="ＭＳ ゴシック" w:hAnsi="ＭＳ ゴシック" w:hint="eastAsia"/>
          <w:color w:val="000000" w:themeColor="text1"/>
        </w:rPr>
        <w:t xml:space="preserve">２　審査方法　　　　　　　　　　　　　　　　　　　　　　　　　　　　　　　　　　　</w:t>
      </w:r>
    </w:p>
    <w:p w14:paraId="1767FC5F" w14:textId="5CBE02B0" w:rsidR="008006FA" w:rsidRPr="00211956" w:rsidRDefault="008006FA" w:rsidP="008006FA">
      <w:pPr>
        <w:pStyle w:val="a3"/>
        <w:spacing w:line="240" w:lineRule="auto"/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211956">
        <w:rPr>
          <w:rFonts w:ascii="ＭＳ 明朝" w:hAnsi="ＭＳ 明朝" w:hint="eastAsia"/>
          <w:color w:val="000000" w:themeColor="text1"/>
        </w:rPr>
        <w:t>(</w:t>
      </w:r>
      <w:r w:rsidRPr="00211956">
        <w:rPr>
          <w:rFonts w:ascii="ＭＳ 明朝" w:hAnsi="ＭＳ 明朝"/>
          <w:color w:val="000000" w:themeColor="text1"/>
        </w:rPr>
        <w:t>1</w:t>
      </w:r>
      <w:r w:rsidRPr="00211956">
        <w:rPr>
          <w:rFonts w:ascii="ＭＳ 明朝" w:hAnsi="ＭＳ 明朝" w:hint="eastAsia"/>
          <w:color w:val="000000" w:themeColor="text1"/>
        </w:rPr>
        <w:t xml:space="preserve">) </w:t>
      </w:r>
      <w:r w:rsidR="00CA6A01" w:rsidRPr="00211956">
        <w:rPr>
          <w:rFonts w:ascii="ＭＳ 明朝" w:hAnsi="ＭＳ 明朝" w:hint="eastAsia"/>
          <w:color w:val="000000" w:themeColor="text1"/>
        </w:rPr>
        <w:t>選考</w:t>
      </w:r>
      <w:r w:rsidRPr="00211956">
        <w:rPr>
          <w:rFonts w:ascii="ＭＳ 明朝" w:hAnsi="ＭＳ 明朝" w:hint="eastAsia"/>
          <w:color w:val="000000" w:themeColor="text1"/>
        </w:rPr>
        <w:t>委員会は、企画コンペ参加者（以下「コンペ参加者」という。）から提出された、「ILC実現に向けた国民的な機運醸成業務仕様書」３に定める書類（以下「企画提案書等」という。）及び</w:t>
      </w:r>
      <w:r w:rsidR="00541CDD" w:rsidRPr="00211956">
        <w:rPr>
          <w:rFonts w:ascii="ＭＳ 明朝" w:hAnsi="ＭＳ 明朝" w:hint="eastAsia"/>
          <w:color w:val="000000" w:themeColor="text1"/>
        </w:rPr>
        <w:t>「ILC実現に向けた国民的な機運醸成業務企画コンペ実施要領」４に基づき実施する</w:t>
      </w:r>
      <w:r w:rsidRPr="00211956">
        <w:rPr>
          <w:rFonts w:ascii="ＭＳ 明朝" w:hAnsi="ＭＳ 明朝" w:hint="eastAsia"/>
          <w:color w:val="000000" w:themeColor="text1"/>
        </w:rPr>
        <w:t>選考委員会にお</w:t>
      </w:r>
      <w:r w:rsidR="00541CDD" w:rsidRPr="00211956">
        <w:rPr>
          <w:rFonts w:ascii="ＭＳ 明朝" w:hAnsi="ＭＳ 明朝" w:hint="eastAsia"/>
          <w:color w:val="000000" w:themeColor="text1"/>
        </w:rPr>
        <w:t>ける</w:t>
      </w:r>
      <w:r w:rsidRPr="00211956">
        <w:rPr>
          <w:rFonts w:ascii="ＭＳ 明朝" w:hAnsi="ＭＳ 明朝" w:hint="eastAsia"/>
          <w:color w:val="000000" w:themeColor="text1"/>
        </w:rPr>
        <w:t>プレゼンテーション</w:t>
      </w:r>
      <w:r w:rsidR="00676C38" w:rsidRPr="00211956">
        <w:rPr>
          <w:rFonts w:ascii="ＭＳ 明朝" w:hAnsi="ＭＳ 明朝" w:hint="eastAsia"/>
          <w:color w:val="000000" w:themeColor="text1"/>
        </w:rPr>
        <w:t>により</w:t>
      </w:r>
      <w:r w:rsidRPr="00211956">
        <w:rPr>
          <w:rFonts w:ascii="ＭＳ 明朝" w:hAnsi="ＭＳ 明朝" w:hint="eastAsia"/>
          <w:color w:val="000000" w:themeColor="text1"/>
        </w:rPr>
        <w:t>、</w:t>
      </w:r>
      <w:r w:rsidR="00541CDD" w:rsidRPr="00211956">
        <w:rPr>
          <w:rFonts w:ascii="ＭＳ 明朝" w:hAnsi="ＭＳ 明朝" w:hint="eastAsia"/>
          <w:color w:val="000000" w:themeColor="text1"/>
        </w:rPr>
        <w:t>５</w:t>
      </w:r>
      <w:r w:rsidRPr="00211956">
        <w:rPr>
          <w:rFonts w:ascii="ＭＳ 明朝" w:hAnsi="ＭＳ 明朝" w:hint="eastAsia"/>
          <w:color w:val="000000" w:themeColor="text1"/>
        </w:rPr>
        <w:t>に定める審査基準に基づき審査を行う。</w:t>
      </w:r>
    </w:p>
    <w:p w14:paraId="0B497925" w14:textId="757F30BD" w:rsidR="00E816FD" w:rsidRPr="00211956" w:rsidRDefault="008006FA" w:rsidP="008006FA">
      <w:pPr>
        <w:pStyle w:val="a3"/>
        <w:spacing w:line="240" w:lineRule="auto"/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211956">
        <w:rPr>
          <w:rFonts w:ascii="ＭＳ 明朝" w:hAnsi="ＭＳ 明朝" w:hint="eastAsia"/>
          <w:color w:val="000000" w:themeColor="text1"/>
        </w:rPr>
        <w:t xml:space="preserve">(2) </w:t>
      </w:r>
      <w:r w:rsidR="00CA6A01" w:rsidRPr="00211956">
        <w:rPr>
          <w:rFonts w:ascii="ＭＳ 明朝" w:hAnsi="ＭＳ 明朝" w:hint="eastAsia"/>
          <w:color w:val="000000" w:themeColor="text1"/>
        </w:rPr>
        <w:t>選考</w:t>
      </w:r>
      <w:r w:rsidR="00E816FD" w:rsidRPr="00211956">
        <w:rPr>
          <w:rFonts w:ascii="ＭＳ 明朝" w:hAnsi="ＭＳ 明朝" w:hint="eastAsia"/>
          <w:color w:val="000000" w:themeColor="text1"/>
        </w:rPr>
        <w:t>委員会は、以下により順位付けを行い、その結果を県に報告する。</w:t>
      </w:r>
    </w:p>
    <w:p w14:paraId="1CB92F80" w14:textId="1A2B1AFB" w:rsidR="00E816FD" w:rsidRPr="00211956" w:rsidRDefault="00E816FD" w:rsidP="005102CB">
      <w:pPr>
        <w:pStyle w:val="a3"/>
        <w:spacing w:line="240" w:lineRule="auto"/>
        <w:ind w:leftChars="200" w:left="630" w:hangingChars="100" w:hanging="210"/>
        <w:rPr>
          <w:rFonts w:ascii="ＭＳ 明朝" w:hAnsi="ＭＳ 明朝"/>
          <w:color w:val="000000" w:themeColor="text1"/>
        </w:rPr>
      </w:pPr>
      <w:r w:rsidRPr="00211956">
        <w:rPr>
          <w:rFonts w:ascii="ＭＳ 明朝" w:hAnsi="ＭＳ 明朝" w:hint="eastAsia"/>
          <w:color w:val="000000" w:themeColor="text1"/>
        </w:rPr>
        <w:t>ア　各委員</w:t>
      </w:r>
      <w:r w:rsidR="005102CB" w:rsidRPr="00211956">
        <w:rPr>
          <w:rFonts w:ascii="ＭＳ 明朝" w:hAnsi="ＭＳ 明朝" w:hint="eastAsia"/>
          <w:color w:val="000000" w:themeColor="text1"/>
        </w:rPr>
        <w:t>は</w:t>
      </w:r>
      <w:r w:rsidRPr="00211956">
        <w:rPr>
          <w:rFonts w:ascii="ＭＳ 明朝" w:hAnsi="ＭＳ 明朝" w:hint="eastAsia"/>
          <w:color w:val="000000" w:themeColor="text1"/>
        </w:rPr>
        <w:t>、</w:t>
      </w:r>
      <w:r w:rsidR="008006FA" w:rsidRPr="00211956">
        <w:rPr>
          <w:rFonts w:ascii="ＭＳ 明朝" w:hAnsi="ＭＳ 明朝" w:hint="eastAsia"/>
          <w:color w:val="000000" w:themeColor="text1"/>
        </w:rPr>
        <w:t>コンペ参加者が提出する企画提案書等及びプレゼンテーション</w:t>
      </w:r>
      <w:r w:rsidR="00676C38" w:rsidRPr="00211956">
        <w:rPr>
          <w:rFonts w:ascii="ＭＳ 明朝" w:hAnsi="ＭＳ 明朝" w:hint="eastAsia"/>
          <w:color w:val="000000" w:themeColor="text1"/>
        </w:rPr>
        <w:t>により</w:t>
      </w:r>
      <w:r w:rsidRPr="00211956">
        <w:rPr>
          <w:rFonts w:ascii="ＭＳ 明朝" w:hAnsi="ＭＳ 明朝" w:hint="eastAsia"/>
          <w:color w:val="000000" w:themeColor="text1"/>
        </w:rPr>
        <w:t>、</w:t>
      </w:r>
      <w:r w:rsidR="008006FA" w:rsidRPr="00211956">
        <w:rPr>
          <w:rFonts w:ascii="ＭＳ 明朝" w:hAnsi="ＭＳ 明朝" w:hint="eastAsia"/>
          <w:color w:val="000000" w:themeColor="text1"/>
        </w:rPr>
        <w:t>５に定める審査基準の審査項目ごとに評価・評点を行</w:t>
      </w:r>
      <w:r w:rsidRPr="00211956">
        <w:rPr>
          <w:rFonts w:ascii="ＭＳ 明朝" w:hAnsi="ＭＳ 明朝" w:hint="eastAsia"/>
          <w:color w:val="000000" w:themeColor="text1"/>
        </w:rPr>
        <w:t>う。</w:t>
      </w:r>
    </w:p>
    <w:p w14:paraId="075FF7AD" w14:textId="77777777" w:rsidR="00E816FD" w:rsidRPr="00211956" w:rsidRDefault="00E816FD" w:rsidP="005102CB">
      <w:pPr>
        <w:pStyle w:val="a3"/>
        <w:spacing w:line="240" w:lineRule="auto"/>
        <w:ind w:leftChars="200" w:left="630" w:hangingChars="100" w:hanging="210"/>
        <w:rPr>
          <w:rFonts w:ascii="ＭＳ 明朝" w:hAnsi="ＭＳ 明朝"/>
          <w:color w:val="000000" w:themeColor="text1"/>
        </w:rPr>
      </w:pPr>
      <w:r w:rsidRPr="00211956">
        <w:rPr>
          <w:rFonts w:ascii="ＭＳ 明朝" w:hAnsi="ＭＳ 明朝" w:hint="eastAsia"/>
          <w:color w:val="000000" w:themeColor="text1"/>
        </w:rPr>
        <w:t xml:space="preserve">イ　</w:t>
      </w:r>
      <w:r w:rsidR="008006FA" w:rsidRPr="00211956">
        <w:rPr>
          <w:rFonts w:ascii="ＭＳ 明朝" w:hAnsi="ＭＳ 明朝" w:hint="eastAsia"/>
          <w:color w:val="000000" w:themeColor="text1"/>
        </w:rPr>
        <w:t>各委員</w:t>
      </w:r>
      <w:r w:rsidRPr="00211956">
        <w:rPr>
          <w:rFonts w:ascii="ＭＳ 明朝" w:hAnsi="ＭＳ 明朝" w:hint="eastAsia"/>
          <w:color w:val="000000" w:themeColor="text1"/>
        </w:rPr>
        <w:t>は、全ての</w:t>
      </w:r>
      <w:r w:rsidR="008006FA" w:rsidRPr="00211956">
        <w:rPr>
          <w:rFonts w:ascii="ＭＳ 明朝" w:hAnsi="ＭＳ 明朝" w:hint="eastAsia"/>
          <w:color w:val="000000" w:themeColor="text1"/>
        </w:rPr>
        <w:t>コンペ参加者</w:t>
      </w:r>
      <w:r w:rsidR="005102CB" w:rsidRPr="00211956">
        <w:rPr>
          <w:rFonts w:ascii="ＭＳ 明朝" w:hAnsi="ＭＳ 明朝" w:hint="eastAsia"/>
          <w:color w:val="000000" w:themeColor="text1"/>
        </w:rPr>
        <w:t>のうち</w:t>
      </w:r>
      <w:r w:rsidR="008006FA" w:rsidRPr="00211956">
        <w:rPr>
          <w:rFonts w:ascii="ＭＳ 明朝" w:hAnsi="ＭＳ 明朝" w:hint="eastAsia"/>
          <w:color w:val="000000" w:themeColor="text1"/>
        </w:rPr>
        <w:t>上位３者</w:t>
      </w:r>
      <w:r w:rsidRPr="00211956">
        <w:rPr>
          <w:rFonts w:ascii="ＭＳ 明朝" w:hAnsi="ＭＳ 明朝" w:hint="eastAsia"/>
          <w:color w:val="000000" w:themeColor="text1"/>
        </w:rPr>
        <w:t>を決定し、それぞれ</w:t>
      </w:r>
      <w:r w:rsidR="005102CB" w:rsidRPr="00211956">
        <w:rPr>
          <w:rFonts w:ascii="ＭＳ 明朝" w:hAnsi="ＭＳ 明朝" w:hint="eastAsia"/>
          <w:color w:val="000000" w:themeColor="text1"/>
        </w:rPr>
        <w:t>順位に基づき</w:t>
      </w:r>
      <w:r w:rsidR="008006FA" w:rsidRPr="00211956">
        <w:rPr>
          <w:rFonts w:ascii="ＭＳ 明朝" w:hAnsi="ＭＳ 明朝" w:hint="eastAsia"/>
          <w:color w:val="000000" w:themeColor="text1"/>
        </w:rPr>
        <w:t>順位点</w:t>
      </w:r>
      <w:r w:rsidR="005102CB" w:rsidRPr="00211956">
        <w:rPr>
          <w:rFonts w:ascii="ＭＳ 明朝" w:hAnsi="ＭＳ 明朝" w:hint="eastAsia"/>
          <w:color w:val="000000" w:themeColor="text1"/>
        </w:rPr>
        <w:t>を付す</w:t>
      </w:r>
      <w:r w:rsidR="008006FA" w:rsidRPr="00211956">
        <w:rPr>
          <w:rFonts w:ascii="ＭＳ 明朝" w:hAnsi="ＭＳ 明朝" w:hint="eastAsia"/>
          <w:color w:val="000000" w:themeColor="text1"/>
        </w:rPr>
        <w:t>（１位―５点、２位―３点、３位―１点）</w:t>
      </w:r>
      <w:r w:rsidRPr="00211956">
        <w:rPr>
          <w:rFonts w:ascii="ＭＳ 明朝" w:hAnsi="ＭＳ 明朝" w:hint="eastAsia"/>
          <w:color w:val="000000" w:themeColor="text1"/>
        </w:rPr>
        <w:t>。</w:t>
      </w:r>
    </w:p>
    <w:p w14:paraId="07AD67D7" w14:textId="526AB4E1" w:rsidR="008006FA" w:rsidRPr="00211956" w:rsidRDefault="00E816FD" w:rsidP="005102CB">
      <w:pPr>
        <w:pStyle w:val="a3"/>
        <w:spacing w:line="240" w:lineRule="auto"/>
        <w:ind w:leftChars="200" w:left="630" w:hangingChars="100" w:hanging="210"/>
        <w:rPr>
          <w:rFonts w:ascii="ＭＳ 明朝" w:hAnsi="ＭＳ 明朝"/>
          <w:color w:val="000000" w:themeColor="text1"/>
        </w:rPr>
      </w:pPr>
      <w:r w:rsidRPr="00211956">
        <w:rPr>
          <w:rFonts w:ascii="ＭＳ 明朝" w:hAnsi="ＭＳ 明朝" w:hint="eastAsia"/>
          <w:color w:val="000000" w:themeColor="text1"/>
        </w:rPr>
        <w:t xml:space="preserve">ウ　</w:t>
      </w:r>
      <w:r w:rsidR="00CA6A01" w:rsidRPr="00211956">
        <w:rPr>
          <w:rFonts w:ascii="ＭＳ 明朝" w:hAnsi="ＭＳ 明朝" w:hint="eastAsia"/>
          <w:color w:val="000000" w:themeColor="text1"/>
        </w:rPr>
        <w:t>選考</w:t>
      </w:r>
      <w:r w:rsidRPr="00211956">
        <w:rPr>
          <w:rFonts w:ascii="ＭＳ 明朝" w:hAnsi="ＭＳ 明朝" w:hint="eastAsia"/>
          <w:color w:val="000000" w:themeColor="text1"/>
        </w:rPr>
        <w:t>委員会は、</w:t>
      </w:r>
      <w:r w:rsidR="005102CB" w:rsidRPr="00211956">
        <w:rPr>
          <w:rFonts w:ascii="ＭＳ 明朝" w:hAnsi="ＭＳ 明朝" w:hint="eastAsia"/>
          <w:color w:val="000000" w:themeColor="text1"/>
        </w:rPr>
        <w:t>コンペ参加者ごとにイの順位点を集計し、</w:t>
      </w:r>
      <w:r w:rsidR="00B16FB8" w:rsidRPr="00211956">
        <w:rPr>
          <w:rFonts w:ascii="ＭＳ 明朝" w:hAnsi="ＭＳ 明朝" w:hint="eastAsia"/>
          <w:color w:val="000000" w:themeColor="text1"/>
        </w:rPr>
        <w:t>点数の多い順に</w:t>
      </w:r>
      <w:r w:rsidR="005102CB" w:rsidRPr="00211956">
        <w:rPr>
          <w:rFonts w:ascii="ＭＳ 明朝" w:hAnsi="ＭＳ 明朝" w:hint="eastAsia"/>
          <w:color w:val="000000" w:themeColor="text1"/>
        </w:rPr>
        <w:t>順位</w:t>
      </w:r>
      <w:r w:rsidR="00B16FB8" w:rsidRPr="00211956">
        <w:rPr>
          <w:rFonts w:ascii="ＭＳ 明朝" w:hAnsi="ＭＳ 明朝" w:hint="eastAsia"/>
          <w:color w:val="000000" w:themeColor="text1"/>
        </w:rPr>
        <w:t>付けを行う。</w:t>
      </w:r>
    </w:p>
    <w:p w14:paraId="22755B3B" w14:textId="4D4BF657" w:rsidR="008006FA" w:rsidRPr="00211956" w:rsidRDefault="008006FA" w:rsidP="00CA6A01">
      <w:pPr>
        <w:pStyle w:val="a3"/>
        <w:spacing w:beforeLines="50" w:before="180" w:line="240" w:lineRule="auto"/>
        <w:ind w:leftChars="270" w:left="567" w:firstLineChars="100" w:firstLine="210"/>
        <w:rPr>
          <w:rFonts w:ascii="ＭＳ 明朝" w:hAnsi="ＭＳ 明朝"/>
          <w:color w:val="000000" w:themeColor="text1"/>
        </w:rPr>
      </w:pPr>
      <w:r w:rsidRPr="00211956">
        <w:rPr>
          <w:rFonts w:ascii="ＭＳ 明朝" w:hAnsi="ＭＳ 明朝" w:hint="eastAsia"/>
          <w:color w:val="000000" w:themeColor="text1"/>
        </w:rPr>
        <w:t>なお、順位点の</w:t>
      </w:r>
      <w:r w:rsidR="005102CB" w:rsidRPr="00211956">
        <w:rPr>
          <w:rFonts w:ascii="ＭＳ 明朝" w:hAnsi="ＭＳ 明朝" w:hint="eastAsia"/>
          <w:color w:val="000000" w:themeColor="text1"/>
        </w:rPr>
        <w:t>合計点</w:t>
      </w:r>
      <w:r w:rsidRPr="00211956">
        <w:rPr>
          <w:rFonts w:ascii="ＭＳ 明朝" w:hAnsi="ＭＳ 明朝" w:hint="eastAsia"/>
          <w:color w:val="000000" w:themeColor="text1"/>
        </w:rPr>
        <w:t>が同点の</w:t>
      </w:r>
      <w:r w:rsidR="005102CB" w:rsidRPr="00211956">
        <w:rPr>
          <w:rFonts w:ascii="ＭＳ 明朝" w:hAnsi="ＭＳ 明朝" w:hint="eastAsia"/>
          <w:color w:val="000000" w:themeColor="text1"/>
        </w:rPr>
        <w:t>者がある場合は</w:t>
      </w:r>
      <w:r w:rsidR="00B16FB8" w:rsidRPr="00211956">
        <w:rPr>
          <w:rFonts w:ascii="ＭＳ 明朝" w:hAnsi="ＭＳ 明朝" w:hint="eastAsia"/>
          <w:color w:val="000000" w:themeColor="text1"/>
        </w:rPr>
        <w:t>、これらの者のうち</w:t>
      </w:r>
      <w:r w:rsidR="00AC02FC" w:rsidRPr="00211956">
        <w:rPr>
          <w:rFonts w:ascii="ＭＳ 明朝" w:hAnsi="ＭＳ 明朝" w:hint="eastAsia"/>
          <w:color w:val="000000" w:themeColor="text1"/>
        </w:rPr>
        <w:t>１位の数が多い者</w:t>
      </w:r>
      <w:r w:rsidRPr="00211956">
        <w:rPr>
          <w:rFonts w:ascii="ＭＳ 明朝" w:hAnsi="ＭＳ 明朝" w:hint="eastAsia"/>
          <w:color w:val="000000" w:themeColor="text1"/>
        </w:rPr>
        <w:t>を上位者と</w:t>
      </w:r>
      <w:r w:rsidR="0026287B" w:rsidRPr="00211956">
        <w:rPr>
          <w:rFonts w:ascii="ＭＳ 明朝" w:hAnsi="ＭＳ 明朝" w:hint="eastAsia"/>
          <w:color w:val="000000" w:themeColor="text1"/>
        </w:rPr>
        <w:t>し、</w:t>
      </w:r>
      <w:r w:rsidR="00AC02FC" w:rsidRPr="00211956">
        <w:rPr>
          <w:rFonts w:ascii="ＭＳ 明朝" w:hAnsi="ＭＳ 明朝" w:hint="eastAsia"/>
          <w:color w:val="000000" w:themeColor="text1"/>
        </w:rPr>
        <w:t>１位の数が同数の者が複数ある場合はこれらの者のうち２位の数が多い者を上位者と</w:t>
      </w:r>
      <w:r w:rsidR="0026287B" w:rsidRPr="00211956">
        <w:rPr>
          <w:rFonts w:ascii="ＭＳ 明朝" w:hAnsi="ＭＳ 明朝" w:hint="eastAsia"/>
          <w:color w:val="000000" w:themeColor="text1"/>
        </w:rPr>
        <w:t>し、</w:t>
      </w:r>
      <w:r w:rsidR="00B16FB8" w:rsidRPr="00211956">
        <w:rPr>
          <w:rFonts w:ascii="ＭＳ 明朝" w:hAnsi="ＭＳ 明朝" w:hint="eastAsia"/>
          <w:color w:val="000000" w:themeColor="text1"/>
        </w:rPr>
        <w:t>さらに</w:t>
      </w:r>
      <w:r w:rsidR="00AC02FC" w:rsidRPr="00211956">
        <w:rPr>
          <w:rFonts w:ascii="ＭＳ 明朝" w:hAnsi="ＭＳ 明朝" w:hint="eastAsia"/>
          <w:color w:val="000000" w:themeColor="text1"/>
        </w:rPr>
        <w:t>その結果が同数の場合は３位の数が多い者を上位者とする。１位</w:t>
      </w:r>
      <w:r w:rsidR="00CA6A01" w:rsidRPr="00211956">
        <w:rPr>
          <w:rFonts w:ascii="ＭＳ 明朝" w:hAnsi="ＭＳ 明朝" w:hint="eastAsia"/>
          <w:color w:val="000000" w:themeColor="text1"/>
        </w:rPr>
        <w:t>、</w:t>
      </w:r>
      <w:r w:rsidR="0026287B" w:rsidRPr="00211956">
        <w:rPr>
          <w:rFonts w:ascii="ＭＳ 明朝" w:hAnsi="ＭＳ 明朝" w:hint="eastAsia"/>
          <w:color w:val="000000" w:themeColor="text1"/>
        </w:rPr>
        <w:t>２位及び</w:t>
      </w:r>
      <w:r w:rsidR="00AC02FC" w:rsidRPr="00211956">
        <w:rPr>
          <w:rFonts w:ascii="ＭＳ 明朝" w:hAnsi="ＭＳ 明朝" w:hint="eastAsia"/>
          <w:color w:val="000000" w:themeColor="text1"/>
        </w:rPr>
        <w:t>３位の数が同数の者が複数ある場合は、選考</w:t>
      </w:r>
      <w:r w:rsidRPr="00211956">
        <w:rPr>
          <w:rFonts w:ascii="ＭＳ 明朝" w:hAnsi="ＭＳ 明朝" w:hint="eastAsia"/>
          <w:color w:val="000000" w:themeColor="text1"/>
        </w:rPr>
        <w:t>委員会</w:t>
      </w:r>
      <w:r w:rsidR="00AC02FC" w:rsidRPr="00211956">
        <w:rPr>
          <w:rFonts w:ascii="ＭＳ 明朝" w:hAnsi="ＭＳ 明朝" w:hint="eastAsia"/>
          <w:color w:val="000000" w:themeColor="text1"/>
        </w:rPr>
        <w:t>での合議により</w:t>
      </w:r>
      <w:r w:rsidRPr="00211956">
        <w:rPr>
          <w:rFonts w:ascii="ＭＳ 明朝" w:hAnsi="ＭＳ 明朝" w:hint="eastAsia"/>
          <w:color w:val="000000" w:themeColor="text1"/>
        </w:rPr>
        <w:t>順位を決定する。</w:t>
      </w:r>
    </w:p>
    <w:p w14:paraId="0B399BC9" w14:textId="77777777" w:rsidR="0026287B" w:rsidRPr="00211956" w:rsidRDefault="0026287B" w:rsidP="0026287B">
      <w:pPr>
        <w:pStyle w:val="a3"/>
        <w:spacing w:line="240" w:lineRule="auto"/>
        <w:ind w:leftChars="200" w:left="420" w:firstLineChars="100" w:firstLine="210"/>
        <w:rPr>
          <w:rFonts w:ascii="ＭＳ 明朝" w:hAnsi="ＭＳ 明朝"/>
          <w:color w:val="000000" w:themeColor="text1"/>
        </w:rPr>
      </w:pPr>
    </w:p>
    <w:p w14:paraId="3C1A2E15" w14:textId="77777777" w:rsidR="008006FA" w:rsidRPr="00211956" w:rsidRDefault="008006FA" w:rsidP="008006FA">
      <w:pPr>
        <w:pStyle w:val="a3"/>
        <w:spacing w:line="240" w:lineRule="auto"/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211956">
        <w:rPr>
          <w:rFonts w:ascii="ＭＳ 明朝" w:hAnsi="ＭＳ 明朝" w:hint="eastAsia"/>
          <w:color w:val="000000" w:themeColor="text1"/>
        </w:rPr>
        <w:t>(</w:t>
      </w:r>
      <w:r w:rsidR="00AD2016" w:rsidRPr="00211956">
        <w:rPr>
          <w:rFonts w:ascii="ＭＳ 明朝" w:hAnsi="ＭＳ 明朝"/>
          <w:color w:val="000000" w:themeColor="text1"/>
        </w:rPr>
        <w:t>3</w:t>
      </w:r>
      <w:r w:rsidRPr="00211956">
        <w:rPr>
          <w:rFonts w:ascii="ＭＳ 明朝" w:hAnsi="ＭＳ 明朝" w:hint="eastAsia"/>
          <w:color w:val="000000" w:themeColor="text1"/>
        </w:rPr>
        <w:t>) コンペ参加者が１者のみ</w:t>
      </w:r>
      <w:r w:rsidR="00AD2016" w:rsidRPr="00211956">
        <w:rPr>
          <w:rFonts w:ascii="ＭＳ 明朝" w:hAnsi="ＭＳ 明朝" w:hint="eastAsia"/>
          <w:color w:val="000000" w:themeColor="text1"/>
        </w:rPr>
        <w:t>の</w:t>
      </w:r>
      <w:r w:rsidRPr="00211956">
        <w:rPr>
          <w:rFonts w:ascii="ＭＳ 明朝" w:hAnsi="ＭＳ 明朝" w:hint="eastAsia"/>
          <w:color w:val="000000" w:themeColor="text1"/>
        </w:rPr>
        <w:t>場合</w:t>
      </w:r>
      <w:r w:rsidR="00AD2016" w:rsidRPr="00211956">
        <w:rPr>
          <w:rFonts w:ascii="ＭＳ 明朝" w:hAnsi="ＭＳ 明朝" w:hint="eastAsia"/>
          <w:color w:val="000000" w:themeColor="text1"/>
        </w:rPr>
        <w:t>についても上記により</w:t>
      </w:r>
      <w:r w:rsidRPr="00211956">
        <w:rPr>
          <w:rFonts w:ascii="ＭＳ 明朝" w:hAnsi="ＭＳ 明朝" w:hint="eastAsia"/>
          <w:color w:val="000000" w:themeColor="text1"/>
        </w:rPr>
        <w:t>審査を実施</w:t>
      </w:r>
      <w:r w:rsidR="0026287B" w:rsidRPr="00211956">
        <w:rPr>
          <w:rFonts w:ascii="ＭＳ 明朝" w:hAnsi="ＭＳ 明朝" w:hint="eastAsia"/>
          <w:color w:val="000000" w:themeColor="text1"/>
        </w:rPr>
        <w:t>する</w:t>
      </w:r>
      <w:r w:rsidR="00541CDD" w:rsidRPr="00211956">
        <w:rPr>
          <w:rFonts w:ascii="ＭＳ 明朝" w:hAnsi="ＭＳ 明朝" w:hint="eastAsia"/>
          <w:color w:val="000000" w:themeColor="text1"/>
        </w:rPr>
        <w:t>ものとし、</w:t>
      </w:r>
      <w:r w:rsidR="00AD2016" w:rsidRPr="00211956">
        <w:rPr>
          <w:rFonts w:ascii="ＭＳ 明朝" w:hAnsi="ＭＳ 明朝" w:hint="eastAsia"/>
          <w:color w:val="000000" w:themeColor="text1"/>
        </w:rPr>
        <w:t>この場合</w:t>
      </w:r>
      <w:r w:rsidRPr="00211956">
        <w:rPr>
          <w:rFonts w:ascii="ＭＳ 明朝" w:hAnsi="ＭＳ 明朝" w:hint="eastAsia"/>
          <w:color w:val="000000" w:themeColor="text1"/>
        </w:rPr>
        <w:t>、各審査員の配点の合計</w:t>
      </w:r>
      <w:r w:rsidR="0026287B" w:rsidRPr="00211956">
        <w:rPr>
          <w:rFonts w:ascii="ＭＳ 明朝" w:hAnsi="ＭＳ 明朝" w:hint="eastAsia"/>
          <w:color w:val="000000" w:themeColor="text1"/>
        </w:rPr>
        <w:t>を審査員の人数で除した点数が</w:t>
      </w:r>
      <w:r w:rsidRPr="00211956">
        <w:rPr>
          <w:rFonts w:ascii="ＭＳ 明朝" w:hAnsi="ＭＳ 明朝" w:hint="eastAsia"/>
          <w:color w:val="000000" w:themeColor="text1"/>
        </w:rPr>
        <w:t>60点以上</w:t>
      </w:r>
      <w:r w:rsidR="0026287B" w:rsidRPr="00211956">
        <w:rPr>
          <w:rFonts w:ascii="ＭＳ 明朝" w:hAnsi="ＭＳ 明朝" w:hint="eastAsia"/>
          <w:color w:val="000000" w:themeColor="text1"/>
        </w:rPr>
        <w:t>となること</w:t>
      </w:r>
      <w:r w:rsidRPr="00211956">
        <w:rPr>
          <w:rFonts w:ascii="ＭＳ 明朝" w:hAnsi="ＭＳ 明朝" w:hint="eastAsia"/>
          <w:color w:val="000000" w:themeColor="text1"/>
        </w:rPr>
        <w:t>を</w:t>
      </w:r>
      <w:r w:rsidR="0026287B" w:rsidRPr="00211956">
        <w:rPr>
          <w:rFonts w:ascii="ＭＳ 明朝" w:hAnsi="ＭＳ 明朝" w:hint="eastAsia"/>
          <w:color w:val="000000" w:themeColor="text1"/>
        </w:rPr>
        <w:t>受託候補者の選定基準とする。</w:t>
      </w:r>
    </w:p>
    <w:p w14:paraId="5366C115" w14:textId="4C7D3B9D" w:rsidR="002A004A" w:rsidRDefault="002A004A" w:rsidP="007F193F">
      <w:pPr>
        <w:pStyle w:val="a3"/>
        <w:spacing w:line="240" w:lineRule="auto"/>
        <w:ind w:leftChars="0" w:left="210" w:hangingChars="100" w:hanging="210"/>
        <w:rPr>
          <w:rFonts w:ascii="ＭＳ ゴシック" w:eastAsia="ＭＳ ゴシック" w:hAnsi="ＭＳ ゴシック"/>
          <w:color w:val="000000" w:themeColor="text1"/>
        </w:rPr>
      </w:pPr>
    </w:p>
    <w:p w14:paraId="7B64D677" w14:textId="66848AAA" w:rsidR="00935790" w:rsidRDefault="00935790" w:rsidP="007F193F">
      <w:pPr>
        <w:pStyle w:val="a3"/>
        <w:spacing w:line="240" w:lineRule="auto"/>
        <w:ind w:leftChars="0" w:left="210" w:hangingChars="100" w:hanging="210"/>
        <w:rPr>
          <w:rFonts w:ascii="ＭＳ ゴシック" w:eastAsia="ＭＳ ゴシック" w:hAnsi="ＭＳ ゴシック"/>
          <w:color w:val="000000" w:themeColor="text1"/>
        </w:rPr>
      </w:pPr>
    </w:p>
    <w:p w14:paraId="05C88A48" w14:textId="77777777" w:rsidR="00935790" w:rsidRPr="00211956" w:rsidRDefault="00935790" w:rsidP="007F193F">
      <w:pPr>
        <w:pStyle w:val="a3"/>
        <w:spacing w:line="240" w:lineRule="auto"/>
        <w:ind w:leftChars="0" w:left="210" w:hangingChars="100" w:hanging="210"/>
        <w:rPr>
          <w:rFonts w:ascii="ＭＳ ゴシック" w:eastAsia="ＭＳ ゴシック" w:hAnsi="ＭＳ ゴシック" w:hint="eastAsia"/>
          <w:color w:val="000000" w:themeColor="text1"/>
        </w:rPr>
      </w:pPr>
      <w:bookmarkStart w:id="0" w:name="_GoBack"/>
      <w:bookmarkEnd w:id="0"/>
    </w:p>
    <w:p w14:paraId="280A1A39" w14:textId="24B54C6B" w:rsidR="007F193F" w:rsidRPr="00211956" w:rsidRDefault="007F193F" w:rsidP="007F193F">
      <w:pPr>
        <w:pStyle w:val="a3"/>
        <w:spacing w:line="240" w:lineRule="auto"/>
        <w:ind w:leftChars="0" w:left="2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211956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DC7169" w:rsidRPr="0021195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A004A" w:rsidRPr="00211956">
        <w:rPr>
          <w:rFonts w:ascii="ＭＳ ゴシック" w:eastAsia="ＭＳ ゴシック" w:hAnsi="ＭＳ ゴシック" w:hint="eastAsia"/>
          <w:color w:val="000000" w:themeColor="text1"/>
        </w:rPr>
        <w:t>一次</w:t>
      </w:r>
      <w:r w:rsidR="00DC7169" w:rsidRPr="00211956">
        <w:rPr>
          <w:rFonts w:ascii="ＭＳ ゴシック" w:eastAsia="ＭＳ ゴシック" w:hAnsi="ＭＳ ゴシック" w:hint="eastAsia"/>
          <w:color w:val="000000" w:themeColor="text1"/>
        </w:rPr>
        <w:t>審査の実施について</w:t>
      </w:r>
    </w:p>
    <w:p w14:paraId="269CBD26" w14:textId="316C15A8" w:rsidR="00DC7169" w:rsidRPr="00211956" w:rsidRDefault="00DC7169" w:rsidP="00DC7169">
      <w:pPr>
        <w:pStyle w:val="a3"/>
        <w:spacing w:line="240" w:lineRule="auto"/>
        <w:ind w:leftChars="100" w:left="210"/>
        <w:rPr>
          <w:rFonts w:ascii="ＭＳ 明朝" w:hAnsi="ＭＳ 明朝"/>
          <w:strike/>
          <w:color w:val="000000" w:themeColor="text1"/>
        </w:rPr>
      </w:pPr>
      <w:r w:rsidRPr="00211956">
        <w:rPr>
          <w:rFonts w:ascii="ＭＳ 明朝" w:hAnsi="ＭＳ 明朝" w:hint="eastAsia"/>
          <w:color w:val="000000" w:themeColor="text1"/>
        </w:rPr>
        <w:t xml:space="preserve">　コンペ参加者が５者を超える場合は、選考委員会</w:t>
      </w:r>
      <w:r w:rsidR="00687CC2" w:rsidRPr="00211956">
        <w:rPr>
          <w:rFonts w:ascii="ＭＳ 明朝" w:hAnsi="ＭＳ 明朝" w:hint="eastAsia"/>
          <w:color w:val="000000" w:themeColor="text1"/>
        </w:rPr>
        <w:t>に設置する</w:t>
      </w:r>
      <w:r w:rsidRPr="00211956">
        <w:rPr>
          <w:rFonts w:ascii="ＭＳ 明朝" w:hAnsi="ＭＳ 明朝" w:hint="eastAsia"/>
          <w:color w:val="000000" w:themeColor="text1"/>
        </w:rPr>
        <w:t>部会において企画提案書等の審</w:t>
      </w:r>
      <w:r w:rsidRPr="00211956">
        <w:rPr>
          <w:rFonts w:ascii="ＭＳ 明朝" w:hAnsi="ＭＳ 明朝" w:hint="eastAsia"/>
          <w:color w:val="000000" w:themeColor="text1"/>
        </w:rPr>
        <w:lastRenderedPageBreak/>
        <w:t>査（以下「一次審査」という。）を実施し、上位</w:t>
      </w:r>
      <w:r w:rsidR="00541CDD" w:rsidRPr="00211956">
        <w:rPr>
          <w:rFonts w:ascii="ＭＳ 明朝" w:hAnsi="ＭＳ 明朝" w:hint="eastAsia"/>
          <w:color w:val="000000" w:themeColor="text1"/>
        </w:rPr>
        <w:t>を選考委員会におけるコンペ参加者とす</w:t>
      </w:r>
      <w:r w:rsidR="00211956" w:rsidRPr="00211956">
        <w:rPr>
          <w:rFonts w:ascii="ＭＳ 明朝" w:hAnsi="ＭＳ 明朝" w:hint="eastAsia"/>
          <w:color w:val="000000" w:themeColor="text1"/>
        </w:rPr>
        <w:t>る。</w:t>
      </w:r>
    </w:p>
    <w:p w14:paraId="6611165F" w14:textId="77777777" w:rsidR="007F193F" w:rsidRPr="00211956" w:rsidRDefault="007F193F" w:rsidP="007F193F">
      <w:pPr>
        <w:pStyle w:val="a3"/>
        <w:spacing w:line="240" w:lineRule="auto"/>
        <w:ind w:leftChars="0" w:left="0"/>
        <w:rPr>
          <w:rFonts w:ascii="ＭＳ 明朝" w:hAnsi="ＭＳ 明朝"/>
          <w:color w:val="000000" w:themeColor="text1"/>
        </w:rPr>
      </w:pPr>
    </w:p>
    <w:p w14:paraId="389423DD" w14:textId="77777777" w:rsidR="007F193F" w:rsidRPr="00211956" w:rsidRDefault="00DC7169" w:rsidP="00DC7169">
      <w:pPr>
        <w:pStyle w:val="a3"/>
        <w:spacing w:line="240" w:lineRule="auto"/>
        <w:ind w:leftChars="0" w:left="2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211956">
        <w:rPr>
          <w:rFonts w:ascii="ＭＳ ゴシック" w:eastAsia="ＭＳ ゴシック" w:hAnsi="ＭＳ ゴシック" w:hint="eastAsia"/>
          <w:color w:val="000000" w:themeColor="text1"/>
        </w:rPr>
        <w:t>４　審査結果の通知</w:t>
      </w:r>
    </w:p>
    <w:p w14:paraId="26309799" w14:textId="1858AB97" w:rsidR="00DC7169" w:rsidRPr="00211956" w:rsidRDefault="00DC7169" w:rsidP="00DC7169">
      <w:pPr>
        <w:pStyle w:val="a3"/>
        <w:spacing w:line="240" w:lineRule="auto"/>
        <w:ind w:leftChars="0" w:left="0"/>
        <w:rPr>
          <w:rFonts w:ascii="ＭＳ 明朝" w:hAnsi="ＭＳ 明朝"/>
          <w:color w:val="000000" w:themeColor="text1"/>
        </w:rPr>
      </w:pPr>
      <w:r w:rsidRPr="00211956">
        <w:rPr>
          <w:rFonts w:ascii="ＭＳ 明朝" w:hAnsi="ＭＳ 明朝" w:hint="eastAsia"/>
          <w:color w:val="000000" w:themeColor="text1"/>
        </w:rPr>
        <w:t xml:space="preserve">　　審査結果については、各コンペ参加者に書面で通知する。</w:t>
      </w:r>
    </w:p>
    <w:p w14:paraId="313498E8" w14:textId="77777777" w:rsidR="007F193F" w:rsidRPr="00211956" w:rsidRDefault="007F193F" w:rsidP="007F193F">
      <w:pPr>
        <w:pStyle w:val="a3"/>
        <w:spacing w:line="240" w:lineRule="auto"/>
        <w:ind w:leftChars="0" w:left="0"/>
        <w:rPr>
          <w:rFonts w:ascii="ＭＳ 明朝" w:hAnsi="ＭＳ 明朝"/>
          <w:color w:val="000000" w:themeColor="text1"/>
        </w:rPr>
      </w:pPr>
    </w:p>
    <w:p w14:paraId="49DACB55" w14:textId="77777777" w:rsidR="007F193F" w:rsidRPr="00211956" w:rsidRDefault="007F193F" w:rsidP="007F193F">
      <w:pPr>
        <w:pStyle w:val="a3"/>
        <w:spacing w:line="240" w:lineRule="auto"/>
        <w:ind w:leftChars="0" w:left="2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211956">
        <w:rPr>
          <w:rFonts w:ascii="ＭＳ ゴシック" w:eastAsia="ＭＳ ゴシック" w:hAnsi="ＭＳ ゴシック"/>
          <w:color w:val="000000" w:themeColor="text1"/>
        </w:rPr>
        <w:br w:type="page"/>
      </w:r>
      <w:r w:rsidR="00DC7169" w:rsidRPr="00211956">
        <w:rPr>
          <w:rFonts w:ascii="ＭＳ ゴシック" w:eastAsia="ＭＳ ゴシック" w:hAnsi="ＭＳ ゴシック" w:hint="eastAsia"/>
          <w:color w:val="000000" w:themeColor="text1"/>
        </w:rPr>
        <w:lastRenderedPageBreak/>
        <w:t>５</w:t>
      </w:r>
      <w:r w:rsidRPr="00211956">
        <w:rPr>
          <w:rFonts w:ascii="ＭＳ ゴシック" w:eastAsia="ＭＳ ゴシック" w:hAnsi="ＭＳ ゴシック" w:hint="eastAsia"/>
          <w:color w:val="000000" w:themeColor="text1"/>
        </w:rPr>
        <w:t xml:space="preserve">　審査基準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1134"/>
        <w:gridCol w:w="4678"/>
        <w:gridCol w:w="850"/>
        <w:gridCol w:w="674"/>
      </w:tblGrid>
      <w:tr w:rsidR="00211956" w:rsidRPr="00211956" w14:paraId="20BF512E" w14:textId="77777777" w:rsidTr="00932F4C">
        <w:tc>
          <w:tcPr>
            <w:tcW w:w="1174" w:type="dxa"/>
            <w:tcBorders>
              <w:bottom w:val="double" w:sz="4" w:space="0" w:color="auto"/>
            </w:tcBorders>
            <w:shd w:val="clear" w:color="auto" w:fill="auto"/>
          </w:tcPr>
          <w:p w14:paraId="69B7478E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選定基準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740FDF6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審査項目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14:paraId="535B8502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審査内容</w:t>
            </w:r>
          </w:p>
        </w:tc>
        <w:tc>
          <w:tcPr>
            <w:tcW w:w="152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90A71DE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配点</w:t>
            </w:r>
          </w:p>
        </w:tc>
      </w:tr>
      <w:tr w:rsidR="00211956" w:rsidRPr="00211956" w14:paraId="4C56EAF5" w14:textId="77777777" w:rsidTr="00932F4C">
        <w:tc>
          <w:tcPr>
            <w:tcW w:w="117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69A0B2E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企画内容の的確性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EABC9C4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業務目標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</w:tcPr>
          <w:p w14:paraId="5F6826D0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・業務目的を理解し、的確な目標を設定しているか。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A5E5C2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</w:p>
        </w:tc>
        <w:tc>
          <w:tcPr>
            <w:tcW w:w="67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6C2868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20</w:t>
            </w:r>
          </w:p>
        </w:tc>
      </w:tr>
      <w:tr w:rsidR="00211956" w:rsidRPr="00211956" w14:paraId="626A8CAB" w14:textId="77777777" w:rsidTr="00932F4C">
        <w:tc>
          <w:tcPr>
            <w:tcW w:w="1174" w:type="dxa"/>
            <w:vMerge/>
            <w:shd w:val="clear" w:color="auto" w:fill="auto"/>
          </w:tcPr>
          <w:p w14:paraId="3D80964A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09127432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計画性</w:t>
            </w:r>
          </w:p>
        </w:tc>
        <w:tc>
          <w:tcPr>
            <w:tcW w:w="4678" w:type="dxa"/>
            <w:shd w:val="clear" w:color="auto" w:fill="auto"/>
          </w:tcPr>
          <w:p w14:paraId="24005771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・契約締結後、直ちにキャンペーンの展開に着手できる体制が整えられるか。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74326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14:paraId="4947CC04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11956" w:rsidRPr="00211956" w14:paraId="4D55BFAB" w14:textId="77777777" w:rsidTr="00932F4C">
        <w:tc>
          <w:tcPr>
            <w:tcW w:w="1174" w:type="dxa"/>
            <w:vMerge w:val="restart"/>
            <w:shd w:val="clear" w:color="auto" w:fill="auto"/>
          </w:tcPr>
          <w:p w14:paraId="2CA36672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業務企画</w:t>
            </w:r>
          </w:p>
          <w:p w14:paraId="139DF397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内容</w:t>
            </w:r>
          </w:p>
        </w:tc>
        <w:tc>
          <w:tcPr>
            <w:tcW w:w="1134" w:type="dxa"/>
            <w:shd w:val="clear" w:color="auto" w:fill="auto"/>
          </w:tcPr>
          <w:p w14:paraId="2D96A8F8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ＰＲコンテンツの制作</w:t>
            </w:r>
          </w:p>
        </w:tc>
        <w:tc>
          <w:tcPr>
            <w:tcW w:w="4678" w:type="dxa"/>
            <w:shd w:val="clear" w:color="auto" w:fill="auto"/>
          </w:tcPr>
          <w:p w14:paraId="07DD0604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・制作するＰＲコンテンツの種類、コンセプト、活用方法は、国民のILCへの関心喚起に効果的なものであるか。</w:t>
            </w:r>
          </w:p>
          <w:p w14:paraId="453C8BB6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・ＰＲコンテンツの制作にかかる体制、日程等確実性があるか。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8B12A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30</w:t>
            </w: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14:paraId="34416F40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50</w:t>
            </w:r>
          </w:p>
        </w:tc>
      </w:tr>
      <w:tr w:rsidR="00211956" w:rsidRPr="00211956" w14:paraId="454935DC" w14:textId="77777777" w:rsidTr="00932F4C">
        <w:tc>
          <w:tcPr>
            <w:tcW w:w="1174" w:type="dxa"/>
            <w:vMerge/>
            <w:shd w:val="clear" w:color="auto" w:fill="auto"/>
          </w:tcPr>
          <w:p w14:paraId="6DA6DFA8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5DF1662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キャンペーンの展開</w:t>
            </w:r>
          </w:p>
        </w:tc>
        <w:tc>
          <w:tcPr>
            <w:tcW w:w="4678" w:type="dxa"/>
            <w:shd w:val="clear" w:color="auto" w:fill="auto"/>
          </w:tcPr>
          <w:p w14:paraId="4A6A8C3C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・キャンペーンの展開方針及び手法は、首都圏での機運醸成に効果的なものであるか。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2C371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20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14:paraId="3D60CA99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11956" w:rsidRPr="00211956" w14:paraId="189A4555" w14:textId="77777777" w:rsidTr="00932F4C">
        <w:tc>
          <w:tcPr>
            <w:tcW w:w="1174" w:type="dxa"/>
            <w:vMerge w:val="restart"/>
            <w:shd w:val="clear" w:color="auto" w:fill="auto"/>
          </w:tcPr>
          <w:p w14:paraId="24A41071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業務遂行</w:t>
            </w:r>
          </w:p>
          <w:p w14:paraId="45177885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能力</w:t>
            </w:r>
          </w:p>
        </w:tc>
        <w:tc>
          <w:tcPr>
            <w:tcW w:w="1134" w:type="dxa"/>
            <w:shd w:val="clear" w:color="auto" w:fill="auto"/>
          </w:tcPr>
          <w:p w14:paraId="30776C5F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業務遂行能力</w:t>
            </w:r>
          </w:p>
        </w:tc>
        <w:tc>
          <w:tcPr>
            <w:tcW w:w="4678" w:type="dxa"/>
            <w:shd w:val="clear" w:color="auto" w:fill="auto"/>
          </w:tcPr>
          <w:p w14:paraId="70853B1F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・業務を滞りなく実施し、不測の事態にも対応できる体制か。</w:t>
            </w:r>
          </w:p>
          <w:p w14:paraId="423A0075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・関係機関等との協力体制をふまえ、確実に業務を遂行できるか。</w:t>
            </w:r>
          </w:p>
          <w:p w14:paraId="46306D6F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・類似業務の実績等が十分にあるか。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30880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20</w:t>
            </w: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14:paraId="02C9F3CA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30</w:t>
            </w:r>
          </w:p>
        </w:tc>
      </w:tr>
      <w:tr w:rsidR="00211956" w:rsidRPr="00211956" w14:paraId="6171D061" w14:textId="77777777" w:rsidTr="00932F4C">
        <w:tc>
          <w:tcPr>
            <w:tcW w:w="1174" w:type="dxa"/>
            <w:vMerge/>
            <w:shd w:val="clear" w:color="auto" w:fill="auto"/>
          </w:tcPr>
          <w:p w14:paraId="71628327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B4E65A1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積算内訳</w:t>
            </w:r>
          </w:p>
        </w:tc>
        <w:tc>
          <w:tcPr>
            <w:tcW w:w="4678" w:type="dxa"/>
            <w:shd w:val="clear" w:color="auto" w:fill="auto"/>
          </w:tcPr>
          <w:p w14:paraId="399DB212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・事業単価経費が妥当であり、企画提案内容と整合性がとれているか。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C53B9F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14:paraId="368D2FDC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11956" w:rsidRPr="00211956" w14:paraId="67C2D441" w14:textId="77777777" w:rsidTr="00932F4C">
        <w:tc>
          <w:tcPr>
            <w:tcW w:w="7836" w:type="dxa"/>
            <w:gridSpan w:val="4"/>
            <w:shd w:val="clear" w:color="auto" w:fill="auto"/>
            <w:vAlign w:val="center"/>
          </w:tcPr>
          <w:p w14:paraId="665401B0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合計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FD19EB8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100</w:t>
            </w:r>
          </w:p>
        </w:tc>
      </w:tr>
      <w:tr w:rsidR="00DC7169" w:rsidRPr="00211956" w14:paraId="3113A547" w14:textId="77777777" w:rsidTr="00932F4C">
        <w:tc>
          <w:tcPr>
            <w:tcW w:w="7836" w:type="dxa"/>
            <w:gridSpan w:val="4"/>
            <w:shd w:val="clear" w:color="auto" w:fill="auto"/>
            <w:vAlign w:val="center"/>
          </w:tcPr>
          <w:p w14:paraId="3855B288" w14:textId="77777777" w:rsidR="00DC7169" w:rsidRPr="00211956" w:rsidRDefault="00DC7169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>順位点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AAEDAFB" w14:textId="77777777" w:rsidR="00DC7169" w:rsidRPr="00211956" w:rsidRDefault="00DC7169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9B86351" w14:textId="77777777" w:rsidR="006C05CF" w:rsidRPr="00211956" w:rsidRDefault="006C05CF" w:rsidP="007F193F">
      <w:pPr>
        <w:pStyle w:val="a3"/>
        <w:spacing w:line="240" w:lineRule="auto"/>
        <w:ind w:leftChars="0" w:left="210" w:hangingChars="100" w:hanging="210"/>
        <w:rPr>
          <w:rFonts w:ascii="ＭＳ 明朝" w:hAnsi="ＭＳ 明朝"/>
          <w:color w:val="000000" w:themeColor="text1"/>
        </w:rPr>
      </w:pPr>
    </w:p>
    <w:p w14:paraId="11C7020E" w14:textId="77777777" w:rsidR="007F193F" w:rsidRPr="00211956" w:rsidRDefault="007F193F" w:rsidP="007F193F">
      <w:pPr>
        <w:pStyle w:val="a3"/>
        <w:spacing w:line="240" w:lineRule="auto"/>
        <w:ind w:leftChars="0" w:left="210" w:hangingChars="100" w:hanging="210"/>
        <w:rPr>
          <w:rFonts w:ascii="ＭＳ 明朝" w:hAnsi="ＭＳ 明朝"/>
          <w:color w:val="000000" w:themeColor="text1"/>
        </w:rPr>
      </w:pPr>
      <w:r w:rsidRPr="00211956">
        <w:rPr>
          <w:rFonts w:ascii="ＭＳ 明朝" w:hAnsi="ＭＳ 明朝" w:hint="eastAsia"/>
          <w:color w:val="000000" w:themeColor="text1"/>
        </w:rPr>
        <w:t xml:space="preserve">　 なお、配点基準は以下のとおり。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  <w:gridCol w:w="2835"/>
      </w:tblGrid>
      <w:tr w:rsidR="00211956" w:rsidRPr="00211956" w14:paraId="00CAC63E" w14:textId="77777777" w:rsidTr="00932F4C">
        <w:tc>
          <w:tcPr>
            <w:tcW w:w="3616" w:type="dxa"/>
            <w:shd w:val="clear" w:color="auto" w:fill="auto"/>
          </w:tcPr>
          <w:p w14:paraId="1AA68E95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211956">
              <w:rPr>
                <w:rFonts w:ascii="ＭＳ 明朝" w:hAnsi="ＭＳ 明朝" w:hint="eastAsia"/>
                <w:color w:val="000000" w:themeColor="text1"/>
              </w:rPr>
              <w:t>評価</w:t>
            </w:r>
          </w:p>
        </w:tc>
        <w:tc>
          <w:tcPr>
            <w:tcW w:w="2835" w:type="dxa"/>
            <w:shd w:val="clear" w:color="auto" w:fill="auto"/>
          </w:tcPr>
          <w:p w14:paraId="02B8A627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rFonts w:ascii="ＭＳ 明朝" w:hAnsi="ＭＳ 明朝" w:hint="eastAsia"/>
                <w:color w:val="000000" w:themeColor="text1"/>
              </w:rPr>
              <w:t>10点の項目</w:t>
            </w:r>
          </w:p>
        </w:tc>
      </w:tr>
      <w:tr w:rsidR="00211956" w:rsidRPr="00211956" w14:paraId="20687E23" w14:textId="77777777" w:rsidTr="00932F4C">
        <w:tc>
          <w:tcPr>
            <w:tcW w:w="3616" w:type="dxa"/>
            <w:shd w:val="clear" w:color="auto" w:fill="auto"/>
          </w:tcPr>
          <w:p w14:paraId="7E23E21C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color w:val="000000" w:themeColor="text1"/>
              </w:rPr>
              <w:t>非常に優れている</w:t>
            </w:r>
          </w:p>
        </w:tc>
        <w:tc>
          <w:tcPr>
            <w:tcW w:w="2835" w:type="dxa"/>
            <w:shd w:val="clear" w:color="auto" w:fill="auto"/>
          </w:tcPr>
          <w:p w14:paraId="41A635BD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rFonts w:ascii="ＭＳ 明朝" w:hAnsi="ＭＳ 明朝" w:hint="eastAsia"/>
                <w:color w:val="000000" w:themeColor="text1"/>
              </w:rPr>
              <w:t>10</w:t>
            </w:r>
          </w:p>
        </w:tc>
      </w:tr>
      <w:tr w:rsidR="00211956" w:rsidRPr="00211956" w14:paraId="2A70EC1E" w14:textId="77777777" w:rsidTr="00932F4C">
        <w:tc>
          <w:tcPr>
            <w:tcW w:w="3616" w:type="dxa"/>
            <w:shd w:val="clear" w:color="auto" w:fill="auto"/>
          </w:tcPr>
          <w:p w14:paraId="63BBBC76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color w:val="000000" w:themeColor="text1"/>
              </w:rPr>
              <w:t>優れている</w:t>
            </w:r>
          </w:p>
        </w:tc>
        <w:tc>
          <w:tcPr>
            <w:tcW w:w="2835" w:type="dxa"/>
            <w:shd w:val="clear" w:color="auto" w:fill="auto"/>
          </w:tcPr>
          <w:p w14:paraId="3439DA1A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rFonts w:ascii="ＭＳ 明朝" w:hAnsi="ＭＳ 明朝" w:hint="eastAsia"/>
                <w:color w:val="000000" w:themeColor="text1"/>
              </w:rPr>
              <w:t>８</w:t>
            </w:r>
          </w:p>
        </w:tc>
      </w:tr>
      <w:tr w:rsidR="00211956" w:rsidRPr="00211956" w14:paraId="4E7C5C09" w14:textId="77777777" w:rsidTr="00932F4C">
        <w:tc>
          <w:tcPr>
            <w:tcW w:w="3616" w:type="dxa"/>
            <w:shd w:val="clear" w:color="auto" w:fill="auto"/>
          </w:tcPr>
          <w:p w14:paraId="491EF81D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color w:val="000000" w:themeColor="text1"/>
              </w:rPr>
              <w:t>問題はない（中位点）</w:t>
            </w:r>
          </w:p>
        </w:tc>
        <w:tc>
          <w:tcPr>
            <w:tcW w:w="2835" w:type="dxa"/>
            <w:shd w:val="clear" w:color="auto" w:fill="auto"/>
          </w:tcPr>
          <w:p w14:paraId="442159BC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rFonts w:ascii="ＭＳ 明朝" w:hAnsi="ＭＳ 明朝" w:hint="eastAsia"/>
                <w:color w:val="000000" w:themeColor="text1"/>
              </w:rPr>
              <w:t>６</w:t>
            </w:r>
          </w:p>
        </w:tc>
      </w:tr>
      <w:tr w:rsidR="00211956" w:rsidRPr="00211956" w14:paraId="6F3B1DB7" w14:textId="77777777" w:rsidTr="00932F4C">
        <w:tc>
          <w:tcPr>
            <w:tcW w:w="3616" w:type="dxa"/>
            <w:shd w:val="clear" w:color="auto" w:fill="auto"/>
          </w:tcPr>
          <w:p w14:paraId="13E39DD6" w14:textId="77777777" w:rsidR="007F193F" w:rsidRPr="00211956" w:rsidRDefault="007F193F" w:rsidP="00932F4C">
            <w:pPr>
              <w:pStyle w:val="a3"/>
              <w:tabs>
                <w:tab w:val="left" w:pos="1488"/>
              </w:tabs>
              <w:spacing w:line="240" w:lineRule="auto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color w:val="000000" w:themeColor="text1"/>
              </w:rPr>
              <w:t>やや問題がある（一部修正が必要</w:t>
            </w:r>
            <w:r w:rsidRPr="00211956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14:paraId="1E2AE90B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rFonts w:ascii="ＭＳ 明朝" w:hAnsi="ＭＳ 明朝" w:hint="eastAsia"/>
                <w:color w:val="000000" w:themeColor="text1"/>
              </w:rPr>
              <w:t>４</w:t>
            </w:r>
          </w:p>
        </w:tc>
      </w:tr>
      <w:tr w:rsidR="00211956" w:rsidRPr="00211956" w14:paraId="622F4063" w14:textId="77777777" w:rsidTr="00932F4C">
        <w:tc>
          <w:tcPr>
            <w:tcW w:w="3616" w:type="dxa"/>
            <w:shd w:val="clear" w:color="auto" w:fill="auto"/>
          </w:tcPr>
          <w:p w14:paraId="49EFE3B3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color w:val="000000" w:themeColor="text1"/>
              </w:rPr>
              <w:t>問題がある（大幅な修正が必要）</w:t>
            </w:r>
          </w:p>
        </w:tc>
        <w:tc>
          <w:tcPr>
            <w:tcW w:w="2835" w:type="dxa"/>
            <w:shd w:val="clear" w:color="auto" w:fill="auto"/>
          </w:tcPr>
          <w:p w14:paraId="12FF2B5D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rFonts w:ascii="ＭＳ 明朝" w:hAnsi="ＭＳ 明朝" w:hint="eastAsia"/>
                <w:color w:val="000000" w:themeColor="text1"/>
              </w:rPr>
              <w:t>２</w:t>
            </w:r>
          </w:p>
        </w:tc>
      </w:tr>
      <w:tr w:rsidR="00211956" w:rsidRPr="00211956" w14:paraId="1BA309D8" w14:textId="77777777" w:rsidTr="00932F4C">
        <w:tc>
          <w:tcPr>
            <w:tcW w:w="3616" w:type="dxa"/>
            <w:shd w:val="clear" w:color="auto" w:fill="auto"/>
          </w:tcPr>
          <w:p w14:paraId="49C5F93F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color w:val="000000" w:themeColor="text1"/>
              </w:rPr>
              <w:t>採用できない</w:t>
            </w:r>
          </w:p>
        </w:tc>
        <w:tc>
          <w:tcPr>
            <w:tcW w:w="2835" w:type="dxa"/>
            <w:shd w:val="clear" w:color="auto" w:fill="auto"/>
          </w:tcPr>
          <w:p w14:paraId="4AF7B336" w14:textId="77777777" w:rsidR="007F193F" w:rsidRPr="00211956" w:rsidRDefault="007F193F" w:rsidP="00932F4C">
            <w:pPr>
              <w:pStyle w:val="a3"/>
              <w:spacing w:line="240" w:lineRule="auto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211956">
              <w:rPr>
                <w:rFonts w:ascii="ＭＳ 明朝" w:hAnsi="ＭＳ 明朝" w:hint="eastAsia"/>
                <w:color w:val="000000" w:themeColor="text1"/>
              </w:rPr>
              <w:t>０</w:t>
            </w:r>
          </w:p>
        </w:tc>
      </w:tr>
    </w:tbl>
    <w:p w14:paraId="58BD542C" w14:textId="77777777" w:rsidR="00636927" w:rsidRPr="00211956" w:rsidRDefault="007F193F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211956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Pr="00211956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※20点満点の項目は×２、30点満点の項目は×３を行うこと。</w:t>
      </w:r>
    </w:p>
    <w:p w14:paraId="7252F85E" w14:textId="77777777" w:rsidR="00DC7169" w:rsidRPr="00211956" w:rsidRDefault="00DC7169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211956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</w:p>
    <w:p w14:paraId="740F2CED" w14:textId="77777777" w:rsidR="00DC7169" w:rsidRPr="00211956" w:rsidRDefault="00DC7169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211956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また、上位３社までに順位点を付すこと。</w:t>
      </w:r>
      <w:r w:rsidRPr="00211956">
        <w:rPr>
          <w:rFonts w:ascii="ＭＳ 明朝" w:eastAsia="ＭＳ 明朝" w:hAnsi="ＭＳ 明朝" w:hint="eastAsia"/>
          <w:color w:val="000000" w:themeColor="text1"/>
          <w:kern w:val="0"/>
        </w:rPr>
        <w:t>（１位―５点、２位―３点、３位―１点）</w:t>
      </w:r>
    </w:p>
    <w:p w14:paraId="28D30114" w14:textId="77777777" w:rsidR="00211956" w:rsidRPr="00211956" w:rsidRDefault="00211956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sectPr w:rsidR="00211956" w:rsidRPr="00211956" w:rsidSect="0015697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2718F2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3F"/>
    <w:rsid w:val="0015697A"/>
    <w:rsid w:val="00211956"/>
    <w:rsid w:val="0026287B"/>
    <w:rsid w:val="002A004A"/>
    <w:rsid w:val="004E67F4"/>
    <w:rsid w:val="005102CB"/>
    <w:rsid w:val="00541CDD"/>
    <w:rsid w:val="00636927"/>
    <w:rsid w:val="00676C38"/>
    <w:rsid w:val="00687CC2"/>
    <w:rsid w:val="006C05CF"/>
    <w:rsid w:val="007F193F"/>
    <w:rsid w:val="008006FA"/>
    <w:rsid w:val="00935790"/>
    <w:rsid w:val="00AC02FC"/>
    <w:rsid w:val="00AD2016"/>
    <w:rsid w:val="00B16FB8"/>
    <w:rsid w:val="00C45D07"/>
    <w:rsid w:val="00CA6A01"/>
    <w:rsid w:val="00D94017"/>
    <w:rsid w:val="00DC7169"/>
    <w:rsid w:val="00E816FD"/>
    <w:rsid w:val="00EB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336C6"/>
  <w15:chartTrackingRefBased/>
  <w15:docId w15:val="{59F3B143-7454-4356-90F6-B61826F4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F"/>
    <w:pPr>
      <w:spacing w:line="240" w:lineRule="exact"/>
      <w:ind w:leftChars="400" w:left="840"/>
      <w:jc w:val="left"/>
    </w:pPr>
    <w:rPr>
      <w:rFonts w:ascii="Century" w:eastAsia="ＭＳ 明朝" w:hAnsi="Century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7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小澤侑里奈</dc:creator>
  <cp:keywords/>
  <dc:description/>
  <cp:lastModifiedBy>021700</cp:lastModifiedBy>
  <cp:revision>4</cp:revision>
  <cp:lastPrinted>2024-02-13T04:22:00Z</cp:lastPrinted>
  <dcterms:created xsi:type="dcterms:W3CDTF">2024-02-14T00:59:00Z</dcterms:created>
  <dcterms:modified xsi:type="dcterms:W3CDTF">2024-02-27T06:10:00Z</dcterms:modified>
</cp:coreProperties>
</file>