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1C" w:rsidRDefault="00F10B1C" w:rsidP="00F10B1C">
      <w:pPr>
        <w:pStyle w:val="a4"/>
        <w:rPr>
          <w:b/>
        </w:rPr>
      </w:pPr>
      <w:r w:rsidRPr="00F10B1C">
        <w:rPr>
          <w:rFonts w:hint="eastAsia"/>
          <w:b/>
        </w:rPr>
        <w:t>※畜種別等の指針は全8本あり容量が多いため、掲載URLをお送りし、添付ファイルに代えさせていただきます。</w:t>
      </w:r>
    </w:p>
    <w:p w:rsidR="00F10B1C" w:rsidRPr="00F10B1C" w:rsidRDefault="00F10B1C" w:rsidP="00F10B1C">
      <w:pPr>
        <w:pStyle w:val="a4"/>
        <w:rPr>
          <w:rFonts w:cs="ＭＳ Ｐゴシック" w:hint="eastAsia"/>
          <w:b/>
          <w:kern w:val="0"/>
        </w:rPr>
      </w:pPr>
      <w:bookmarkStart w:id="0" w:name="_GoBack"/>
      <w:bookmarkEnd w:id="0"/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2"/>
        </w:rPr>
        <w:t xml:space="preserve">　【乳用牛】      </w:t>
      </w:r>
      <w:hyperlink r:id="rId4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230726-2.pdf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【肉用牛】　　　</w:t>
      </w:r>
      <w:hyperlink r:id="rId5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230726-9.pdf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　豚　】　　　　</w:t>
      </w:r>
      <w:hyperlink r:id="rId6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230726-10.pdf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【採卵鶏】　　　</w:t>
      </w:r>
      <w:hyperlink r:id="rId7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230726-11.pdf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【ブロイラー】　　</w:t>
      </w:r>
      <w:hyperlink r:id="rId8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230726-12.pdf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　馬　】　　　　</w:t>
      </w:r>
      <w:hyperlink r:id="rId9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230726-13.pdf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【輸　送】　　　</w:t>
      </w:r>
      <w:hyperlink r:id="rId10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230726-3.pdf (maff.go.jp)</w:t>
        </w:r>
      </w:hyperlink>
    </w:p>
    <w:p w:rsidR="00F10B1C" w:rsidRPr="00F10B1C" w:rsidRDefault="00F10B1C" w:rsidP="00F10B1C">
      <w:pPr>
        <w:widowControl/>
        <w:wordWrap w:val="0"/>
        <w:spacing w:before="100" w:beforeAutospacing="1" w:after="100" w:afterAutospacing="1"/>
        <w:jc w:val="left"/>
        <w:rPr>
          <w:rFonts w:ascii="Meiryo UI" w:eastAsia="Meiryo UI" w:hAnsi="Meiryo UI" w:cs="ＭＳ Ｐゴシック" w:hint="eastAsia"/>
          <w:kern w:val="0"/>
          <w:sz w:val="24"/>
          <w:szCs w:val="24"/>
        </w:rPr>
      </w:pPr>
      <w:r w:rsidRPr="00F10B1C">
        <w:rPr>
          <w:rFonts w:ascii="Meiryo UI" w:eastAsia="Meiryo UI" w:hAnsi="Meiryo UI" w:cs="ＭＳ Ｐゴシック" w:hint="eastAsia"/>
          <w:kern w:val="0"/>
          <w:sz w:val="24"/>
          <w:szCs w:val="24"/>
        </w:rPr>
        <w:t xml:space="preserve">　【安楽死】 　　</w:t>
      </w:r>
      <w:hyperlink r:id="rId11" w:history="1"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230726-4.pdf (m</w:t>
        </w:r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a</w:t>
        </w:r>
        <w:r w:rsidRPr="00F10B1C">
          <w:rPr>
            <w:rFonts w:ascii="Meiryo UI" w:eastAsia="Meiryo UI" w:hAnsi="Meiryo UI" w:cs="ＭＳ Ｐゴシック" w:hint="eastAsia"/>
            <w:color w:val="0563C1"/>
            <w:kern w:val="0"/>
            <w:sz w:val="24"/>
            <w:szCs w:val="24"/>
            <w:u w:val="single"/>
          </w:rPr>
          <w:t>ff.go.jp)</w:t>
        </w:r>
      </w:hyperlink>
    </w:p>
    <w:p w:rsidR="00FF1EBB" w:rsidRPr="00F10B1C" w:rsidRDefault="00FF1EBB"/>
    <w:sectPr w:rsidR="00FF1EBB" w:rsidRPr="00F10B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23"/>
    <w:rsid w:val="00D80823"/>
    <w:rsid w:val="00F10B1C"/>
    <w:rsid w:val="00F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A07C9F"/>
  <w15:chartTrackingRefBased/>
  <w15:docId w15:val="{AC74CF73-027A-41C4-B83D-8489E672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0B1C"/>
    <w:rPr>
      <w:color w:val="0563C1"/>
      <w:u w:val="single"/>
    </w:rPr>
  </w:style>
  <w:style w:type="paragraph" w:styleId="a4">
    <w:name w:val="No Spacing"/>
    <w:uiPriority w:val="1"/>
    <w:qFormat/>
    <w:rsid w:val="00F10B1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ff.go.jp/j/chikusan/sinko/attach/pdf/230726-12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aff.go.jp/j/chikusan/sinko/attach/pdf/230726-11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ff.go.jp/j/chikusan/sinko/attach/pdf/230726-10.pdf" TargetMode="External"/><Relationship Id="rId11" Type="http://schemas.openxmlformats.org/officeDocument/2006/relationships/hyperlink" Target="https://www.maff.go.jp/j/chikusan/sinko/attach/pdf/230726-4.pdf" TargetMode="External"/><Relationship Id="rId5" Type="http://schemas.openxmlformats.org/officeDocument/2006/relationships/hyperlink" Target="https://www.maff.go.jp/j/chikusan/sinko/attach/pdf/230726-9.pdf" TargetMode="External"/><Relationship Id="rId10" Type="http://schemas.openxmlformats.org/officeDocument/2006/relationships/hyperlink" Target="https://www.maff.go.jp/j/chikusan/sinko/attach/pdf/230726-3.pdf" TargetMode="External"/><Relationship Id="rId4" Type="http://schemas.openxmlformats.org/officeDocument/2006/relationships/hyperlink" Target="https://www.maff.go.jp/j/chikusan/sinko/attach/pdf/230726-2.pdf" TargetMode="External"/><Relationship Id="rId9" Type="http://schemas.openxmlformats.org/officeDocument/2006/relationships/hyperlink" Target="https://www.maff.go.jp/j/chikusan/sinko/attach/pdf/230726-13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005153</dc:creator>
  <cp:keywords/>
  <dc:description/>
  <cp:lastModifiedBy>005153</cp:lastModifiedBy>
  <cp:revision>2</cp:revision>
  <dcterms:created xsi:type="dcterms:W3CDTF">2023-07-27T07:08:00Z</dcterms:created>
  <dcterms:modified xsi:type="dcterms:W3CDTF">2023-07-27T07:09:00Z</dcterms:modified>
</cp:coreProperties>
</file>