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B82" w:rsidRDefault="007B5E6A" w:rsidP="0002355A">
      <w:pPr>
        <w:spacing w:line="3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令</w:t>
      </w:r>
      <w:r w:rsidR="00331573">
        <w:rPr>
          <w:rFonts w:ascii="ＭＳ Ｐゴシック" w:eastAsia="ＭＳ Ｐゴシック" w:hAnsi="ＭＳ Ｐゴシック" w:hint="eastAsia"/>
          <w:sz w:val="28"/>
          <w:szCs w:val="28"/>
        </w:rPr>
        <w:t>和５</w:t>
      </w:r>
      <w:r w:rsidR="008A46B2" w:rsidRPr="00DC2B07">
        <w:rPr>
          <w:rFonts w:ascii="ＭＳ Ｐゴシック" w:eastAsia="ＭＳ Ｐゴシック" w:hAnsi="ＭＳ Ｐゴシック" w:hint="eastAsia"/>
          <w:sz w:val="28"/>
          <w:szCs w:val="28"/>
        </w:rPr>
        <w:t>年</w:t>
      </w:r>
      <w:r w:rsidR="00FB46D6" w:rsidRPr="00DC2B07">
        <w:rPr>
          <w:rFonts w:ascii="ＭＳ Ｐゴシック" w:eastAsia="ＭＳ Ｐゴシック" w:hAnsi="ＭＳ Ｐゴシック" w:hint="eastAsia"/>
          <w:sz w:val="28"/>
          <w:szCs w:val="28"/>
        </w:rPr>
        <w:t>度</w:t>
      </w:r>
      <w:r w:rsidR="008135FD" w:rsidRPr="00DC2B07">
        <w:rPr>
          <w:rFonts w:ascii="ＭＳ Ｐゴシック" w:eastAsia="ＭＳ Ｐゴシック" w:hAnsi="ＭＳ Ｐゴシック" w:hint="eastAsia"/>
          <w:sz w:val="28"/>
          <w:szCs w:val="28"/>
        </w:rPr>
        <w:t xml:space="preserve">いわての地域国際化人材育成事業　</w:t>
      </w:r>
    </w:p>
    <w:p w:rsidR="00A50DCA" w:rsidRDefault="00AF3D63" w:rsidP="0002355A">
      <w:pPr>
        <w:spacing w:line="3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イーハトーブの森（英語で未来を拓くイングリッシ</w:t>
      </w:r>
      <w:r w:rsidR="004E2D4C">
        <w:rPr>
          <w:rFonts w:ascii="ＭＳ Ｐゴシック" w:eastAsia="ＭＳ Ｐゴシック" w:hAnsi="ＭＳ Ｐゴシック" w:hint="eastAsia"/>
          <w:sz w:val="28"/>
          <w:szCs w:val="28"/>
        </w:rPr>
        <w:t>ュ</w:t>
      </w:r>
      <w:r>
        <w:rPr>
          <w:rFonts w:ascii="ＭＳ Ｐゴシック" w:eastAsia="ＭＳ Ｐゴシック" w:hAnsi="ＭＳ Ｐゴシック" w:hint="eastAsia"/>
          <w:sz w:val="28"/>
          <w:szCs w:val="28"/>
        </w:rPr>
        <w:t>ワークショップ）</w:t>
      </w:r>
    </w:p>
    <w:p w:rsidR="008518B1" w:rsidRDefault="00AF3D63" w:rsidP="0002355A">
      <w:pPr>
        <w:spacing w:line="3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w:t>
      </w:r>
      <w:r w:rsidR="008518B1">
        <w:rPr>
          <w:rFonts w:ascii="ＭＳ Ｐゴシック" w:eastAsia="ＭＳ Ｐゴシック" w:hAnsi="ＭＳ Ｐゴシック" w:hint="eastAsia"/>
          <w:sz w:val="28"/>
          <w:szCs w:val="28"/>
        </w:rPr>
        <w:t>英語で語ろう！自分、岩手、そして世界の未来を</w:t>
      </w:r>
      <w:r w:rsidR="00910933">
        <w:rPr>
          <w:rFonts w:ascii="ＭＳ Ｐゴシック" w:eastAsia="ＭＳ Ｐゴシック" w:hAnsi="ＭＳ Ｐゴシック" w:hint="eastAsia"/>
          <w:sz w:val="28"/>
          <w:szCs w:val="28"/>
        </w:rPr>
        <w:t>！</w:t>
      </w:r>
      <w:r>
        <w:rPr>
          <w:rFonts w:ascii="ＭＳ Ｐゴシック" w:eastAsia="ＭＳ Ｐゴシック" w:hAnsi="ＭＳ Ｐゴシック" w:hint="eastAsia"/>
          <w:sz w:val="28"/>
          <w:szCs w:val="28"/>
        </w:rPr>
        <w:t>～</w:t>
      </w:r>
      <w:r w:rsidR="00314C4D">
        <w:rPr>
          <w:rFonts w:ascii="ＭＳ Ｐゴシック" w:eastAsia="ＭＳ Ｐゴシック" w:hAnsi="ＭＳ Ｐゴシック" w:hint="eastAsia"/>
          <w:sz w:val="28"/>
          <w:szCs w:val="28"/>
        </w:rPr>
        <w:t>実施要項</w:t>
      </w:r>
    </w:p>
    <w:p w:rsidR="008135FD" w:rsidRPr="00DC2B07" w:rsidRDefault="008135FD" w:rsidP="0002355A">
      <w:pPr>
        <w:spacing w:line="340" w:lineRule="exact"/>
        <w:rPr>
          <w:rFonts w:asciiTheme="minorEastAsia" w:hAnsiTheme="minorEastAsia"/>
        </w:rPr>
      </w:pPr>
    </w:p>
    <w:p w:rsidR="008135FD" w:rsidRPr="00DC2B07" w:rsidRDefault="00593879" w:rsidP="0002355A">
      <w:pPr>
        <w:spacing w:line="340" w:lineRule="exact"/>
        <w:jc w:val="right"/>
        <w:rPr>
          <w:rFonts w:asciiTheme="minorEastAsia" w:hAnsiTheme="minorEastAsia"/>
        </w:rPr>
      </w:pPr>
      <w:r>
        <w:rPr>
          <w:rFonts w:asciiTheme="minorEastAsia" w:hAnsiTheme="minorEastAsia" w:hint="eastAsia"/>
        </w:rPr>
        <w:t>岩手県教育委員会事務局学校教育室</w:t>
      </w:r>
      <w:r w:rsidR="00AB29AC" w:rsidRPr="00DC2B07">
        <w:rPr>
          <w:rFonts w:asciiTheme="minorEastAsia" w:hAnsiTheme="minorEastAsia" w:hint="eastAsia"/>
        </w:rPr>
        <w:t xml:space="preserve">　</w:t>
      </w:r>
    </w:p>
    <w:p w:rsidR="00066283" w:rsidRPr="005610CC" w:rsidRDefault="00066283" w:rsidP="00066283">
      <w:pPr>
        <w:rPr>
          <w:rFonts w:asciiTheme="majorEastAsia" w:eastAsiaTheme="majorEastAsia" w:hAnsiTheme="majorEastAsia"/>
        </w:rPr>
      </w:pPr>
      <w:r w:rsidRPr="005610CC">
        <w:rPr>
          <w:rFonts w:asciiTheme="majorEastAsia" w:eastAsiaTheme="majorEastAsia" w:hAnsiTheme="majorEastAsia" w:hint="eastAsia"/>
        </w:rPr>
        <w:t>１　事業主旨</w:t>
      </w:r>
    </w:p>
    <w:p w:rsidR="00066283" w:rsidRPr="005610CC" w:rsidRDefault="00066283" w:rsidP="00066283">
      <w:pPr>
        <w:ind w:left="246" w:hangingChars="117" w:hanging="246"/>
        <w:rPr>
          <w:rFonts w:asciiTheme="minorEastAsia" w:hAnsiTheme="minorEastAsia"/>
        </w:rPr>
      </w:pPr>
      <w:r w:rsidRPr="005610CC">
        <w:rPr>
          <w:rFonts w:asciiTheme="minorEastAsia" w:hAnsiTheme="minorEastAsia" w:hint="eastAsia"/>
        </w:rPr>
        <w:t xml:space="preserve">　　希望する県内の小学生・中学生（義務教育学校の児童生徒を含む）及び高校生に対し、</w:t>
      </w:r>
      <w:r w:rsidR="0017540D" w:rsidRPr="005610CC">
        <w:rPr>
          <w:rFonts w:asciiTheme="minorEastAsia" w:hAnsiTheme="minorEastAsia" w:hint="eastAsia"/>
        </w:rPr>
        <w:t>外国人講師や参加児童生徒と</w:t>
      </w:r>
      <w:r w:rsidR="00910933">
        <w:rPr>
          <w:rFonts w:asciiTheme="minorEastAsia" w:hAnsiTheme="minorEastAsia" w:hint="eastAsia"/>
        </w:rPr>
        <w:t>英語で未来を語り合う、目</w:t>
      </w:r>
      <w:r w:rsidR="008A5EC3">
        <w:rPr>
          <w:rFonts w:asciiTheme="minorEastAsia" w:hAnsiTheme="minorEastAsia" w:hint="eastAsia"/>
        </w:rPr>
        <w:t>的別の２種類の「イーハトーブの森（英語で未来を拓く</w:t>
      </w:r>
      <w:r w:rsidR="00910933">
        <w:rPr>
          <w:rFonts w:asciiTheme="minorEastAsia" w:hAnsiTheme="minorEastAsia" w:hint="eastAsia"/>
        </w:rPr>
        <w:t>イングリッシ</w:t>
      </w:r>
      <w:r w:rsidR="009B700C">
        <w:rPr>
          <w:rFonts w:asciiTheme="minorEastAsia" w:hAnsiTheme="minorEastAsia" w:hint="eastAsia"/>
        </w:rPr>
        <w:t>ュ</w:t>
      </w:r>
      <w:r w:rsidR="0057100D">
        <w:rPr>
          <w:rFonts w:asciiTheme="minorEastAsia" w:hAnsiTheme="minorEastAsia" w:hint="eastAsia"/>
        </w:rPr>
        <w:t>ワークショップ</w:t>
      </w:r>
      <w:r w:rsidR="008A5EC3">
        <w:rPr>
          <w:rFonts w:asciiTheme="minorEastAsia" w:hAnsiTheme="minorEastAsia" w:hint="eastAsia"/>
        </w:rPr>
        <w:t>）</w:t>
      </w:r>
      <w:r w:rsidRPr="005610CC">
        <w:rPr>
          <w:rFonts w:asciiTheme="minorEastAsia" w:hAnsiTheme="minorEastAsia" w:hint="eastAsia"/>
        </w:rPr>
        <w:t>」（以下「ワークショップ」という</w:t>
      </w:r>
      <w:r w:rsidR="00BB55C7">
        <w:rPr>
          <w:rFonts w:asciiTheme="minorEastAsia" w:hAnsiTheme="minorEastAsia" w:hint="eastAsia"/>
        </w:rPr>
        <w:t>。</w:t>
      </w:r>
      <w:r w:rsidRPr="005610CC">
        <w:rPr>
          <w:rFonts w:asciiTheme="minorEastAsia" w:hAnsiTheme="minorEastAsia" w:hint="eastAsia"/>
        </w:rPr>
        <w:t>）を実施する。</w:t>
      </w:r>
    </w:p>
    <w:tbl>
      <w:tblPr>
        <w:tblW w:w="935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268"/>
        <w:gridCol w:w="2126"/>
        <w:gridCol w:w="1843"/>
        <w:gridCol w:w="1842"/>
      </w:tblGrid>
      <w:tr w:rsidR="005610CC" w:rsidRPr="005610CC" w:rsidTr="005E1F44">
        <w:trPr>
          <w:trHeight w:val="214"/>
        </w:trPr>
        <w:tc>
          <w:tcPr>
            <w:tcW w:w="1276" w:type="dxa"/>
          </w:tcPr>
          <w:p w:rsidR="00F02E18" w:rsidRPr="005610CC" w:rsidRDefault="00F02E18" w:rsidP="002C37D1">
            <w:pPr>
              <w:spacing w:line="340" w:lineRule="exact"/>
              <w:ind w:left="420" w:hangingChars="200" w:hanging="420"/>
              <w:jc w:val="center"/>
              <w:rPr>
                <w:rFonts w:asciiTheme="majorEastAsia" w:eastAsiaTheme="majorEastAsia" w:hAnsiTheme="majorEastAsia"/>
              </w:rPr>
            </w:pPr>
            <w:r w:rsidRPr="005610CC">
              <w:rPr>
                <w:rFonts w:asciiTheme="majorEastAsia" w:eastAsiaTheme="majorEastAsia" w:hAnsiTheme="majorEastAsia" w:hint="eastAsia"/>
              </w:rPr>
              <w:t>コース</w:t>
            </w:r>
          </w:p>
        </w:tc>
        <w:tc>
          <w:tcPr>
            <w:tcW w:w="2268" w:type="dxa"/>
          </w:tcPr>
          <w:p w:rsidR="00F02E18" w:rsidRPr="005610CC" w:rsidRDefault="00F02E18" w:rsidP="0002355A">
            <w:pPr>
              <w:spacing w:line="340" w:lineRule="exact"/>
              <w:ind w:left="420" w:hangingChars="200" w:hanging="420"/>
              <w:jc w:val="center"/>
              <w:rPr>
                <w:rFonts w:asciiTheme="majorEastAsia" w:eastAsiaTheme="majorEastAsia" w:hAnsiTheme="majorEastAsia"/>
              </w:rPr>
            </w:pPr>
            <w:r w:rsidRPr="005610CC">
              <w:rPr>
                <w:rFonts w:asciiTheme="majorEastAsia" w:eastAsiaTheme="majorEastAsia" w:hAnsiTheme="majorEastAsia" w:hint="eastAsia"/>
              </w:rPr>
              <w:t>対　象</w:t>
            </w:r>
          </w:p>
        </w:tc>
        <w:tc>
          <w:tcPr>
            <w:tcW w:w="2126" w:type="dxa"/>
          </w:tcPr>
          <w:p w:rsidR="00F02E18" w:rsidRPr="005610CC" w:rsidRDefault="00F02E18" w:rsidP="0002355A">
            <w:pPr>
              <w:spacing w:line="340" w:lineRule="exact"/>
              <w:jc w:val="center"/>
              <w:rPr>
                <w:rFonts w:asciiTheme="majorEastAsia" w:eastAsiaTheme="majorEastAsia" w:hAnsiTheme="majorEastAsia"/>
              </w:rPr>
            </w:pPr>
            <w:r w:rsidRPr="005610CC">
              <w:rPr>
                <w:rFonts w:asciiTheme="majorEastAsia" w:eastAsiaTheme="majorEastAsia" w:hAnsiTheme="majorEastAsia" w:hint="eastAsia"/>
              </w:rPr>
              <w:t>目　的</w:t>
            </w:r>
          </w:p>
        </w:tc>
        <w:tc>
          <w:tcPr>
            <w:tcW w:w="1843" w:type="dxa"/>
          </w:tcPr>
          <w:p w:rsidR="00F02E18" w:rsidRPr="005610CC" w:rsidRDefault="00F02E18" w:rsidP="0002355A">
            <w:pPr>
              <w:spacing w:line="340" w:lineRule="exact"/>
              <w:jc w:val="center"/>
              <w:rPr>
                <w:rFonts w:asciiTheme="majorEastAsia" w:eastAsiaTheme="majorEastAsia" w:hAnsiTheme="majorEastAsia"/>
              </w:rPr>
            </w:pPr>
            <w:r w:rsidRPr="005610CC">
              <w:rPr>
                <w:rFonts w:asciiTheme="majorEastAsia" w:eastAsiaTheme="majorEastAsia" w:hAnsiTheme="majorEastAsia" w:hint="eastAsia"/>
              </w:rPr>
              <w:t>開催日程</w:t>
            </w:r>
          </w:p>
        </w:tc>
        <w:tc>
          <w:tcPr>
            <w:tcW w:w="1842" w:type="dxa"/>
          </w:tcPr>
          <w:p w:rsidR="00F02E18" w:rsidRPr="005610CC" w:rsidRDefault="008518B1" w:rsidP="0002355A">
            <w:pPr>
              <w:spacing w:line="340" w:lineRule="exact"/>
              <w:ind w:left="420" w:hangingChars="200" w:hanging="420"/>
              <w:jc w:val="center"/>
              <w:rPr>
                <w:rFonts w:asciiTheme="majorEastAsia" w:eastAsiaTheme="majorEastAsia" w:hAnsiTheme="majorEastAsia"/>
              </w:rPr>
            </w:pPr>
            <w:r>
              <w:rPr>
                <w:rFonts w:asciiTheme="majorEastAsia" w:eastAsiaTheme="majorEastAsia" w:hAnsiTheme="majorEastAsia" w:hint="eastAsia"/>
              </w:rPr>
              <w:t>開催形式</w:t>
            </w:r>
          </w:p>
        </w:tc>
      </w:tr>
      <w:tr w:rsidR="00B10C3E" w:rsidRPr="005610CC" w:rsidTr="007C46F5">
        <w:trPr>
          <w:trHeight w:val="1455"/>
        </w:trPr>
        <w:tc>
          <w:tcPr>
            <w:tcW w:w="1276" w:type="dxa"/>
            <w:tcBorders>
              <w:bottom w:val="single" w:sz="4" w:space="0" w:color="auto"/>
            </w:tcBorders>
          </w:tcPr>
          <w:p w:rsidR="00B10C3E" w:rsidRPr="005610CC" w:rsidRDefault="00B10C3E" w:rsidP="00E96F06">
            <w:pPr>
              <w:spacing w:line="340" w:lineRule="exact"/>
              <w:jc w:val="left"/>
              <w:rPr>
                <w:rFonts w:asciiTheme="majorEastAsia" w:eastAsiaTheme="majorEastAsia" w:hAnsiTheme="majorEastAsia"/>
              </w:rPr>
            </w:pPr>
            <w:r w:rsidRPr="005610CC">
              <w:rPr>
                <w:rFonts w:asciiTheme="majorEastAsia" w:eastAsiaTheme="majorEastAsia" w:hAnsiTheme="majorEastAsia" w:hint="eastAsia"/>
              </w:rPr>
              <w:t>ベーシックコース</w:t>
            </w:r>
          </w:p>
        </w:tc>
        <w:tc>
          <w:tcPr>
            <w:tcW w:w="2268" w:type="dxa"/>
            <w:tcBorders>
              <w:bottom w:val="single" w:sz="4" w:space="0" w:color="auto"/>
            </w:tcBorders>
          </w:tcPr>
          <w:p w:rsidR="00B10C3E" w:rsidRPr="005610CC" w:rsidRDefault="00B10C3E" w:rsidP="0002355A">
            <w:pPr>
              <w:spacing w:line="340" w:lineRule="exact"/>
              <w:rPr>
                <w:rFonts w:asciiTheme="majorEastAsia" w:eastAsiaTheme="majorEastAsia" w:hAnsiTheme="majorEastAsia"/>
              </w:rPr>
            </w:pPr>
            <w:r w:rsidRPr="005610CC">
              <w:rPr>
                <w:rFonts w:asciiTheme="majorEastAsia" w:eastAsiaTheme="majorEastAsia" w:hAnsiTheme="majorEastAsia" w:hint="eastAsia"/>
              </w:rPr>
              <w:t>小学５年生</w:t>
            </w:r>
          </w:p>
          <w:p w:rsidR="00B10C3E" w:rsidRPr="005610CC" w:rsidRDefault="00B10C3E" w:rsidP="0002355A">
            <w:pPr>
              <w:spacing w:line="340" w:lineRule="exact"/>
              <w:rPr>
                <w:rFonts w:asciiTheme="majorEastAsia" w:eastAsiaTheme="majorEastAsia" w:hAnsiTheme="majorEastAsia"/>
              </w:rPr>
            </w:pPr>
            <w:r w:rsidRPr="005610CC">
              <w:rPr>
                <w:rFonts w:asciiTheme="majorEastAsia" w:eastAsiaTheme="majorEastAsia" w:hAnsiTheme="majorEastAsia" w:hint="eastAsia"/>
              </w:rPr>
              <w:t>～高校３年生</w:t>
            </w:r>
          </w:p>
          <w:p w:rsidR="00B10C3E" w:rsidRPr="005610CC" w:rsidRDefault="00B10C3E" w:rsidP="0002355A">
            <w:pPr>
              <w:spacing w:line="340" w:lineRule="exact"/>
              <w:rPr>
                <w:rFonts w:asciiTheme="majorEastAsia" w:eastAsiaTheme="majorEastAsia" w:hAnsiTheme="majorEastAsia"/>
                <w:w w:val="90"/>
              </w:rPr>
            </w:pPr>
            <w:r w:rsidRPr="005610CC">
              <w:rPr>
                <w:rFonts w:asciiTheme="majorEastAsia" w:eastAsiaTheme="majorEastAsia" w:hAnsiTheme="majorEastAsia" w:hint="eastAsia"/>
                <w:w w:val="90"/>
                <w:sz w:val="20"/>
              </w:rPr>
              <w:t>（英検３級程度の英語力を</w:t>
            </w:r>
            <w:r w:rsidRPr="005610CC">
              <w:rPr>
                <w:rFonts w:asciiTheme="majorEastAsia" w:eastAsiaTheme="majorEastAsia" w:hAnsiTheme="majorEastAsia" w:hint="eastAsia"/>
                <w:w w:val="90"/>
                <w:sz w:val="20"/>
                <w:u w:val="single"/>
              </w:rPr>
              <w:t>目標とする</w:t>
            </w:r>
            <w:r w:rsidRPr="005610CC">
              <w:rPr>
                <w:rFonts w:asciiTheme="majorEastAsia" w:eastAsiaTheme="majorEastAsia" w:hAnsiTheme="majorEastAsia" w:hint="eastAsia"/>
                <w:w w:val="90"/>
                <w:sz w:val="20"/>
              </w:rPr>
              <w:t>児童生徒）</w:t>
            </w:r>
          </w:p>
        </w:tc>
        <w:tc>
          <w:tcPr>
            <w:tcW w:w="2126" w:type="dxa"/>
            <w:vMerge w:val="restart"/>
            <w:tcBorders>
              <w:bottom w:val="single" w:sz="4" w:space="0" w:color="auto"/>
            </w:tcBorders>
          </w:tcPr>
          <w:p w:rsidR="00B10C3E" w:rsidRPr="005610CC" w:rsidRDefault="00B10C3E" w:rsidP="0002355A">
            <w:pPr>
              <w:spacing w:line="340" w:lineRule="exact"/>
              <w:rPr>
                <w:rFonts w:asciiTheme="majorEastAsia" w:eastAsiaTheme="majorEastAsia" w:hAnsiTheme="majorEastAsia"/>
              </w:rPr>
            </w:pPr>
            <w:r w:rsidRPr="005610CC">
              <w:rPr>
                <w:rFonts w:asciiTheme="majorEastAsia" w:eastAsiaTheme="majorEastAsia" w:hAnsiTheme="majorEastAsia" w:hint="eastAsia"/>
              </w:rPr>
              <w:t>英語力向上、世界で必要なグローバル意識の涵養</w:t>
            </w:r>
            <w:r w:rsidR="002C37D1">
              <w:rPr>
                <w:rFonts w:asciiTheme="majorEastAsia" w:eastAsiaTheme="majorEastAsia" w:hAnsiTheme="majorEastAsia" w:hint="eastAsia"/>
              </w:rPr>
              <w:t>、</w:t>
            </w:r>
            <w:r w:rsidRPr="005610CC">
              <w:rPr>
                <w:rFonts w:asciiTheme="majorEastAsia" w:eastAsiaTheme="majorEastAsia" w:hAnsiTheme="majorEastAsia" w:hint="eastAsia"/>
              </w:rPr>
              <w:t>地域国際化に必要なグローカル意識の向上</w:t>
            </w:r>
            <w:r w:rsidR="002C37D1">
              <w:rPr>
                <w:rFonts w:asciiTheme="majorEastAsia" w:eastAsiaTheme="majorEastAsia" w:hAnsiTheme="majorEastAsia" w:hint="eastAsia"/>
              </w:rPr>
              <w:t>を目的とする。</w:t>
            </w:r>
          </w:p>
        </w:tc>
        <w:tc>
          <w:tcPr>
            <w:tcW w:w="1843" w:type="dxa"/>
            <w:tcBorders>
              <w:bottom w:val="single" w:sz="4" w:space="0" w:color="auto"/>
            </w:tcBorders>
            <w:vAlign w:val="center"/>
          </w:tcPr>
          <w:p w:rsidR="00B10C3E" w:rsidRPr="005610CC" w:rsidRDefault="00B10C3E" w:rsidP="00363257">
            <w:pPr>
              <w:spacing w:line="340" w:lineRule="exact"/>
              <w:rPr>
                <w:rFonts w:asciiTheme="majorEastAsia" w:eastAsiaTheme="majorEastAsia" w:hAnsiTheme="majorEastAsia"/>
              </w:rPr>
            </w:pPr>
            <w:r w:rsidRPr="005610CC">
              <w:rPr>
                <w:rFonts w:asciiTheme="majorEastAsia" w:eastAsiaTheme="majorEastAsia" w:hAnsiTheme="majorEastAsia" w:hint="eastAsia"/>
              </w:rPr>
              <w:t>５月</w:t>
            </w:r>
            <w:r>
              <w:rPr>
                <w:rFonts w:asciiTheme="majorEastAsia" w:eastAsiaTheme="majorEastAsia" w:hAnsiTheme="majorEastAsia" w:hint="eastAsia"/>
              </w:rPr>
              <w:t>20</w:t>
            </w:r>
            <w:r w:rsidRPr="005610CC">
              <w:rPr>
                <w:rFonts w:asciiTheme="majorEastAsia" w:eastAsiaTheme="majorEastAsia" w:hAnsiTheme="majorEastAsia" w:hint="eastAsia"/>
              </w:rPr>
              <w:t>日（土）</w:t>
            </w:r>
          </w:p>
        </w:tc>
        <w:tc>
          <w:tcPr>
            <w:tcW w:w="1842" w:type="dxa"/>
            <w:tcBorders>
              <w:bottom w:val="single" w:sz="4" w:space="0" w:color="auto"/>
            </w:tcBorders>
            <w:vAlign w:val="center"/>
          </w:tcPr>
          <w:p w:rsidR="00B10C3E" w:rsidRPr="005610CC" w:rsidRDefault="00B10C3E" w:rsidP="0002355A">
            <w:pPr>
              <w:spacing w:line="340" w:lineRule="exact"/>
              <w:rPr>
                <w:rFonts w:asciiTheme="majorEastAsia" w:eastAsiaTheme="majorEastAsia" w:hAnsiTheme="majorEastAsia"/>
                <w:w w:val="90"/>
              </w:rPr>
            </w:pPr>
            <w:r>
              <w:rPr>
                <w:rFonts w:asciiTheme="majorEastAsia" w:eastAsiaTheme="majorEastAsia" w:hAnsiTheme="majorEastAsia" w:hint="eastAsia"/>
              </w:rPr>
              <w:t>オンライン実施</w:t>
            </w:r>
          </w:p>
        </w:tc>
      </w:tr>
      <w:tr w:rsidR="00B10C3E" w:rsidRPr="005610CC" w:rsidTr="005E1F44">
        <w:trPr>
          <w:trHeight w:val="1360"/>
        </w:trPr>
        <w:tc>
          <w:tcPr>
            <w:tcW w:w="1276" w:type="dxa"/>
          </w:tcPr>
          <w:p w:rsidR="00B10C3E" w:rsidRPr="005610CC" w:rsidRDefault="00B10C3E" w:rsidP="00E96F06">
            <w:pPr>
              <w:spacing w:line="340" w:lineRule="exact"/>
              <w:jc w:val="left"/>
              <w:rPr>
                <w:rFonts w:asciiTheme="majorEastAsia" w:eastAsiaTheme="majorEastAsia" w:hAnsiTheme="majorEastAsia"/>
              </w:rPr>
            </w:pPr>
            <w:r w:rsidRPr="005610CC">
              <w:rPr>
                <w:rFonts w:asciiTheme="majorEastAsia" w:eastAsiaTheme="majorEastAsia" w:hAnsiTheme="majorEastAsia" w:hint="eastAsia"/>
              </w:rPr>
              <w:t>アドバンストコース</w:t>
            </w:r>
            <w:r w:rsidRPr="005610CC">
              <w:rPr>
                <w:rFonts w:asciiTheme="majorEastAsia" w:eastAsiaTheme="majorEastAsia" w:hAnsiTheme="majorEastAsia" w:hint="eastAsia"/>
                <w:sz w:val="20"/>
              </w:rPr>
              <w:t xml:space="preserve"> </w:t>
            </w:r>
          </w:p>
        </w:tc>
        <w:tc>
          <w:tcPr>
            <w:tcW w:w="2268" w:type="dxa"/>
          </w:tcPr>
          <w:p w:rsidR="00B10C3E" w:rsidRPr="005610CC" w:rsidRDefault="00B10C3E" w:rsidP="0002355A">
            <w:pPr>
              <w:spacing w:line="340" w:lineRule="exact"/>
              <w:rPr>
                <w:rFonts w:asciiTheme="majorEastAsia" w:eastAsiaTheme="majorEastAsia" w:hAnsiTheme="majorEastAsia"/>
              </w:rPr>
            </w:pPr>
            <w:r w:rsidRPr="005610CC">
              <w:rPr>
                <w:rFonts w:asciiTheme="majorEastAsia" w:eastAsiaTheme="majorEastAsia" w:hAnsiTheme="majorEastAsia" w:hint="eastAsia"/>
              </w:rPr>
              <w:t>中学１年生</w:t>
            </w:r>
          </w:p>
          <w:p w:rsidR="00B10C3E" w:rsidRPr="005610CC" w:rsidRDefault="00B10C3E" w:rsidP="0002355A">
            <w:pPr>
              <w:spacing w:line="340" w:lineRule="exact"/>
              <w:rPr>
                <w:rFonts w:asciiTheme="majorEastAsia" w:eastAsiaTheme="majorEastAsia" w:hAnsiTheme="majorEastAsia"/>
              </w:rPr>
            </w:pPr>
            <w:r w:rsidRPr="005610CC">
              <w:rPr>
                <w:rFonts w:asciiTheme="majorEastAsia" w:eastAsiaTheme="majorEastAsia" w:hAnsiTheme="majorEastAsia" w:hint="eastAsia"/>
              </w:rPr>
              <w:t>～高校３年生</w:t>
            </w:r>
          </w:p>
          <w:p w:rsidR="00B10C3E" w:rsidRPr="005610CC" w:rsidRDefault="00B10C3E" w:rsidP="0002355A">
            <w:pPr>
              <w:spacing w:line="340" w:lineRule="exact"/>
              <w:rPr>
                <w:rFonts w:asciiTheme="majorEastAsia" w:eastAsiaTheme="majorEastAsia" w:hAnsiTheme="majorEastAsia"/>
                <w:w w:val="90"/>
              </w:rPr>
            </w:pPr>
            <w:r w:rsidRPr="005610CC">
              <w:rPr>
                <w:rFonts w:asciiTheme="majorEastAsia" w:eastAsiaTheme="majorEastAsia" w:hAnsiTheme="majorEastAsia" w:hint="eastAsia"/>
                <w:w w:val="90"/>
                <w:sz w:val="20"/>
              </w:rPr>
              <w:t>（英検準２級以上の英語力を</w:t>
            </w:r>
            <w:r w:rsidRPr="005610CC">
              <w:rPr>
                <w:rFonts w:asciiTheme="majorEastAsia" w:eastAsiaTheme="majorEastAsia" w:hAnsiTheme="majorEastAsia" w:hint="eastAsia"/>
                <w:w w:val="90"/>
                <w:sz w:val="20"/>
                <w:u w:val="single"/>
              </w:rPr>
              <w:t>目標とする</w:t>
            </w:r>
            <w:r w:rsidRPr="005610CC">
              <w:rPr>
                <w:rFonts w:asciiTheme="majorEastAsia" w:eastAsiaTheme="majorEastAsia" w:hAnsiTheme="majorEastAsia" w:hint="eastAsia"/>
                <w:w w:val="90"/>
                <w:sz w:val="20"/>
              </w:rPr>
              <w:t>生徒）</w:t>
            </w:r>
          </w:p>
        </w:tc>
        <w:tc>
          <w:tcPr>
            <w:tcW w:w="2126" w:type="dxa"/>
            <w:vMerge/>
          </w:tcPr>
          <w:p w:rsidR="00B10C3E" w:rsidRPr="005610CC" w:rsidRDefault="00B10C3E" w:rsidP="0002355A">
            <w:pPr>
              <w:spacing w:line="340" w:lineRule="exact"/>
              <w:rPr>
                <w:rFonts w:asciiTheme="majorEastAsia" w:eastAsiaTheme="majorEastAsia" w:hAnsiTheme="majorEastAsia"/>
              </w:rPr>
            </w:pPr>
          </w:p>
        </w:tc>
        <w:tc>
          <w:tcPr>
            <w:tcW w:w="1843" w:type="dxa"/>
            <w:vAlign w:val="center"/>
          </w:tcPr>
          <w:p w:rsidR="00B10C3E" w:rsidRPr="005610CC" w:rsidRDefault="00B10C3E" w:rsidP="005610CC">
            <w:pPr>
              <w:spacing w:line="340" w:lineRule="exact"/>
              <w:rPr>
                <w:rFonts w:asciiTheme="majorEastAsia" w:eastAsiaTheme="majorEastAsia" w:hAnsiTheme="majorEastAsia"/>
              </w:rPr>
            </w:pPr>
            <w:r w:rsidRPr="005610CC">
              <w:rPr>
                <w:rFonts w:asciiTheme="majorEastAsia" w:eastAsiaTheme="majorEastAsia" w:hAnsiTheme="majorEastAsia" w:hint="eastAsia"/>
              </w:rPr>
              <w:t>６月2</w:t>
            </w:r>
            <w:r>
              <w:rPr>
                <w:rFonts w:asciiTheme="majorEastAsia" w:eastAsiaTheme="majorEastAsia" w:hAnsiTheme="majorEastAsia" w:hint="eastAsia"/>
              </w:rPr>
              <w:t>4</w:t>
            </w:r>
            <w:r w:rsidRPr="005610CC">
              <w:rPr>
                <w:rFonts w:asciiTheme="majorEastAsia" w:eastAsiaTheme="majorEastAsia" w:hAnsiTheme="majorEastAsia" w:hint="eastAsia"/>
              </w:rPr>
              <w:t>日（土）</w:t>
            </w:r>
          </w:p>
        </w:tc>
        <w:tc>
          <w:tcPr>
            <w:tcW w:w="1842" w:type="dxa"/>
            <w:vAlign w:val="center"/>
          </w:tcPr>
          <w:p w:rsidR="00B10C3E" w:rsidRPr="005610CC" w:rsidRDefault="00B10C3E" w:rsidP="0002355A">
            <w:pPr>
              <w:spacing w:line="340" w:lineRule="exact"/>
              <w:rPr>
                <w:rFonts w:asciiTheme="majorEastAsia" w:eastAsiaTheme="majorEastAsia" w:hAnsiTheme="majorEastAsia"/>
              </w:rPr>
            </w:pPr>
            <w:r>
              <w:rPr>
                <w:rFonts w:asciiTheme="majorEastAsia" w:eastAsiaTheme="majorEastAsia" w:hAnsiTheme="majorEastAsia" w:hint="eastAsia"/>
              </w:rPr>
              <w:t>オンライン実施</w:t>
            </w:r>
          </w:p>
        </w:tc>
      </w:tr>
    </w:tbl>
    <w:p w:rsidR="00C4679A" w:rsidRDefault="00C4679A" w:rsidP="0002355A">
      <w:pPr>
        <w:spacing w:line="340" w:lineRule="exact"/>
        <w:rPr>
          <w:rFonts w:asciiTheme="majorEastAsia" w:eastAsiaTheme="majorEastAsia" w:hAnsiTheme="majorEastAsia"/>
        </w:rPr>
      </w:pPr>
    </w:p>
    <w:p w:rsidR="00CF2AE3" w:rsidRDefault="0002355A" w:rsidP="0002355A">
      <w:pPr>
        <w:spacing w:line="340" w:lineRule="exact"/>
        <w:rPr>
          <w:rFonts w:asciiTheme="majorEastAsia" w:eastAsiaTheme="majorEastAsia" w:hAnsiTheme="majorEastAsia"/>
        </w:rPr>
      </w:pPr>
      <w:r>
        <w:rPr>
          <w:rFonts w:asciiTheme="majorEastAsia" w:eastAsiaTheme="majorEastAsia" w:hAnsiTheme="majorEastAsia" w:hint="eastAsia"/>
        </w:rPr>
        <w:t>２</w:t>
      </w:r>
      <w:r w:rsidR="00CF2AE3" w:rsidRPr="00DC2B07">
        <w:rPr>
          <w:rFonts w:asciiTheme="majorEastAsia" w:eastAsiaTheme="majorEastAsia" w:hAnsiTheme="majorEastAsia" w:hint="eastAsia"/>
        </w:rPr>
        <w:t xml:space="preserve">　申込方法</w:t>
      </w:r>
      <w:r w:rsidR="008A5EC3">
        <w:rPr>
          <w:rFonts w:asciiTheme="majorEastAsia" w:eastAsiaTheme="majorEastAsia" w:hAnsiTheme="majorEastAsia" w:hint="eastAsia"/>
        </w:rPr>
        <w:t>及び提出先</w:t>
      </w:r>
    </w:p>
    <w:p w:rsidR="008A5EC3" w:rsidRPr="009B445B" w:rsidRDefault="008A5EC3" w:rsidP="0002355A">
      <w:pPr>
        <w:spacing w:line="340" w:lineRule="exact"/>
        <w:rPr>
          <w:rFonts w:asciiTheme="majorEastAsia" w:eastAsiaTheme="majorEastAsia" w:hAnsiTheme="majorEastAsia"/>
          <w:b/>
          <w:u w:val="single"/>
        </w:rPr>
      </w:pPr>
      <w:r>
        <w:rPr>
          <w:rFonts w:asciiTheme="majorEastAsia" w:eastAsiaTheme="majorEastAsia" w:hAnsiTheme="majorEastAsia" w:hint="eastAsia"/>
        </w:rPr>
        <w:t xml:space="preserve">　　</w:t>
      </w:r>
      <w:r w:rsidRPr="009B445B">
        <w:rPr>
          <w:rFonts w:asciiTheme="majorEastAsia" w:eastAsiaTheme="majorEastAsia" w:hAnsiTheme="majorEastAsia" w:hint="eastAsia"/>
          <w:b/>
          <w:u w:val="single"/>
        </w:rPr>
        <w:t>以下の（１）～（４）の４つの申込方法から、いずれか１つの方法で申込むこと。</w:t>
      </w:r>
    </w:p>
    <w:p w:rsidR="008A5EC3" w:rsidRDefault="008A5EC3" w:rsidP="0002355A">
      <w:pPr>
        <w:spacing w:line="340" w:lineRule="exact"/>
        <w:rPr>
          <w:rFonts w:asciiTheme="minorEastAsia" w:hAnsiTheme="minorEastAsia"/>
          <w:b/>
          <w:u w:val="single"/>
        </w:rPr>
      </w:pPr>
      <w:r>
        <w:rPr>
          <w:rFonts w:asciiTheme="majorEastAsia" w:eastAsiaTheme="majorEastAsia" w:hAnsiTheme="majorEastAsia" w:hint="eastAsia"/>
        </w:rPr>
        <w:t xml:space="preserve">　　</w:t>
      </w:r>
      <w:r w:rsidRPr="008A5EC3">
        <w:rPr>
          <w:rFonts w:asciiTheme="majorEastAsia" w:eastAsiaTheme="majorEastAsia" w:hAnsiTheme="majorEastAsia" w:hint="eastAsia"/>
          <w:b/>
          <w:u w:val="single"/>
        </w:rPr>
        <w:t>※</w:t>
      </w:r>
      <w:r w:rsidRPr="008A5EC3">
        <w:rPr>
          <w:rFonts w:asciiTheme="minorEastAsia" w:hAnsiTheme="minorEastAsia" w:hint="eastAsia"/>
          <w:b/>
          <w:u w:val="single"/>
        </w:rPr>
        <w:t>申込は参加者個人が行うこと。所属校が参加者を取りまとめる必要はない</w:t>
      </w:r>
    </w:p>
    <w:p w:rsidR="00BB2ED4" w:rsidRPr="00DC2B07" w:rsidRDefault="00BB2ED4" w:rsidP="00BB2ED4">
      <w:pPr>
        <w:spacing w:line="340" w:lineRule="exact"/>
        <w:rPr>
          <w:rFonts w:asciiTheme="minorEastAsia" w:hAnsiTheme="minorEastAsia"/>
        </w:rPr>
      </w:pPr>
      <w:r w:rsidRPr="00BB2ED4">
        <w:rPr>
          <w:rFonts w:asciiTheme="majorEastAsia" w:eastAsiaTheme="majorEastAsia" w:hAnsiTheme="majorEastAsia" w:hint="eastAsia"/>
        </w:rPr>
        <w:t xml:space="preserve"> </w:t>
      </w:r>
      <w:r w:rsidRPr="00BB2ED4">
        <w:rPr>
          <w:rFonts w:asciiTheme="majorEastAsia" w:eastAsiaTheme="majorEastAsia" w:hAnsiTheme="majorEastAsia"/>
        </w:rPr>
        <w:t xml:space="preserve">   </w:t>
      </w:r>
      <w:r w:rsidRPr="00DC2B07">
        <w:rPr>
          <w:rFonts w:asciiTheme="minorEastAsia" w:hAnsiTheme="minorEastAsia" w:hint="eastAsia"/>
        </w:rPr>
        <w:t>なお、岩手</w:t>
      </w:r>
      <w:r w:rsidR="0057100D">
        <w:rPr>
          <w:rFonts w:asciiTheme="minorEastAsia" w:hAnsiTheme="minorEastAsia" w:hint="eastAsia"/>
        </w:rPr>
        <w:t>県ホームページからも各コース概要</w:t>
      </w:r>
      <w:r w:rsidR="002C37D1">
        <w:rPr>
          <w:rFonts w:asciiTheme="minorEastAsia" w:hAnsiTheme="minorEastAsia" w:hint="eastAsia"/>
        </w:rPr>
        <w:t>及び申込書等をダウンロードできる</w:t>
      </w:r>
      <w:r w:rsidRPr="00DC2B07">
        <w:rPr>
          <w:rFonts w:asciiTheme="minorEastAsia" w:hAnsiTheme="minorEastAsia" w:hint="eastAsia"/>
        </w:rPr>
        <w:t>。</w:t>
      </w:r>
    </w:p>
    <w:p w:rsidR="00BB2ED4" w:rsidRPr="00B22FE4" w:rsidRDefault="00BB2ED4" w:rsidP="00BB2ED4">
      <w:pPr>
        <w:spacing w:line="340" w:lineRule="exact"/>
        <w:rPr>
          <w:rFonts w:asciiTheme="minorEastAsia" w:hAnsiTheme="minorEastAsia" w:hint="eastAsia"/>
        </w:rPr>
      </w:pPr>
      <w:r w:rsidRPr="00DC2B07">
        <w:rPr>
          <w:rFonts w:asciiTheme="minorEastAsia" w:hAnsiTheme="minorEastAsia" w:hint="eastAsia"/>
        </w:rPr>
        <w:t xml:space="preserve">　　</w:t>
      </w:r>
      <w:r w:rsidRPr="00DC2B07">
        <w:rPr>
          <w:rFonts w:asciiTheme="minorEastAsia" w:hAnsiTheme="minorEastAsia"/>
        </w:rPr>
        <w:t xml:space="preserve">URL: </w:t>
      </w:r>
      <w:hyperlink r:id="rId8" w:history="1">
        <w:r w:rsidRPr="001517E3">
          <w:rPr>
            <w:rStyle w:val="a3"/>
            <w:rFonts w:asciiTheme="minorEastAsia" w:hAnsiTheme="minorEastAsia"/>
          </w:rPr>
          <w:t>https://www.pref.iwate.jp/kyouikubunka/kokusai/kokusaikouryu/1006919/1006921.html</w:t>
        </w:r>
      </w:hyperlink>
      <w:r w:rsidR="00B22FE4">
        <w:rPr>
          <w:rFonts w:asciiTheme="minorEastAsia" w:hAnsiTheme="minorEastAsia"/>
        </w:rPr>
        <w:t xml:space="preserve">　</w:t>
      </w:r>
      <w:bookmarkStart w:id="0" w:name="_GoBack"/>
      <w:bookmarkEnd w:id="0"/>
    </w:p>
    <w:p w:rsidR="00BB2ED4" w:rsidRPr="00BB2ED4" w:rsidRDefault="00BB2ED4" w:rsidP="0002355A">
      <w:pPr>
        <w:spacing w:line="340" w:lineRule="exact"/>
        <w:rPr>
          <w:rFonts w:asciiTheme="majorEastAsia" w:eastAsiaTheme="majorEastAsia" w:hAnsiTheme="majorEastAsia"/>
        </w:rPr>
      </w:pPr>
    </w:p>
    <w:p w:rsidR="008A5EC3" w:rsidRDefault="00CF2AE3" w:rsidP="008A5EC3">
      <w:pPr>
        <w:spacing w:line="340" w:lineRule="exact"/>
        <w:ind w:left="210" w:hangingChars="100" w:hanging="210"/>
        <w:rPr>
          <w:rFonts w:asciiTheme="majorEastAsia" w:eastAsiaTheme="majorEastAsia" w:hAnsiTheme="majorEastAsia"/>
        </w:rPr>
      </w:pPr>
      <w:r w:rsidRPr="00DC2B07">
        <w:rPr>
          <w:rFonts w:asciiTheme="minorEastAsia" w:hAnsiTheme="minorEastAsia" w:hint="eastAsia"/>
        </w:rPr>
        <w:t xml:space="preserve">　　</w:t>
      </w:r>
      <w:r w:rsidR="008A5EC3">
        <w:rPr>
          <w:rFonts w:asciiTheme="minorEastAsia" w:hAnsiTheme="minorEastAsia" w:hint="eastAsia"/>
        </w:rPr>
        <w:t>（１）</w:t>
      </w:r>
      <w:r w:rsidR="00910933" w:rsidRPr="0057100D">
        <w:rPr>
          <w:rFonts w:ascii="ＭＳ ゴシック" w:eastAsia="ＭＳ ゴシック" w:hAnsi="ＭＳ ゴシック" w:hint="eastAsia"/>
        </w:rPr>
        <w:t>M</w:t>
      </w:r>
      <w:r w:rsidR="00910933" w:rsidRPr="0057100D">
        <w:rPr>
          <w:rFonts w:ascii="ＭＳ ゴシック" w:eastAsia="ＭＳ ゴシック" w:hAnsi="ＭＳ ゴシック"/>
        </w:rPr>
        <w:t>icrosoft Forms</w:t>
      </w:r>
    </w:p>
    <w:p w:rsidR="00BA74CA" w:rsidRDefault="0011250F" w:rsidP="008A5EC3">
      <w:pPr>
        <w:spacing w:line="340" w:lineRule="exact"/>
        <w:ind w:left="210" w:hangingChars="100" w:hanging="210"/>
        <w:rPr>
          <w:rFonts w:asciiTheme="minorEastAsia" w:hAnsiTheme="minorEastAsia"/>
        </w:rPr>
      </w:pPr>
      <w:r>
        <w:rPr>
          <w:rFonts w:asciiTheme="majorEastAsia" w:eastAsiaTheme="majorEastAsia" w:hAnsiTheme="majorEastAsia" w:hint="eastAsia"/>
          <w:noProof/>
        </w:rPr>
        <mc:AlternateContent>
          <mc:Choice Requires="wps">
            <w:drawing>
              <wp:anchor distT="0" distB="0" distL="114300" distR="114300" simplePos="0" relativeHeight="251663360" behindDoc="0" locked="0" layoutInCell="1" allowOverlap="1">
                <wp:simplePos x="0" y="0"/>
                <wp:positionH relativeFrom="column">
                  <wp:posOffset>5684521</wp:posOffset>
                </wp:positionH>
                <wp:positionV relativeFrom="paragraph">
                  <wp:posOffset>219076</wp:posOffset>
                </wp:positionV>
                <wp:extent cx="952500" cy="2667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952500" cy="266700"/>
                        </a:xfrm>
                        <a:prstGeom prst="rect">
                          <a:avLst/>
                        </a:prstGeom>
                      </wps:spPr>
                      <wps:style>
                        <a:lnRef idx="2">
                          <a:schemeClr val="accent2"/>
                        </a:lnRef>
                        <a:fillRef idx="1">
                          <a:schemeClr val="lt1"/>
                        </a:fillRef>
                        <a:effectRef idx="0">
                          <a:schemeClr val="accent2"/>
                        </a:effectRef>
                        <a:fontRef idx="minor">
                          <a:schemeClr val="dk1"/>
                        </a:fontRef>
                      </wps:style>
                      <wps:txbx>
                        <w:txbxContent>
                          <w:p w:rsidR="009B445B" w:rsidRPr="009B445B" w:rsidRDefault="009B445B" w:rsidP="009B445B">
                            <w:pPr>
                              <w:jc w:val="center"/>
                            </w:pPr>
                            <w:r w:rsidRPr="009B445B">
                              <w:rPr>
                                <w:rFonts w:hint="eastAsia"/>
                              </w:rPr>
                              <w:t>ＱＲコード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447.6pt;margin-top:17.25pt;width: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" fillcolor="white [3201]" strokecolor="#c0504d [3205]" strokeweight="2pt">
                <v:textbox>
                  <w:txbxContent>
                    <w:p w:rsidR="009B445B" w:rsidRPr="009B445B" w:rsidRDefault="009B445B" w:rsidP="009B445B">
                      <w:pPr>
                        <w:jc w:val="center"/>
                      </w:pPr>
                      <w:r w:rsidRPr="009B445B">
                        <w:rPr>
                          <w:rFonts w:hint="eastAsia"/>
                        </w:rPr>
                        <w:t>ＱＲコード</w:t>
                      </w:r>
                    </w:p>
                  </w:txbxContent>
                </v:textbox>
              </v:rect>
            </w:pict>
          </mc:Fallback>
        </mc:AlternateContent>
      </w:r>
      <w:r w:rsidR="008A5EC3">
        <w:rPr>
          <w:rFonts w:asciiTheme="majorEastAsia" w:eastAsiaTheme="majorEastAsia" w:hAnsiTheme="majorEastAsia" w:hint="eastAsia"/>
        </w:rPr>
        <w:t xml:space="preserve">　　　　　下記のＵＲＬまたはＱＲコードを読み取り、申込フォームの流れに沿って、申込内容を入力すること。</w:t>
      </w:r>
    </w:p>
    <w:p w:rsidR="005C15FC" w:rsidRDefault="0011250F" w:rsidP="005C15FC">
      <w:pPr>
        <w:rPr>
          <w:rFonts w:asciiTheme="minorEastAsia" w:hAnsiTheme="minorEastAsia"/>
        </w:rPr>
      </w:pPr>
      <w:r w:rsidRPr="005C15FC">
        <w:rPr>
          <w:rFonts w:asciiTheme="minorEastAsia" w:hAnsiTheme="minorEastAsia"/>
          <w:noProof/>
        </w:rPr>
        <mc:AlternateContent>
          <mc:Choice Requires="wps">
            <w:drawing>
              <wp:anchor distT="45720" distB="45720" distL="114300" distR="114300" simplePos="0" relativeHeight="251661312" behindDoc="0" locked="0" layoutInCell="1" allowOverlap="1">
                <wp:simplePos x="0" y="0"/>
                <wp:positionH relativeFrom="margin">
                  <wp:posOffset>419100</wp:posOffset>
                </wp:positionH>
                <wp:positionV relativeFrom="paragraph">
                  <wp:posOffset>10796</wp:posOffset>
                </wp:positionV>
                <wp:extent cx="4960620" cy="464820"/>
                <wp:effectExtent l="0" t="0" r="11430"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0620" cy="464820"/>
                        </a:xfrm>
                        <a:prstGeom prst="rect">
                          <a:avLst/>
                        </a:prstGeom>
                        <a:solidFill>
                          <a:srgbClr val="FFFFFF"/>
                        </a:solidFill>
                        <a:ln w="9525">
                          <a:solidFill>
                            <a:srgbClr val="000000"/>
                          </a:solidFill>
                          <a:miter lim="800000"/>
                          <a:headEnd/>
                          <a:tailEnd/>
                        </a:ln>
                      </wps:spPr>
                      <wps:txbx>
                        <w:txbxContent>
                          <w:p w:rsidR="00DD10A7" w:rsidRDefault="005C15FC">
                            <w:r>
                              <w:t>URL</w:t>
                            </w:r>
                            <w:r>
                              <w:rPr>
                                <w:rFonts w:hint="eastAsia"/>
                              </w:rPr>
                              <w:t xml:space="preserve">　</w:t>
                            </w:r>
                          </w:p>
                          <w:p w:rsidR="005C15FC" w:rsidRPr="0011250F" w:rsidRDefault="00B22FE4">
                            <w:pPr>
                              <w:rPr>
                                <w:rFonts w:hint="eastAsia"/>
                              </w:rPr>
                            </w:pPr>
                            <w:hyperlink r:id="rId9" w:history="1">
                              <w:r w:rsidR="0011250F" w:rsidRPr="00CC0D26">
                                <w:rPr>
                                  <w:rStyle w:val="a3"/>
                                </w:rPr>
                                <w:t>https://forms.office.com/r/01zc4t67L7</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3pt;margin-top:.85pt;width:390.6pt;height:36.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">
                <v:textbox>
                  <w:txbxContent>
                    <w:p w:rsidR="00DD10A7" w:rsidRDefault="005C15FC">
                      <w:r>
                        <w:t>URL</w:t>
                      </w:r>
                      <w:r>
                        <w:rPr>
                          <w:rFonts w:hint="eastAsia"/>
                        </w:rPr>
                        <w:t xml:space="preserve">　</w:t>
                      </w:r>
                    </w:p>
                    <w:p w:rsidR="005C15FC" w:rsidRPr="0011250F" w:rsidRDefault="00B22FE4">
                      <w:pPr>
                        <w:rPr>
                          <w:rFonts w:hint="eastAsia"/>
                        </w:rPr>
                      </w:pPr>
                      <w:hyperlink r:id="rId10" w:history="1">
                        <w:r w:rsidR="0011250F" w:rsidRPr="00CC0D26">
                          <w:rPr>
                            <w:rStyle w:val="a3"/>
                          </w:rPr>
                          <w:t>https://forms.office.com/r/01zc4t67L7</w:t>
                        </w:r>
                      </w:hyperlink>
                    </w:p>
                  </w:txbxContent>
                </v:textbox>
                <w10:wrap anchorx="margin"/>
              </v:shape>
            </w:pict>
          </mc:Fallback>
        </mc:AlternateContent>
      </w:r>
    </w:p>
    <w:p w:rsidR="005C15FC" w:rsidRPr="005C15FC" w:rsidRDefault="0071081C" w:rsidP="005C15FC">
      <w:r>
        <w:rPr>
          <w:rFonts w:asciiTheme="majorEastAsia" w:eastAsiaTheme="majorEastAsia" w:hAnsiTheme="majorEastAsia"/>
          <w:noProof/>
        </w:rPr>
        <w:drawing>
          <wp:anchor distT="0" distB="0" distL="114300" distR="114300" simplePos="0" relativeHeight="251664384" behindDoc="0" locked="0" layoutInCell="1" allowOverlap="1">
            <wp:simplePos x="0" y="0"/>
            <wp:positionH relativeFrom="margin">
              <wp:posOffset>5646420</wp:posOffset>
            </wp:positionH>
            <wp:positionV relativeFrom="paragraph">
              <wp:posOffset>146686</wp:posOffset>
            </wp:positionV>
            <wp:extent cx="963579" cy="982980"/>
            <wp:effectExtent l="0" t="0" r="8255" b="762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5165" cy="994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C15FC" w:rsidRDefault="005C15FC" w:rsidP="0002355A">
      <w:pPr>
        <w:spacing w:line="340" w:lineRule="exact"/>
        <w:rPr>
          <w:rFonts w:asciiTheme="majorEastAsia" w:eastAsiaTheme="majorEastAsia" w:hAnsiTheme="majorEastAsia"/>
        </w:rPr>
      </w:pPr>
    </w:p>
    <w:p w:rsidR="008A5EC3" w:rsidRDefault="008A5EC3" w:rsidP="0002355A">
      <w:pPr>
        <w:spacing w:line="340" w:lineRule="exact"/>
        <w:rPr>
          <w:rFonts w:asciiTheme="majorEastAsia" w:eastAsiaTheme="majorEastAsia" w:hAnsiTheme="majorEastAsia"/>
        </w:rPr>
      </w:pPr>
    </w:p>
    <w:p w:rsidR="000207EC" w:rsidRDefault="000207EC" w:rsidP="0002355A">
      <w:pPr>
        <w:spacing w:line="340" w:lineRule="exact"/>
        <w:rPr>
          <w:rFonts w:asciiTheme="majorEastAsia" w:eastAsiaTheme="majorEastAsia" w:hAnsiTheme="majorEastAsia" w:hint="eastAsia"/>
        </w:rPr>
      </w:pPr>
    </w:p>
    <w:p w:rsidR="008A5EC3" w:rsidRDefault="008A5EC3" w:rsidP="0002355A">
      <w:pPr>
        <w:spacing w:line="340" w:lineRule="exact"/>
        <w:rPr>
          <w:rFonts w:asciiTheme="majorEastAsia" w:eastAsiaTheme="majorEastAsia" w:hAnsiTheme="majorEastAsia"/>
        </w:rPr>
      </w:pPr>
      <w:r>
        <w:rPr>
          <w:rFonts w:asciiTheme="majorEastAsia" w:eastAsiaTheme="majorEastAsia" w:hAnsiTheme="majorEastAsia" w:hint="eastAsia"/>
        </w:rPr>
        <w:t xml:space="preserve">　　（２）電子メール</w:t>
      </w:r>
    </w:p>
    <w:p w:rsidR="008A5EC3" w:rsidRDefault="008A5EC3" w:rsidP="0002355A">
      <w:pPr>
        <w:spacing w:line="340" w:lineRule="exact"/>
        <w:rPr>
          <w:rFonts w:asciiTheme="majorEastAsia" w:eastAsiaTheme="majorEastAsia" w:hAnsiTheme="majorEastAsia"/>
        </w:rPr>
      </w:pPr>
      <w:r>
        <w:rPr>
          <w:rFonts w:asciiTheme="majorEastAsia" w:eastAsiaTheme="majorEastAsia" w:hAnsiTheme="majorEastAsia" w:hint="eastAsia"/>
        </w:rPr>
        <w:t xml:space="preserve">　　　　　下の電子メールアドレス</w:t>
      </w:r>
      <w:r w:rsidR="009B445B">
        <w:rPr>
          <w:rFonts w:asciiTheme="majorEastAsia" w:eastAsiaTheme="majorEastAsia" w:hAnsiTheme="majorEastAsia" w:hint="eastAsia"/>
        </w:rPr>
        <w:t>宛</w:t>
      </w:r>
      <w:r>
        <w:rPr>
          <w:rFonts w:asciiTheme="majorEastAsia" w:eastAsiaTheme="majorEastAsia" w:hAnsiTheme="majorEastAsia" w:hint="eastAsia"/>
        </w:rPr>
        <w:t>に、参加申込書（様式１）を添付し送付すること。</w:t>
      </w:r>
    </w:p>
    <w:p w:rsidR="008A5EC3" w:rsidRDefault="008A5EC3" w:rsidP="0002355A">
      <w:pPr>
        <w:spacing w:line="340" w:lineRule="exact"/>
        <w:rPr>
          <w:rFonts w:asciiTheme="majorEastAsia" w:eastAsiaTheme="majorEastAsia" w:hAnsiTheme="majorEastAsia"/>
        </w:rPr>
      </w:pPr>
      <w:r>
        <w:rPr>
          <w:rFonts w:asciiTheme="majorEastAsia" w:eastAsiaTheme="majorEastAsia" w:hAnsiTheme="majorEastAsia" w:hint="eastAsia"/>
        </w:rPr>
        <w:t xml:space="preserve">　　　　　電子メール申込書先： </w:t>
      </w:r>
      <w:hyperlink r:id="rId12" w:history="1">
        <w:r w:rsidRPr="001517E3">
          <w:rPr>
            <w:rStyle w:val="a3"/>
            <w:rFonts w:asciiTheme="majorEastAsia" w:eastAsiaTheme="majorEastAsia" w:hAnsiTheme="majorEastAsia"/>
          </w:rPr>
          <w:t>DB0003@pref.iwate.jp</w:t>
        </w:r>
      </w:hyperlink>
    </w:p>
    <w:p w:rsidR="008A5EC3" w:rsidRDefault="008A5EC3" w:rsidP="0002355A">
      <w:pPr>
        <w:spacing w:line="340" w:lineRule="exact"/>
        <w:rPr>
          <w:rFonts w:asciiTheme="majorEastAsia" w:eastAsiaTheme="majorEastAsia" w:hAnsiTheme="majorEastAsia"/>
        </w:rPr>
      </w:pPr>
      <w:r>
        <w:rPr>
          <w:rFonts w:asciiTheme="majorEastAsia" w:eastAsiaTheme="majorEastAsia" w:hAnsiTheme="majorEastAsia"/>
        </w:rPr>
        <w:t xml:space="preserve">    </w:t>
      </w:r>
      <w:r>
        <w:rPr>
          <w:rFonts w:asciiTheme="majorEastAsia" w:eastAsiaTheme="majorEastAsia" w:hAnsiTheme="majorEastAsia" w:hint="eastAsia"/>
        </w:rPr>
        <w:t>（３）郵送</w:t>
      </w:r>
    </w:p>
    <w:p w:rsidR="008A5EC3" w:rsidRDefault="008A5EC3" w:rsidP="0002355A">
      <w:pPr>
        <w:spacing w:line="340" w:lineRule="exact"/>
        <w:rPr>
          <w:rFonts w:asciiTheme="majorEastAsia" w:eastAsiaTheme="majorEastAsia" w:hAnsiTheme="majorEastAsia"/>
        </w:rPr>
      </w:pPr>
      <w:r>
        <w:rPr>
          <w:rFonts w:asciiTheme="majorEastAsia" w:eastAsiaTheme="majorEastAsia" w:hAnsiTheme="majorEastAsia" w:hint="eastAsia"/>
        </w:rPr>
        <w:t xml:space="preserve">　　　　　下の住所に</w:t>
      </w:r>
      <w:r w:rsidR="002C37D1">
        <w:rPr>
          <w:rFonts w:asciiTheme="majorEastAsia" w:eastAsiaTheme="majorEastAsia" w:hAnsiTheme="majorEastAsia" w:hint="eastAsia"/>
        </w:rPr>
        <w:t>、参加申込書（様式１）を</w:t>
      </w:r>
      <w:r w:rsidR="009B445B">
        <w:rPr>
          <w:rFonts w:asciiTheme="majorEastAsia" w:eastAsiaTheme="majorEastAsia" w:hAnsiTheme="majorEastAsia" w:hint="eastAsia"/>
        </w:rPr>
        <w:t>送付すること。</w:t>
      </w:r>
    </w:p>
    <w:p w:rsidR="009B445B" w:rsidRDefault="009B445B" w:rsidP="0002355A">
      <w:pPr>
        <w:spacing w:line="340" w:lineRule="exact"/>
        <w:rPr>
          <w:rFonts w:asciiTheme="majorEastAsia" w:eastAsiaTheme="majorEastAsia" w:hAnsiTheme="majorEastAsia"/>
        </w:rPr>
      </w:pPr>
      <w:r>
        <w:rPr>
          <w:rFonts w:asciiTheme="majorEastAsia" w:eastAsiaTheme="majorEastAsia" w:hAnsiTheme="majorEastAsia" w:hint="eastAsia"/>
        </w:rPr>
        <w:t xml:space="preserve">　　　　　郵送申込先：〒020－8570　岩手県盛岡市内丸10－1　</w:t>
      </w:r>
    </w:p>
    <w:p w:rsidR="009B445B" w:rsidRDefault="009B445B" w:rsidP="0002355A">
      <w:pPr>
        <w:spacing w:line="340" w:lineRule="exact"/>
        <w:rPr>
          <w:rFonts w:asciiTheme="majorEastAsia" w:eastAsiaTheme="majorEastAsia" w:hAnsiTheme="majorEastAsia"/>
        </w:rPr>
      </w:pPr>
      <w:r>
        <w:rPr>
          <w:rFonts w:asciiTheme="majorEastAsia" w:eastAsiaTheme="majorEastAsia" w:hAnsiTheme="majorEastAsia" w:hint="eastAsia"/>
        </w:rPr>
        <w:t xml:space="preserve">　　　　　　　　　　　岩手県教育委員会事務局　学校教育室　学力向上担当　石村　隆彦　宛て</w:t>
      </w:r>
    </w:p>
    <w:p w:rsidR="009B445B" w:rsidRDefault="009B445B" w:rsidP="0002355A">
      <w:pPr>
        <w:spacing w:line="340" w:lineRule="exact"/>
        <w:rPr>
          <w:rFonts w:asciiTheme="majorEastAsia" w:eastAsiaTheme="majorEastAsia" w:hAnsiTheme="majorEastAsia"/>
        </w:rPr>
      </w:pPr>
      <w:r>
        <w:rPr>
          <w:rFonts w:asciiTheme="majorEastAsia" w:eastAsiaTheme="majorEastAsia" w:hAnsiTheme="majorEastAsia" w:hint="eastAsia"/>
        </w:rPr>
        <w:t xml:space="preserve">　　（４）ＦＡＸ</w:t>
      </w:r>
    </w:p>
    <w:p w:rsidR="009B445B" w:rsidRDefault="002C37D1" w:rsidP="0002355A">
      <w:pPr>
        <w:spacing w:line="340" w:lineRule="exact"/>
        <w:rPr>
          <w:rFonts w:asciiTheme="majorEastAsia" w:eastAsiaTheme="majorEastAsia" w:hAnsiTheme="majorEastAsia"/>
        </w:rPr>
      </w:pPr>
      <w:r>
        <w:rPr>
          <w:rFonts w:asciiTheme="majorEastAsia" w:eastAsiaTheme="majorEastAsia" w:hAnsiTheme="majorEastAsia" w:hint="eastAsia"/>
        </w:rPr>
        <w:t xml:space="preserve">　　　　　下のＦＡＸ番号宛てに、参加申込書（様式１）を</w:t>
      </w:r>
      <w:r w:rsidR="009B445B">
        <w:rPr>
          <w:rFonts w:asciiTheme="majorEastAsia" w:eastAsiaTheme="majorEastAsia" w:hAnsiTheme="majorEastAsia" w:hint="eastAsia"/>
        </w:rPr>
        <w:t>送付すること。</w:t>
      </w:r>
    </w:p>
    <w:p w:rsidR="009B445B" w:rsidRDefault="009B445B" w:rsidP="0002355A">
      <w:pPr>
        <w:spacing w:line="340" w:lineRule="exact"/>
        <w:rPr>
          <w:rFonts w:asciiTheme="majorEastAsia" w:eastAsiaTheme="majorEastAsia" w:hAnsiTheme="majorEastAsia"/>
        </w:rPr>
      </w:pPr>
      <w:r>
        <w:rPr>
          <w:rFonts w:asciiTheme="majorEastAsia" w:eastAsiaTheme="majorEastAsia" w:hAnsiTheme="majorEastAsia" w:hint="eastAsia"/>
        </w:rPr>
        <w:t xml:space="preserve">　　　　　ＦＡＸ申込先：ＦＡＸ番号　019－629－6144</w:t>
      </w:r>
    </w:p>
    <w:p w:rsidR="00314C4D" w:rsidRDefault="00314C4D" w:rsidP="0002355A">
      <w:pPr>
        <w:spacing w:line="340" w:lineRule="exact"/>
        <w:rPr>
          <w:rFonts w:asciiTheme="majorEastAsia" w:eastAsiaTheme="majorEastAsia" w:hAnsiTheme="majorEastAsia"/>
        </w:rPr>
      </w:pPr>
    </w:p>
    <w:p w:rsidR="00F352BD" w:rsidRDefault="00F352BD" w:rsidP="0002355A">
      <w:pPr>
        <w:spacing w:line="340" w:lineRule="exact"/>
        <w:rPr>
          <w:rFonts w:asciiTheme="majorEastAsia" w:eastAsiaTheme="majorEastAsia" w:hAnsiTheme="majorEastAsia"/>
        </w:rPr>
      </w:pPr>
    </w:p>
    <w:p w:rsidR="00F352BD" w:rsidRDefault="00F352BD" w:rsidP="0002355A">
      <w:pPr>
        <w:spacing w:line="340" w:lineRule="exact"/>
        <w:rPr>
          <w:rFonts w:asciiTheme="majorEastAsia" w:eastAsiaTheme="majorEastAsia" w:hAnsiTheme="majorEastAsia" w:hint="eastAsia"/>
        </w:rPr>
      </w:pPr>
    </w:p>
    <w:p w:rsidR="00CF2AE3" w:rsidRPr="00DC2B07" w:rsidRDefault="005A7371" w:rsidP="0002355A">
      <w:pPr>
        <w:spacing w:line="340" w:lineRule="exact"/>
        <w:rPr>
          <w:rFonts w:asciiTheme="majorEastAsia" w:eastAsiaTheme="majorEastAsia" w:hAnsiTheme="majorEastAsia"/>
        </w:rPr>
      </w:pPr>
      <w:r>
        <w:rPr>
          <w:rFonts w:asciiTheme="majorEastAsia" w:eastAsiaTheme="majorEastAsia" w:hAnsiTheme="majorEastAsia" w:hint="eastAsia"/>
        </w:rPr>
        <w:lastRenderedPageBreak/>
        <w:t>３</w:t>
      </w:r>
      <w:r w:rsidR="00CF2AE3" w:rsidRPr="00DC2B07">
        <w:rPr>
          <w:rFonts w:asciiTheme="majorEastAsia" w:eastAsiaTheme="majorEastAsia" w:hAnsiTheme="majorEastAsia" w:hint="eastAsia"/>
        </w:rPr>
        <w:t xml:space="preserve">　提出期限</w:t>
      </w:r>
    </w:p>
    <w:p w:rsidR="00CF2AE3" w:rsidRPr="00DC2B07" w:rsidRDefault="00CF2AE3" w:rsidP="0002355A">
      <w:pPr>
        <w:spacing w:line="340" w:lineRule="exact"/>
        <w:ind w:left="195" w:hangingChars="93" w:hanging="195"/>
        <w:rPr>
          <w:rFonts w:asciiTheme="minorEastAsia" w:hAnsiTheme="minorEastAsia"/>
        </w:rPr>
      </w:pPr>
      <w:r w:rsidRPr="00DC2B07">
        <w:rPr>
          <w:rFonts w:asciiTheme="minorEastAsia" w:hAnsiTheme="minorEastAsia" w:hint="eastAsia"/>
        </w:rPr>
        <w:t xml:space="preserve">　　</w:t>
      </w:r>
      <w:r w:rsidR="002A135A">
        <w:rPr>
          <w:rFonts w:asciiTheme="minorEastAsia" w:hAnsiTheme="minorEastAsia" w:hint="eastAsia"/>
        </w:rPr>
        <w:t>ワークショップ</w:t>
      </w:r>
      <w:r w:rsidR="005A7371">
        <w:rPr>
          <w:rFonts w:asciiTheme="minorEastAsia" w:hAnsiTheme="minorEastAsia" w:hint="eastAsia"/>
        </w:rPr>
        <w:t>の準備等により、次の表のとおりとする。いずれも期限厳守</w:t>
      </w:r>
      <w:r w:rsidRPr="00DC2B07">
        <w:rPr>
          <w:rFonts w:asciiTheme="minorEastAsia" w:hAnsiTheme="minorEastAsia" w:hint="eastAsia"/>
        </w:rPr>
        <w:t>であるもの。</w:t>
      </w:r>
    </w:p>
    <w:tbl>
      <w:tblPr>
        <w:tblW w:w="6409" w:type="dxa"/>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39"/>
        <w:gridCol w:w="1827"/>
        <w:gridCol w:w="2243"/>
      </w:tblGrid>
      <w:tr w:rsidR="005A7371" w:rsidRPr="00DC2B07" w:rsidTr="005A7371">
        <w:trPr>
          <w:trHeight w:val="185"/>
        </w:trPr>
        <w:tc>
          <w:tcPr>
            <w:tcW w:w="2339" w:type="dxa"/>
          </w:tcPr>
          <w:p w:rsidR="005A7371" w:rsidRPr="00DC2B07" w:rsidRDefault="005A7371" w:rsidP="0002355A">
            <w:pPr>
              <w:spacing w:line="340" w:lineRule="exact"/>
              <w:jc w:val="center"/>
              <w:rPr>
                <w:rFonts w:asciiTheme="minorEastAsia" w:hAnsiTheme="minorEastAsia"/>
              </w:rPr>
            </w:pPr>
            <w:r w:rsidRPr="00DC2B07">
              <w:rPr>
                <w:rFonts w:asciiTheme="minorEastAsia" w:hAnsiTheme="minorEastAsia" w:hint="eastAsia"/>
              </w:rPr>
              <w:t>コース</w:t>
            </w:r>
          </w:p>
        </w:tc>
        <w:tc>
          <w:tcPr>
            <w:tcW w:w="1827" w:type="dxa"/>
          </w:tcPr>
          <w:p w:rsidR="005A7371" w:rsidRPr="00DC2B07" w:rsidRDefault="005A7371" w:rsidP="0002355A">
            <w:pPr>
              <w:spacing w:line="340" w:lineRule="exact"/>
              <w:jc w:val="center"/>
              <w:rPr>
                <w:rFonts w:asciiTheme="minorEastAsia" w:hAnsiTheme="minorEastAsia"/>
              </w:rPr>
            </w:pPr>
            <w:r w:rsidRPr="00DC2B07">
              <w:rPr>
                <w:rFonts w:asciiTheme="minorEastAsia" w:hAnsiTheme="minorEastAsia" w:hint="eastAsia"/>
              </w:rPr>
              <w:t>実施日</w:t>
            </w:r>
          </w:p>
        </w:tc>
        <w:tc>
          <w:tcPr>
            <w:tcW w:w="2243" w:type="dxa"/>
          </w:tcPr>
          <w:p w:rsidR="005A7371" w:rsidRPr="00DC2B07" w:rsidRDefault="005A7371" w:rsidP="0002355A">
            <w:pPr>
              <w:spacing w:line="340" w:lineRule="exact"/>
              <w:jc w:val="center"/>
              <w:rPr>
                <w:rFonts w:asciiTheme="majorEastAsia" w:eastAsiaTheme="majorEastAsia" w:hAnsiTheme="majorEastAsia"/>
              </w:rPr>
            </w:pPr>
            <w:r w:rsidRPr="00DC2B07">
              <w:rPr>
                <w:rFonts w:asciiTheme="majorEastAsia" w:eastAsiaTheme="majorEastAsia" w:hAnsiTheme="majorEastAsia" w:hint="eastAsia"/>
              </w:rPr>
              <w:t>申込締切</w:t>
            </w:r>
            <w:r w:rsidRPr="00DC2B07">
              <w:rPr>
                <w:rFonts w:asciiTheme="majorEastAsia" w:eastAsiaTheme="majorEastAsia" w:hAnsiTheme="majorEastAsia" w:hint="eastAsia"/>
                <w:w w:val="80"/>
              </w:rPr>
              <w:t>（約３週間前）</w:t>
            </w:r>
          </w:p>
        </w:tc>
      </w:tr>
      <w:tr w:rsidR="005A7371" w:rsidRPr="00DC2B07" w:rsidTr="005A7371">
        <w:trPr>
          <w:trHeight w:val="360"/>
        </w:trPr>
        <w:tc>
          <w:tcPr>
            <w:tcW w:w="2339" w:type="dxa"/>
          </w:tcPr>
          <w:p w:rsidR="005A7371" w:rsidRPr="00DC2B07" w:rsidRDefault="005A7371" w:rsidP="00E96F06">
            <w:pPr>
              <w:spacing w:line="340" w:lineRule="exact"/>
              <w:rPr>
                <w:rFonts w:asciiTheme="minorEastAsia" w:hAnsiTheme="minorEastAsia"/>
              </w:rPr>
            </w:pPr>
            <w:r w:rsidRPr="00DC2B07">
              <w:rPr>
                <w:rFonts w:asciiTheme="minorEastAsia" w:hAnsiTheme="minorEastAsia" w:hint="eastAsia"/>
              </w:rPr>
              <w:t>ベーシックコース</w:t>
            </w:r>
          </w:p>
        </w:tc>
        <w:tc>
          <w:tcPr>
            <w:tcW w:w="1827" w:type="dxa"/>
          </w:tcPr>
          <w:p w:rsidR="005A7371" w:rsidRPr="00CA2810" w:rsidRDefault="005A7371" w:rsidP="00363257">
            <w:pPr>
              <w:spacing w:line="340" w:lineRule="exact"/>
              <w:rPr>
                <w:rFonts w:asciiTheme="minorEastAsia" w:hAnsiTheme="minorEastAsia"/>
              </w:rPr>
            </w:pPr>
            <w:r w:rsidRPr="00CA2810">
              <w:rPr>
                <w:rFonts w:asciiTheme="minorEastAsia" w:hAnsiTheme="minorEastAsia" w:hint="eastAsia"/>
              </w:rPr>
              <w:t>５月2</w:t>
            </w:r>
            <w:r>
              <w:rPr>
                <w:rFonts w:asciiTheme="minorEastAsia" w:hAnsiTheme="minorEastAsia" w:hint="eastAsia"/>
              </w:rPr>
              <w:t>0</w:t>
            </w:r>
            <w:r w:rsidRPr="00CA2810">
              <w:rPr>
                <w:rFonts w:asciiTheme="minorEastAsia" w:hAnsiTheme="minorEastAsia" w:hint="eastAsia"/>
              </w:rPr>
              <w:t>日（土）</w:t>
            </w:r>
          </w:p>
        </w:tc>
        <w:tc>
          <w:tcPr>
            <w:tcW w:w="2243" w:type="dxa"/>
          </w:tcPr>
          <w:p w:rsidR="005A7371" w:rsidRPr="00CA2810" w:rsidRDefault="005A7371" w:rsidP="00AE3BAB">
            <w:pPr>
              <w:spacing w:line="340" w:lineRule="exact"/>
              <w:rPr>
                <w:rFonts w:asciiTheme="majorEastAsia" w:eastAsiaTheme="majorEastAsia" w:hAnsiTheme="majorEastAsia"/>
              </w:rPr>
            </w:pPr>
            <w:r w:rsidRPr="00CA2810">
              <w:rPr>
                <w:rFonts w:asciiTheme="majorEastAsia" w:eastAsiaTheme="majorEastAsia" w:hAnsiTheme="majorEastAsia" w:hint="eastAsia"/>
              </w:rPr>
              <w:t>４月2</w:t>
            </w:r>
            <w:r>
              <w:rPr>
                <w:rFonts w:asciiTheme="majorEastAsia" w:eastAsiaTheme="majorEastAsia" w:hAnsiTheme="majorEastAsia" w:hint="eastAsia"/>
              </w:rPr>
              <w:t>7</w:t>
            </w:r>
            <w:r w:rsidRPr="00CA2810">
              <w:rPr>
                <w:rFonts w:asciiTheme="majorEastAsia" w:eastAsiaTheme="majorEastAsia" w:hAnsiTheme="majorEastAsia" w:hint="eastAsia"/>
              </w:rPr>
              <w:t>日（木）</w:t>
            </w:r>
          </w:p>
        </w:tc>
      </w:tr>
      <w:tr w:rsidR="005A7371" w:rsidRPr="00DC2B07" w:rsidTr="005A7371">
        <w:trPr>
          <w:trHeight w:val="409"/>
        </w:trPr>
        <w:tc>
          <w:tcPr>
            <w:tcW w:w="2339" w:type="dxa"/>
          </w:tcPr>
          <w:p w:rsidR="005A7371" w:rsidRPr="00DC2B07" w:rsidRDefault="005A7371" w:rsidP="00E96F06">
            <w:pPr>
              <w:spacing w:line="340" w:lineRule="exact"/>
              <w:rPr>
                <w:rFonts w:asciiTheme="minorEastAsia" w:hAnsiTheme="minorEastAsia"/>
              </w:rPr>
            </w:pPr>
            <w:r w:rsidRPr="00DC2B07">
              <w:rPr>
                <w:rFonts w:asciiTheme="minorEastAsia" w:hAnsiTheme="minorEastAsia" w:hint="eastAsia"/>
              </w:rPr>
              <w:t>アドバンストコース</w:t>
            </w:r>
          </w:p>
        </w:tc>
        <w:tc>
          <w:tcPr>
            <w:tcW w:w="1827" w:type="dxa"/>
          </w:tcPr>
          <w:p w:rsidR="005A7371" w:rsidRPr="00CA2810" w:rsidRDefault="005A7371" w:rsidP="00CA2810">
            <w:pPr>
              <w:spacing w:line="340" w:lineRule="exact"/>
              <w:rPr>
                <w:rFonts w:asciiTheme="minorEastAsia" w:hAnsiTheme="minorEastAsia"/>
              </w:rPr>
            </w:pPr>
            <w:r w:rsidRPr="00CA2810">
              <w:rPr>
                <w:rFonts w:asciiTheme="minorEastAsia" w:hAnsiTheme="minorEastAsia" w:hint="eastAsia"/>
              </w:rPr>
              <w:t>６月2</w:t>
            </w:r>
            <w:r>
              <w:rPr>
                <w:rFonts w:asciiTheme="minorEastAsia" w:hAnsiTheme="minorEastAsia" w:hint="eastAsia"/>
              </w:rPr>
              <w:t>4</w:t>
            </w:r>
            <w:r w:rsidRPr="00CA2810">
              <w:rPr>
                <w:rFonts w:asciiTheme="minorEastAsia" w:hAnsiTheme="minorEastAsia" w:hint="eastAsia"/>
              </w:rPr>
              <w:t>日（土）</w:t>
            </w:r>
          </w:p>
        </w:tc>
        <w:tc>
          <w:tcPr>
            <w:tcW w:w="2243" w:type="dxa"/>
          </w:tcPr>
          <w:p w:rsidR="005A7371" w:rsidRPr="00CA2810" w:rsidRDefault="005A7371" w:rsidP="00AE3BAB">
            <w:pPr>
              <w:spacing w:line="340" w:lineRule="exact"/>
              <w:rPr>
                <w:rFonts w:asciiTheme="majorEastAsia" w:eastAsiaTheme="majorEastAsia" w:hAnsiTheme="majorEastAsia"/>
              </w:rPr>
            </w:pPr>
            <w:r w:rsidRPr="00CA2810">
              <w:rPr>
                <w:rFonts w:asciiTheme="majorEastAsia" w:eastAsiaTheme="majorEastAsia" w:hAnsiTheme="majorEastAsia" w:hint="eastAsia"/>
              </w:rPr>
              <w:t>６月</w:t>
            </w:r>
            <w:r>
              <w:rPr>
                <w:rFonts w:asciiTheme="majorEastAsia" w:eastAsiaTheme="majorEastAsia" w:hAnsiTheme="majorEastAsia" w:hint="eastAsia"/>
              </w:rPr>
              <w:t>２</w:t>
            </w:r>
            <w:r w:rsidRPr="00CA2810">
              <w:rPr>
                <w:rFonts w:asciiTheme="majorEastAsia" w:eastAsiaTheme="majorEastAsia" w:hAnsiTheme="majorEastAsia" w:hint="eastAsia"/>
              </w:rPr>
              <w:t>日（金）</w:t>
            </w:r>
          </w:p>
        </w:tc>
      </w:tr>
    </w:tbl>
    <w:p w:rsidR="00BB2ED4" w:rsidRDefault="00BB2ED4" w:rsidP="0002355A">
      <w:pPr>
        <w:spacing w:line="340" w:lineRule="exact"/>
        <w:rPr>
          <w:rFonts w:asciiTheme="majorEastAsia" w:eastAsiaTheme="majorEastAsia" w:hAnsiTheme="majorEastAsia"/>
        </w:rPr>
      </w:pPr>
    </w:p>
    <w:p w:rsidR="00B60F52" w:rsidRPr="00DC2B07" w:rsidRDefault="005A7371" w:rsidP="0002355A">
      <w:pPr>
        <w:spacing w:line="340" w:lineRule="exact"/>
        <w:rPr>
          <w:rFonts w:asciiTheme="majorEastAsia" w:eastAsiaTheme="majorEastAsia" w:hAnsiTheme="majorEastAsia"/>
        </w:rPr>
      </w:pPr>
      <w:r>
        <w:rPr>
          <w:rFonts w:asciiTheme="majorEastAsia" w:eastAsiaTheme="majorEastAsia" w:hAnsiTheme="majorEastAsia" w:hint="eastAsia"/>
        </w:rPr>
        <w:t>４</w:t>
      </w:r>
      <w:r w:rsidR="00B60F52" w:rsidRPr="00DC2B07">
        <w:rPr>
          <w:rFonts w:asciiTheme="majorEastAsia" w:eastAsiaTheme="majorEastAsia" w:hAnsiTheme="majorEastAsia" w:hint="eastAsia"/>
        </w:rPr>
        <w:t xml:space="preserve">　</w:t>
      </w:r>
      <w:r w:rsidR="00B60F52" w:rsidRPr="001D2B94">
        <w:rPr>
          <w:rFonts w:asciiTheme="majorEastAsia" w:eastAsiaTheme="majorEastAsia" w:hAnsiTheme="majorEastAsia" w:hint="eastAsia"/>
        </w:rPr>
        <w:t>各回</w:t>
      </w:r>
      <w:r w:rsidR="002A135A" w:rsidRPr="001D2B94">
        <w:rPr>
          <w:rFonts w:asciiTheme="majorEastAsia" w:eastAsiaTheme="majorEastAsia" w:hAnsiTheme="majorEastAsia" w:hint="eastAsia"/>
        </w:rPr>
        <w:t>ワークショップ</w:t>
      </w:r>
      <w:r w:rsidR="00B60F52" w:rsidRPr="001D2B94">
        <w:rPr>
          <w:rFonts w:asciiTheme="majorEastAsia" w:eastAsiaTheme="majorEastAsia" w:hAnsiTheme="majorEastAsia" w:hint="eastAsia"/>
        </w:rPr>
        <w:t>の実</w:t>
      </w:r>
      <w:r w:rsidR="001D1690">
        <w:rPr>
          <w:rFonts w:asciiTheme="majorEastAsia" w:eastAsiaTheme="majorEastAsia" w:hAnsiTheme="majorEastAsia" w:hint="eastAsia"/>
        </w:rPr>
        <w:t>施にかかる詳細</w:t>
      </w:r>
      <w:r w:rsidR="00B60F52" w:rsidRPr="00DC2B07">
        <w:rPr>
          <w:rFonts w:asciiTheme="majorEastAsia" w:eastAsiaTheme="majorEastAsia" w:hAnsiTheme="majorEastAsia" w:hint="eastAsia"/>
        </w:rPr>
        <w:t>通知</w:t>
      </w:r>
    </w:p>
    <w:p w:rsidR="00314C4D" w:rsidRDefault="00B60F52" w:rsidP="00314C4D">
      <w:pPr>
        <w:spacing w:line="340" w:lineRule="exact"/>
        <w:ind w:left="210" w:hangingChars="100" w:hanging="210"/>
        <w:rPr>
          <w:rFonts w:asciiTheme="minorEastAsia" w:hAnsiTheme="minorEastAsia"/>
        </w:rPr>
      </w:pPr>
      <w:r w:rsidRPr="00DC2B07">
        <w:rPr>
          <w:rFonts w:asciiTheme="minorEastAsia" w:hAnsiTheme="minorEastAsia" w:hint="eastAsia"/>
        </w:rPr>
        <w:t xml:space="preserve">　　各回</w:t>
      </w:r>
      <w:r w:rsidR="002A135A">
        <w:rPr>
          <w:rFonts w:asciiTheme="minorEastAsia" w:hAnsiTheme="minorEastAsia" w:hint="eastAsia"/>
        </w:rPr>
        <w:t>ワークショップ</w:t>
      </w:r>
      <w:r w:rsidR="001D1690">
        <w:rPr>
          <w:rFonts w:asciiTheme="minorEastAsia" w:hAnsiTheme="minorEastAsia" w:hint="eastAsia"/>
        </w:rPr>
        <w:t>の実施</w:t>
      </w:r>
      <w:r w:rsidR="008A5EC3">
        <w:rPr>
          <w:rFonts w:asciiTheme="minorEastAsia" w:hAnsiTheme="minorEastAsia" w:hint="eastAsia"/>
        </w:rPr>
        <w:t>にかかる詳細</w:t>
      </w:r>
      <w:r w:rsidRPr="00DC2B07">
        <w:rPr>
          <w:rFonts w:asciiTheme="minorEastAsia" w:hAnsiTheme="minorEastAsia" w:hint="eastAsia"/>
        </w:rPr>
        <w:t>等については、</w:t>
      </w:r>
      <w:r w:rsidR="00E96F06">
        <w:rPr>
          <w:rFonts w:asciiTheme="minorEastAsia" w:hAnsiTheme="minorEastAsia" w:hint="eastAsia"/>
        </w:rPr>
        <w:t>申込締切後</w:t>
      </w:r>
      <w:r w:rsidRPr="00DC2B07">
        <w:rPr>
          <w:rFonts w:asciiTheme="minorEastAsia" w:hAnsiTheme="minorEastAsia" w:hint="eastAsia"/>
        </w:rPr>
        <w:t>に</w:t>
      </w:r>
      <w:r w:rsidR="005A7371">
        <w:rPr>
          <w:rFonts w:asciiTheme="majorEastAsia" w:eastAsiaTheme="majorEastAsia" w:hAnsiTheme="majorEastAsia" w:hint="eastAsia"/>
          <w:u w:val="single"/>
        </w:rPr>
        <w:t>電子メールにて</w:t>
      </w:r>
      <w:r w:rsidRPr="00DC2B07">
        <w:rPr>
          <w:rFonts w:asciiTheme="majorEastAsia" w:eastAsiaTheme="majorEastAsia" w:hAnsiTheme="majorEastAsia" w:hint="eastAsia"/>
          <w:u w:val="single"/>
        </w:rPr>
        <w:t>、参加決定者に対して直接送付</w:t>
      </w:r>
      <w:r w:rsidR="005A7371">
        <w:rPr>
          <w:rFonts w:asciiTheme="minorEastAsia" w:hAnsiTheme="minorEastAsia" w:hint="eastAsia"/>
        </w:rPr>
        <w:t>する。</w:t>
      </w:r>
    </w:p>
    <w:p w:rsidR="00314C4D" w:rsidRPr="00DC2B07" w:rsidRDefault="00314C4D" w:rsidP="00314C4D">
      <w:pPr>
        <w:spacing w:line="340" w:lineRule="exact"/>
        <w:ind w:left="210" w:hangingChars="100" w:hanging="210"/>
        <w:rPr>
          <w:rFonts w:asciiTheme="minorEastAsia" w:hAnsiTheme="minorEastAsia"/>
        </w:rPr>
      </w:pPr>
    </w:p>
    <w:p w:rsidR="000A58C4" w:rsidRPr="00DC2B07" w:rsidRDefault="005A7371" w:rsidP="0002355A">
      <w:pPr>
        <w:spacing w:line="340" w:lineRule="exact"/>
        <w:rPr>
          <w:rFonts w:asciiTheme="majorEastAsia" w:eastAsiaTheme="majorEastAsia" w:hAnsiTheme="majorEastAsia"/>
        </w:rPr>
      </w:pPr>
      <w:r>
        <w:rPr>
          <w:rFonts w:asciiTheme="majorEastAsia" w:eastAsiaTheme="majorEastAsia" w:hAnsiTheme="majorEastAsia" w:hint="eastAsia"/>
        </w:rPr>
        <w:t>５</w:t>
      </w:r>
      <w:r w:rsidR="00D26C51" w:rsidRPr="00DC2B07">
        <w:rPr>
          <w:rFonts w:asciiTheme="majorEastAsia" w:eastAsiaTheme="majorEastAsia" w:hAnsiTheme="majorEastAsia" w:hint="eastAsia"/>
        </w:rPr>
        <w:t xml:space="preserve">　個人情報の取扱い</w:t>
      </w:r>
    </w:p>
    <w:p w:rsidR="000D5138" w:rsidRPr="00DC2B07" w:rsidRDefault="000D5138" w:rsidP="0002355A">
      <w:pPr>
        <w:spacing w:line="340" w:lineRule="exact"/>
        <w:ind w:left="210" w:hangingChars="100" w:hanging="210"/>
        <w:rPr>
          <w:rFonts w:asciiTheme="minorEastAsia" w:hAnsiTheme="minorEastAsia"/>
        </w:rPr>
      </w:pPr>
      <w:r w:rsidRPr="00DC2B07">
        <w:rPr>
          <w:rFonts w:asciiTheme="minorEastAsia" w:hAnsiTheme="minorEastAsia" w:hint="eastAsia"/>
        </w:rPr>
        <w:t xml:space="preserve">　　</w:t>
      </w:r>
      <w:r w:rsidR="004436B9" w:rsidRPr="00DC2B07">
        <w:rPr>
          <w:rFonts w:asciiTheme="minorEastAsia" w:hAnsiTheme="minorEastAsia" w:hint="eastAsia"/>
        </w:rPr>
        <w:t>参加希望</w:t>
      </w:r>
      <w:r w:rsidR="008A46B2" w:rsidRPr="00DC2B07">
        <w:rPr>
          <w:rFonts w:asciiTheme="minorEastAsia" w:hAnsiTheme="minorEastAsia" w:hint="eastAsia"/>
        </w:rPr>
        <w:t>者から提出された参加申込書に記載された情報</w:t>
      </w:r>
      <w:r w:rsidRPr="00DC2B07">
        <w:rPr>
          <w:rFonts w:asciiTheme="minorEastAsia" w:hAnsiTheme="minorEastAsia" w:hint="eastAsia"/>
        </w:rPr>
        <w:t>は、本事業実施の目的にのみ使用し、他の目的には使用しない</w:t>
      </w:r>
      <w:r w:rsidR="008A46B2" w:rsidRPr="00DC2B07">
        <w:rPr>
          <w:rFonts w:asciiTheme="minorEastAsia" w:hAnsiTheme="minorEastAsia" w:hint="eastAsia"/>
        </w:rPr>
        <w:t>こと</w:t>
      </w:r>
      <w:r w:rsidRPr="00DC2B07">
        <w:rPr>
          <w:rFonts w:asciiTheme="minorEastAsia" w:hAnsiTheme="minorEastAsia" w:hint="eastAsia"/>
        </w:rPr>
        <w:t>。</w:t>
      </w:r>
    </w:p>
    <w:p w:rsidR="009E1373" w:rsidRDefault="000D5138" w:rsidP="0002355A">
      <w:pPr>
        <w:spacing w:line="340" w:lineRule="exact"/>
        <w:ind w:left="210" w:hangingChars="100" w:hanging="210"/>
        <w:rPr>
          <w:rFonts w:asciiTheme="minorEastAsia" w:hAnsiTheme="minorEastAsia"/>
        </w:rPr>
      </w:pPr>
      <w:r w:rsidRPr="00DC2B07">
        <w:rPr>
          <w:rFonts w:asciiTheme="minorEastAsia" w:hAnsiTheme="minorEastAsia" w:hint="eastAsia"/>
        </w:rPr>
        <w:t xml:space="preserve">　　なお、</w:t>
      </w:r>
      <w:r w:rsidR="002A135A">
        <w:rPr>
          <w:rFonts w:asciiTheme="minorEastAsia" w:hAnsiTheme="minorEastAsia" w:hint="eastAsia"/>
        </w:rPr>
        <w:t>ワークショップ</w:t>
      </w:r>
      <w:r w:rsidR="00A51FC2">
        <w:rPr>
          <w:rFonts w:asciiTheme="minorEastAsia" w:hAnsiTheme="minorEastAsia" w:hint="eastAsia"/>
        </w:rPr>
        <w:t>は県事業として実施していることから、県ホームページ</w:t>
      </w:r>
      <w:r w:rsidRPr="00DC2B07">
        <w:rPr>
          <w:rFonts w:asciiTheme="minorEastAsia" w:hAnsiTheme="minorEastAsia" w:hint="eastAsia"/>
        </w:rPr>
        <w:t>、各報道機関（テレビ・新聞等）において、顔、学校名、性別、年齢、氏名</w:t>
      </w:r>
      <w:r w:rsidR="00597D55" w:rsidRPr="00DC2B07">
        <w:rPr>
          <w:rFonts w:asciiTheme="minorEastAsia" w:hAnsiTheme="minorEastAsia" w:hint="eastAsia"/>
        </w:rPr>
        <w:t>等</w:t>
      </w:r>
      <w:r w:rsidRPr="00DC2B07">
        <w:rPr>
          <w:rFonts w:asciiTheme="minorEastAsia" w:hAnsiTheme="minorEastAsia" w:hint="eastAsia"/>
        </w:rPr>
        <w:t>が公表されることがある</w:t>
      </w:r>
      <w:r w:rsidR="00D26C51" w:rsidRPr="00DC2B07">
        <w:rPr>
          <w:rFonts w:asciiTheme="minorEastAsia" w:hAnsiTheme="minorEastAsia" w:hint="eastAsia"/>
        </w:rPr>
        <w:t>こと</w:t>
      </w:r>
      <w:r w:rsidRPr="00DC2B07">
        <w:rPr>
          <w:rFonts w:asciiTheme="minorEastAsia" w:hAnsiTheme="minorEastAsia" w:hint="eastAsia"/>
        </w:rPr>
        <w:t>。</w:t>
      </w:r>
    </w:p>
    <w:p w:rsidR="006218A1" w:rsidRDefault="006218A1" w:rsidP="0002355A">
      <w:pPr>
        <w:spacing w:line="340" w:lineRule="exact"/>
        <w:ind w:left="210" w:hangingChars="100" w:hanging="210"/>
        <w:rPr>
          <w:rFonts w:asciiTheme="minorEastAsia" w:hAnsiTheme="minorEastAsia"/>
        </w:rPr>
      </w:pPr>
    </w:p>
    <w:p w:rsidR="006218A1" w:rsidRPr="0057100D" w:rsidRDefault="00EF35D9" w:rsidP="0002355A">
      <w:pPr>
        <w:spacing w:line="340" w:lineRule="exact"/>
        <w:ind w:left="210" w:hangingChars="100" w:hanging="210"/>
        <w:rPr>
          <w:rFonts w:asciiTheme="majorEastAsia" w:eastAsiaTheme="majorEastAsia" w:hAnsiTheme="majorEastAsia"/>
        </w:rPr>
      </w:pPr>
      <w:r w:rsidRPr="0057100D">
        <w:rPr>
          <w:rFonts w:asciiTheme="majorEastAsia" w:eastAsiaTheme="majorEastAsia" w:hAnsiTheme="majorEastAsia" w:hint="eastAsia"/>
        </w:rPr>
        <w:t>６　その他（よくある質問（FAQ）</w:t>
      </w:r>
    </w:p>
    <w:p w:rsidR="00EF35D9" w:rsidRPr="0057100D" w:rsidRDefault="0057100D" w:rsidP="0002355A">
      <w:pPr>
        <w:spacing w:line="340" w:lineRule="exact"/>
        <w:ind w:left="220" w:hangingChars="100" w:hanging="220"/>
        <w:rPr>
          <w:rFonts w:asciiTheme="majorEastAsia" w:eastAsiaTheme="majorEastAsia" w:hAnsiTheme="majorEastAsia"/>
        </w:rPr>
      </w:pPr>
      <w:r>
        <w:rPr>
          <w:rFonts w:asciiTheme="majorEastAsia" w:eastAsiaTheme="majorEastAsia" w:hAnsiTheme="majorEastAsia" w:hint="eastAsia"/>
          <w:color w:val="000000" w:themeColor="text1"/>
          <w:sz w:val="22"/>
        </w:rPr>
        <w:t xml:space="preserve">　</w:t>
      </w:r>
      <w:r w:rsidR="00F352BD" w:rsidRPr="0057100D">
        <w:rPr>
          <w:rFonts w:asciiTheme="majorEastAsia" w:eastAsiaTheme="majorEastAsia" w:hAnsiTheme="majorEastAsia" w:hint="eastAsia"/>
          <w:color w:val="000000" w:themeColor="text1"/>
          <w:sz w:val="22"/>
        </w:rPr>
        <w:t>（１）</w:t>
      </w:r>
      <w:r w:rsidR="00F352BD" w:rsidRPr="0057100D">
        <w:rPr>
          <w:rFonts w:asciiTheme="majorEastAsia" w:eastAsiaTheme="majorEastAsia" w:hAnsiTheme="majorEastAsia"/>
          <w:color w:val="000000" w:themeColor="text1"/>
          <w:sz w:val="22"/>
        </w:rPr>
        <w:t>Q</w:t>
      </w:r>
      <w:r w:rsidR="00F352BD" w:rsidRPr="0057100D">
        <w:rPr>
          <w:rFonts w:asciiTheme="majorEastAsia" w:eastAsiaTheme="majorEastAsia" w:hAnsiTheme="majorEastAsia" w:hint="eastAsia"/>
          <w:color w:val="000000" w:themeColor="text1"/>
          <w:sz w:val="22"/>
        </w:rPr>
        <w:t>1：</w:t>
      </w:r>
      <w:r w:rsidR="00EF35D9" w:rsidRPr="0057100D">
        <w:rPr>
          <w:rFonts w:asciiTheme="majorEastAsia" w:eastAsiaTheme="majorEastAsia" w:hAnsiTheme="majorEastAsia" w:hint="eastAsia"/>
          <w:color w:val="000000" w:themeColor="text1"/>
          <w:sz w:val="22"/>
        </w:rPr>
        <w:t>イングリッシュワークショップのベーシックコースとアドバンストコースは何が違うのか。</w:t>
      </w:r>
    </w:p>
    <w:p w:rsidR="00F352BD" w:rsidRPr="0057100D" w:rsidRDefault="00F352BD" w:rsidP="0057100D">
      <w:pPr>
        <w:ind w:firstLineChars="400" w:firstLine="880"/>
        <w:rPr>
          <w:rFonts w:asciiTheme="majorEastAsia" w:eastAsiaTheme="majorEastAsia" w:hAnsiTheme="majorEastAsia"/>
          <w:color w:val="000000" w:themeColor="text1"/>
          <w:sz w:val="22"/>
          <w:u w:val="single"/>
        </w:rPr>
      </w:pPr>
      <w:r w:rsidRPr="0057100D">
        <w:rPr>
          <w:rFonts w:asciiTheme="majorEastAsia" w:eastAsiaTheme="majorEastAsia" w:hAnsiTheme="majorEastAsia" w:hint="eastAsia"/>
          <w:color w:val="000000" w:themeColor="text1"/>
          <w:sz w:val="22"/>
        </w:rPr>
        <w:t>A1：目的や参加対象者等が異なります。目的別で分けておりますので、</w:t>
      </w:r>
      <w:r w:rsidRPr="0057100D">
        <w:rPr>
          <w:rFonts w:asciiTheme="majorEastAsia" w:eastAsiaTheme="majorEastAsia" w:hAnsiTheme="majorEastAsia" w:hint="eastAsia"/>
          <w:color w:val="000000" w:themeColor="text1"/>
          <w:sz w:val="22"/>
          <w:u w:val="single"/>
        </w:rPr>
        <w:t>それぞれの児童生徒が目</w:t>
      </w:r>
    </w:p>
    <w:p w:rsidR="00F352BD" w:rsidRPr="0057100D" w:rsidRDefault="00F352BD" w:rsidP="00F352BD">
      <w:pPr>
        <w:ind w:firstLineChars="700" w:firstLine="1540"/>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u w:val="single"/>
        </w:rPr>
        <w:t>標とする英語力と学齢に応じて</w:t>
      </w:r>
      <w:r w:rsidRPr="0057100D">
        <w:rPr>
          <w:rFonts w:asciiTheme="majorEastAsia" w:eastAsiaTheme="majorEastAsia" w:hAnsiTheme="majorEastAsia" w:hint="eastAsia"/>
          <w:color w:val="000000" w:themeColor="text1"/>
          <w:sz w:val="22"/>
        </w:rPr>
        <w:t>応募してください。</w:t>
      </w:r>
    </w:p>
    <w:tbl>
      <w:tblPr>
        <w:tblW w:w="9384"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7"/>
        <w:gridCol w:w="3675"/>
        <w:gridCol w:w="3612"/>
      </w:tblGrid>
      <w:tr w:rsidR="00F352BD" w:rsidRPr="0057100D" w:rsidTr="00406180">
        <w:trPr>
          <w:trHeight w:val="150"/>
        </w:trPr>
        <w:tc>
          <w:tcPr>
            <w:tcW w:w="2097" w:type="dxa"/>
          </w:tcPr>
          <w:p w:rsidR="00F352BD" w:rsidRPr="0057100D" w:rsidRDefault="00F352BD" w:rsidP="00406180">
            <w:pPr>
              <w:ind w:left="550" w:hangingChars="250" w:hanging="550"/>
              <w:rPr>
                <w:rFonts w:asciiTheme="majorEastAsia" w:eastAsiaTheme="majorEastAsia" w:hAnsiTheme="majorEastAsia"/>
                <w:color w:val="000000" w:themeColor="text1"/>
                <w:sz w:val="22"/>
              </w:rPr>
            </w:pPr>
          </w:p>
        </w:tc>
        <w:tc>
          <w:tcPr>
            <w:tcW w:w="3675" w:type="dxa"/>
          </w:tcPr>
          <w:p w:rsidR="00F352BD" w:rsidRPr="0057100D" w:rsidRDefault="00F352BD" w:rsidP="00406180">
            <w:pPr>
              <w:ind w:left="550" w:hangingChars="250" w:hanging="550"/>
              <w:jc w:val="cente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ベーシックコース</w:t>
            </w:r>
          </w:p>
        </w:tc>
        <w:tc>
          <w:tcPr>
            <w:tcW w:w="3612" w:type="dxa"/>
          </w:tcPr>
          <w:p w:rsidR="00F352BD" w:rsidRPr="0057100D" w:rsidRDefault="00F352BD" w:rsidP="00406180">
            <w:pPr>
              <w:ind w:left="550" w:hangingChars="250" w:hanging="550"/>
              <w:jc w:val="cente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アドバンストコース</w:t>
            </w:r>
          </w:p>
        </w:tc>
      </w:tr>
      <w:tr w:rsidR="00F352BD" w:rsidRPr="0057100D" w:rsidTr="00406180">
        <w:trPr>
          <w:trHeight w:val="206"/>
        </w:trPr>
        <w:tc>
          <w:tcPr>
            <w:tcW w:w="2097" w:type="dxa"/>
          </w:tcPr>
          <w:p w:rsidR="00F352BD" w:rsidRPr="0057100D" w:rsidRDefault="00F352BD" w:rsidP="00406180">
            <w:pPr>
              <w:ind w:left="550" w:hangingChars="250" w:hanging="550"/>
              <w:jc w:val="left"/>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目的</w:t>
            </w:r>
          </w:p>
        </w:tc>
        <w:tc>
          <w:tcPr>
            <w:tcW w:w="7287" w:type="dxa"/>
            <w:gridSpan w:val="2"/>
          </w:tcPr>
          <w:p w:rsidR="00F352BD" w:rsidRPr="0057100D" w:rsidRDefault="00F352BD" w:rsidP="00406180">
            <w:pP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英語力向上、世界で必要なグローバル意識の涵養、地域国際化に必要なグローカル意識の向上を目的とする。</w:t>
            </w:r>
          </w:p>
        </w:tc>
      </w:tr>
      <w:tr w:rsidR="00F352BD" w:rsidRPr="0057100D" w:rsidTr="00406180">
        <w:trPr>
          <w:trHeight w:val="95"/>
        </w:trPr>
        <w:tc>
          <w:tcPr>
            <w:tcW w:w="2097" w:type="dxa"/>
          </w:tcPr>
          <w:p w:rsidR="00F352BD" w:rsidRPr="0057100D" w:rsidRDefault="00F352BD" w:rsidP="00406180">
            <w:pPr>
              <w:ind w:left="550" w:hangingChars="250" w:hanging="550"/>
              <w:jc w:val="left"/>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対象者</w:t>
            </w:r>
          </w:p>
        </w:tc>
        <w:tc>
          <w:tcPr>
            <w:tcW w:w="3675" w:type="dxa"/>
          </w:tcPr>
          <w:p w:rsidR="00F352BD" w:rsidRPr="0057100D" w:rsidRDefault="00F352BD" w:rsidP="00406180">
            <w:pP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小学５年生～高校３年生</w:t>
            </w:r>
          </w:p>
        </w:tc>
        <w:tc>
          <w:tcPr>
            <w:tcW w:w="3612" w:type="dxa"/>
          </w:tcPr>
          <w:p w:rsidR="00F352BD" w:rsidRPr="0057100D" w:rsidRDefault="00F352BD" w:rsidP="00406180">
            <w:pP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中学１年生～高校３年生</w:t>
            </w:r>
          </w:p>
        </w:tc>
      </w:tr>
      <w:tr w:rsidR="00F352BD" w:rsidRPr="0057100D" w:rsidTr="00406180">
        <w:trPr>
          <w:trHeight w:val="196"/>
        </w:trPr>
        <w:tc>
          <w:tcPr>
            <w:tcW w:w="2097" w:type="dxa"/>
          </w:tcPr>
          <w:p w:rsidR="00F352BD" w:rsidRPr="0057100D" w:rsidRDefault="00F352BD" w:rsidP="00406180">
            <w:pPr>
              <w:ind w:left="550" w:hangingChars="250" w:hanging="550"/>
              <w:jc w:val="left"/>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目標とする英語力</w:t>
            </w:r>
          </w:p>
        </w:tc>
        <w:tc>
          <w:tcPr>
            <w:tcW w:w="3675" w:type="dxa"/>
          </w:tcPr>
          <w:p w:rsidR="00F352BD" w:rsidRPr="0057100D" w:rsidRDefault="00F352BD" w:rsidP="00406180">
            <w:pP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CEFR A1（英検３級程度）レベル程度の英語力を目標</w:t>
            </w:r>
          </w:p>
        </w:tc>
        <w:tc>
          <w:tcPr>
            <w:tcW w:w="3612" w:type="dxa"/>
          </w:tcPr>
          <w:p w:rsidR="00F352BD" w:rsidRPr="0057100D" w:rsidRDefault="00F352BD" w:rsidP="00406180">
            <w:pP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CEFR A2（英検準２級程度）レベル以上の英語力を目標</w:t>
            </w:r>
          </w:p>
        </w:tc>
      </w:tr>
      <w:tr w:rsidR="00F352BD" w:rsidRPr="0057100D" w:rsidTr="00406180">
        <w:trPr>
          <w:trHeight w:val="273"/>
        </w:trPr>
        <w:tc>
          <w:tcPr>
            <w:tcW w:w="2097" w:type="dxa"/>
          </w:tcPr>
          <w:p w:rsidR="00F352BD" w:rsidRPr="0057100D" w:rsidRDefault="00F352BD" w:rsidP="00406180">
            <w:pPr>
              <w:ind w:left="550" w:hangingChars="250" w:hanging="550"/>
              <w:jc w:val="left"/>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日程</w:t>
            </w:r>
          </w:p>
        </w:tc>
        <w:tc>
          <w:tcPr>
            <w:tcW w:w="3675" w:type="dxa"/>
          </w:tcPr>
          <w:p w:rsidR="00F352BD" w:rsidRPr="0057100D" w:rsidRDefault="00F352BD" w:rsidP="00406180">
            <w:pP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オンライン（10:00～12:00を予定）</w:t>
            </w:r>
          </w:p>
        </w:tc>
        <w:tc>
          <w:tcPr>
            <w:tcW w:w="3612" w:type="dxa"/>
          </w:tcPr>
          <w:p w:rsidR="00F352BD" w:rsidRPr="0057100D" w:rsidRDefault="00F352BD" w:rsidP="00406180">
            <w:pP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オンライン（9:30～12:30を予定）</w:t>
            </w:r>
          </w:p>
        </w:tc>
      </w:tr>
      <w:tr w:rsidR="00F352BD" w:rsidRPr="0057100D" w:rsidTr="00406180">
        <w:trPr>
          <w:trHeight w:val="318"/>
        </w:trPr>
        <w:tc>
          <w:tcPr>
            <w:tcW w:w="2097" w:type="dxa"/>
          </w:tcPr>
          <w:p w:rsidR="00F352BD" w:rsidRPr="0057100D" w:rsidRDefault="00F352BD" w:rsidP="00406180">
            <w:pPr>
              <w:ind w:left="550" w:hangingChars="250" w:hanging="550"/>
              <w:jc w:val="left"/>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求める資質</w:t>
            </w:r>
          </w:p>
        </w:tc>
        <w:tc>
          <w:tcPr>
            <w:tcW w:w="3675" w:type="dxa"/>
          </w:tcPr>
          <w:p w:rsidR="00F352BD" w:rsidRPr="0057100D" w:rsidRDefault="00F352BD" w:rsidP="00406180">
            <w:pP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英語を用いて積極的にコミュニケーションを図ろうとする態度がある者</w:t>
            </w:r>
          </w:p>
        </w:tc>
        <w:tc>
          <w:tcPr>
            <w:tcW w:w="3612" w:type="dxa"/>
          </w:tcPr>
          <w:p w:rsidR="00F352BD" w:rsidRPr="0057100D" w:rsidRDefault="00F352BD" w:rsidP="00406180">
            <w:pPr>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英語を用いて積極的にコミュニケーションを図ろうとする態度がある者</w:t>
            </w:r>
          </w:p>
        </w:tc>
      </w:tr>
    </w:tbl>
    <w:p w:rsidR="00F352BD" w:rsidRPr="0057100D" w:rsidRDefault="00F352BD" w:rsidP="00F352BD">
      <w:pPr>
        <w:ind w:left="220" w:hangingChars="100" w:hanging="220"/>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 xml:space="preserve">　　　　注意点として、２種類のワークショップであること、内容が目標とする英語力に合わせたものとな</w:t>
      </w:r>
    </w:p>
    <w:p w:rsidR="00F352BD" w:rsidRPr="0057100D" w:rsidRDefault="00F352BD" w:rsidP="00F352BD">
      <w:pPr>
        <w:ind w:leftChars="100" w:left="210" w:firstLineChars="300" w:firstLine="660"/>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っていること、日程がすべてオンライン開催となっていることです。</w:t>
      </w:r>
    </w:p>
    <w:p w:rsidR="00F352BD" w:rsidRPr="0057100D" w:rsidRDefault="00F352BD" w:rsidP="00F352BD">
      <w:pPr>
        <w:spacing w:line="340" w:lineRule="exact"/>
        <w:ind w:leftChars="100" w:left="210"/>
        <w:rPr>
          <w:rFonts w:asciiTheme="majorEastAsia" w:eastAsiaTheme="majorEastAsia" w:hAnsiTheme="majorEastAsia"/>
          <w:color w:val="000000" w:themeColor="text1"/>
          <w:sz w:val="22"/>
        </w:rPr>
      </w:pPr>
      <w:r w:rsidRPr="0057100D">
        <w:rPr>
          <w:rFonts w:asciiTheme="majorEastAsia" w:eastAsiaTheme="majorEastAsia" w:hAnsiTheme="majorEastAsia" w:hint="eastAsia"/>
        </w:rPr>
        <w:t>（２）</w:t>
      </w:r>
      <w:r w:rsidRPr="0057100D">
        <w:rPr>
          <w:rFonts w:asciiTheme="majorEastAsia" w:eastAsiaTheme="majorEastAsia" w:hAnsiTheme="majorEastAsia" w:hint="eastAsia"/>
          <w:color w:val="000000" w:themeColor="text1"/>
          <w:sz w:val="22"/>
        </w:rPr>
        <w:t>Q</w:t>
      </w:r>
      <w:r w:rsidRPr="0057100D">
        <w:rPr>
          <w:rFonts w:asciiTheme="majorEastAsia" w:eastAsiaTheme="majorEastAsia" w:hAnsiTheme="majorEastAsia"/>
          <w:color w:val="000000" w:themeColor="text1"/>
          <w:sz w:val="22"/>
        </w:rPr>
        <w:t>2:</w:t>
      </w:r>
      <w:r w:rsidRPr="0057100D">
        <w:rPr>
          <w:rFonts w:asciiTheme="majorEastAsia" w:eastAsiaTheme="majorEastAsia" w:hAnsiTheme="majorEastAsia" w:hint="eastAsia"/>
          <w:color w:val="000000" w:themeColor="text1"/>
          <w:sz w:val="22"/>
        </w:rPr>
        <w:t>それぞれのワークショップで、目標とする英語力が示されているが、英語の外部検定試験を</w:t>
      </w:r>
    </w:p>
    <w:p w:rsidR="00BB2ED4" w:rsidRPr="0057100D" w:rsidRDefault="00F352BD" w:rsidP="00F352BD">
      <w:pPr>
        <w:spacing w:line="340" w:lineRule="exact"/>
        <w:ind w:firstLineChars="550" w:firstLine="1210"/>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受験する予定がなくても参加可能か。</w:t>
      </w:r>
    </w:p>
    <w:p w:rsidR="00F352BD" w:rsidRPr="0057100D" w:rsidRDefault="00F352BD" w:rsidP="00F352BD">
      <w:pPr>
        <w:spacing w:line="340" w:lineRule="exact"/>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 xml:space="preserve">　　　　A2</w:t>
      </w:r>
      <w:r w:rsidRPr="0057100D">
        <w:rPr>
          <w:rFonts w:asciiTheme="majorEastAsia" w:eastAsiaTheme="majorEastAsia" w:hAnsiTheme="majorEastAsia"/>
          <w:color w:val="000000" w:themeColor="text1"/>
          <w:sz w:val="22"/>
        </w:rPr>
        <w:t>:</w:t>
      </w:r>
      <w:r w:rsidRPr="0057100D">
        <w:rPr>
          <w:rFonts w:asciiTheme="majorEastAsia" w:eastAsiaTheme="majorEastAsia" w:hAnsiTheme="majorEastAsia" w:hint="eastAsia"/>
          <w:color w:val="000000" w:themeColor="text1"/>
          <w:sz w:val="22"/>
        </w:rPr>
        <w:t xml:space="preserve"> 参加可能です。研修内容は、それぞれのワークショップで目標とする英語力を目指したものと</w:t>
      </w:r>
    </w:p>
    <w:p w:rsidR="00F352BD" w:rsidRPr="0057100D" w:rsidRDefault="00F352BD" w:rsidP="00F352BD">
      <w:pPr>
        <w:spacing w:line="340" w:lineRule="exact"/>
        <w:ind w:firstLineChars="600" w:firstLine="1320"/>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なりますが、</w:t>
      </w:r>
      <w:r w:rsidRPr="0057100D">
        <w:rPr>
          <w:rFonts w:asciiTheme="majorEastAsia" w:eastAsiaTheme="majorEastAsia" w:hAnsiTheme="majorEastAsia" w:hint="eastAsia"/>
          <w:color w:val="000000" w:themeColor="text1"/>
          <w:sz w:val="22"/>
          <w:u w:val="single"/>
        </w:rPr>
        <w:t>ワークショップ参加によって外部検定試験の受験を求めるものではありません</w:t>
      </w:r>
      <w:r w:rsidRPr="0057100D">
        <w:rPr>
          <w:rFonts w:asciiTheme="majorEastAsia" w:eastAsiaTheme="majorEastAsia" w:hAnsiTheme="majorEastAsia" w:hint="eastAsia"/>
          <w:color w:val="000000" w:themeColor="text1"/>
          <w:sz w:val="22"/>
        </w:rPr>
        <w:t>。</w:t>
      </w:r>
    </w:p>
    <w:p w:rsidR="00F352BD" w:rsidRPr="0057100D" w:rsidRDefault="00F352BD" w:rsidP="00F352BD">
      <w:pPr>
        <w:spacing w:line="340" w:lineRule="exact"/>
        <w:ind w:firstLineChars="600" w:firstLine="1320"/>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なお、ワークショップ参加をきっかけに、外部検定試験に挑戦することもお勧めです。</w:t>
      </w:r>
    </w:p>
    <w:p w:rsidR="00F352BD" w:rsidRPr="0057100D" w:rsidRDefault="00F352BD" w:rsidP="00F352BD">
      <w:pPr>
        <w:spacing w:line="340" w:lineRule="exact"/>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 xml:space="preserve">　（３）Q3: ワークショップの参加回数に制限があるのか。</w:t>
      </w:r>
    </w:p>
    <w:p w:rsidR="00F352BD" w:rsidRPr="0057100D" w:rsidRDefault="00F352BD" w:rsidP="00F352BD">
      <w:pPr>
        <w:spacing w:line="340" w:lineRule="exact"/>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rPr>
        <w:t xml:space="preserve">　　　　A3: 別のコースの応募は可能です（例えば、ベーシックコースに参加した生徒は、アドバンストコ</w:t>
      </w:r>
    </w:p>
    <w:p w:rsidR="00F352BD" w:rsidRPr="0057100D" w:rsidRDefault="00F352BD" w:rsidP="00F352BD">
      <w:pPr>
        <w:spacing w:line="340" w:lineRule="exact"/>
        <w:ind w:firstLineChars="600" w:firstLine="1320"/>
        <w:rPr>
          <w:rFonts w:asciiTheme="majorEastAsia" w:eastAsiaTheme="majorEastAsia" w:hAnsiTheme="majorEastAsia"/>
          <w:color w:val="000000" w:themeColor="text1"/>
          <w:sz w:val="22"/>
          <w:u w:val="single"/>
        </w:rPr>
      </w:pPr>
      <w:r w:rsidRPr="0057100D">
        <w:rPr>
          <w:rFonts w:asciiTheme="majorEastAsia" w:eastAsiaTheme="majorEastAsia" w:hAnsiTheme="majorEastAsia" w:hint="eastAsia"/>
          <w:color w:val="000000" w:themeColor="text1"/>
          <w:sz w:val="22"/>
        </w:rPr>
        <w:t>ースにも参加できます）。</w:t>
      </w:r>
      <w:r w:rsidRPr="0057100D">
        <w:rPr>
          <w:rFonts w:asciiTheme="majorEastAsia" w:eastAsiaTheme="majorEastAsia" w:hAnsiTheme="majorEastAsia" w:hint="eastAsia"/>
          <w:color w:val="000000" w:themeColor="text1"/>
          <w:sz w:val="22"/>
          <w:u w:val="single"/>
        </w:rPr>
        <w:t>また、過去にイーハトーブ・キャンプに参加した児童生徒でも、本</w:t>
      </w:r>
    </w:p>
    <w:p w:rsidR="00F352BD" w:rsidRPr="0057100D" w:rsidRDefault="00F352BD" w:rsidP="00F352BD">
      <w:pPr>
        <w:spacing w:line="340" w:lineRule="exact"/>
        <w:ind w:firstLineChars="600" w:firstLine="1320"/>
        <w:rPr>
          <w:rFonts w:asciiTheme="majorEastAsia" w:eastAsiaTheme="majorEastAsia" w:hAnsiTheme="majorEastAsia"/>
          <w:color w:val="000000" w:themeColor="text1"/>
          <w:sz w:val="22"/>
        </w:rPr>
      </w:pPr>
      <w:r w:rsidRPr="0057100D">
        <w:rPr>
          <w:rFonts w:asciiTheme="majorEastAsia" w:eastAsiaTheme="majorEastAsia" w:hAnsiTheme="majorEastAsia" w:hint="eastAsia"/>
          <w:color w:val="000000" w:themeColor="text1"/>
          <w:sz w:val="22"/>
          <w:u w:val="single"/>
        </w:rPr>
        <w:t>年度も応募が可能です</w:t>
      </w:r>
      <w:r w:rsidR="0057100D">
        <w:rPr>
          <w:rFonts w:asciiTheme="majorEastAsia" w:eastAsiaTheme="majorEastAsia" w:hAnsiTheme="majorEastAsia" w:hint="eastAsia"/>
          <w:color w:val="000000" w:themeColor="text1"/>
          <w:sz w:val="22"/>
        </w:rPr>
        <w:t>。応募者多数となった場合でも、過去の</w:t>
      </w:r>
      <w:r w:rsidRPr="0057100D">
        <w:rPr>
          <w:rFonts w:asciiTheme="majorEastAsia" w:eastAsiaTheme="majorEastAsia" w:hAnsiTheme="majorEastAsia" w:hint="eastAsia"/>
          <w:color w:val="000000" w:themeColor="text1"/>
          <w:sz w:val="22"/>
        </w:rPr>
        <w:t>参加については問いません。</w:t>
      </w:r>
    </w:p>
    <w:tbl>
      <w:tblPr>
        <w:tblpPr w:leftFromText="142" w:rightFromText="142" w:vertAnchor="text" w:horzAnchor="margin" w:tblpXSpec="right" w:tblpY="3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69"/>
      </w:tblGrid>
      <w:tr w:rsidR="00F352BD" w:rsidTr="00F352BD">
        <w:trPr>
          <w:trHeight w:val="1502"/>
        </w:trPr>
        <w:tc>
          <w:tcPr>
            <w:tcW w:w="4769" w:type="dxa"/>
          </w:tcPr>
          <w:p w:rsidR="00F352BD" w:rsidRPr="00462924" w:rsidRDefault="00F352BD" w:rsidP="00F352BD">
            <w:pPr>
              <w:rPr>
                <w:rFonts w:ascii="ＭＳ 明朝" w:eastAsia="ＭＳ 明朝" w:hAnsi="ＭＳ 明朝"/>
                <w:sz w:val="22"/>
              </w:rPr>
            </w:pPr>
            <w:r w:rsidRPr="00462924">
              <w:rPr>
                <w:rFonts w:ascii="ＭＳ 明朝" w:eastAsia="ＭＳ 明朝" w:hAnsi="ＭＳ 明朝" w:hint="eastAsia"/>
                <w:sz w:val="22"/>
              </w:rPr>
              <w:t>担　当</w:t>
            </w:r>
          </w:p>
          <w:p w:rsidR="00F352BD" w:rsidRPr="00462924" w:rsidRDefault="00F352BD" w:rsidP="00F352BD">
            <w:pPr>
              <w:rPr>
                <w:rFonts w:ascii="ＭＳ 明朝" w:eastAsia="ＭＳ 明朝" w:hAnsi="ＭＳ 明朝"/>
                <w:sz w:val="22"/>
              </w:rPr>
            </w:pPr>
            <w:r w:rsidRPr="00462924">
              <w:rPr>
                <w:rFonts w:ascii="ＭＳ 明朝" w:eastAsia="ＭＳ 明朝" w:hAnsi="ＭＳ 明朝" w:hint="eastAsia"/>
                <w:sz w:val="22"/>
              </w:rPr>
              <w:t xml:space="preserve">　学力向上担当</w:t>
            </w:r>
          </w:p>
          <w:p w:rsidR="00F352BD" w:rsidRPr="00462924" w:rsidRDefault="00F352BD" w:rsidP="00F352BD">
            <w:pPr>
              <w:rPr>
                <w:rFonts w:ascii="ＭＳ 明朝" w:eastAsia="ＭＳ 明朝" w:hAnsi="ＭＳ 明朝"/>
                <w:sz w:val="22"/>
              </w:rPr>
            </w:pPr>
            <w:r>
              <w:rPr>
                <w:rFonts w:ascii="ＭＳ 明朝" w:eastAsia="ＭＳ 明朝" w:hAnsi="ＭＳ 明朝" w:hint="eastAsia"/>
                <w:sz w:val="22"/>
              </w:rPr>
              <w:t xml:space="preserve">　指導主事　石村　隆彦</w:t>
            </w:r>
          </w:p>
          <w:p w:rsidR="00F352BD" w:rsidRPr="00462924" w:rsidRDefault="00F352BD" w:rsidP="00F352BD">
            <w:pPr>
              <w:rPr>
                <w:rFonts w:ascii="ＭＳ 明朝" w:eastAsia="ＭＳ 明朝" w:hAnsi="ＭＳ 明朝"/>
                <w:sz w:val="22"/>
              </w:rPr>
            </w:pPr>
            <w:r w:rsidRPr="00462924">
              <w:rPr>
                <w:rFonts w:ascii="ＭＳ 明朝" w:eastAsia="ＭＳ 明朝" w:hAnsi="ＭＳ 明朝" w:hint="eastAsia"/>
                <w:sz w:val="22"/>
              </w:rPr>
              <w:t xml:space="preserve">　T</w:t>
            </w:r>
            <w:r w:rsidRPr="00462924">
              <w:rPr>
                <w:rFonts w:ascii="ＭＳ 明朝" w:eastAsia="ＭＳ 明朝" w:hAnsi="ＭＳ 明朝"/>
                <w:sz w:val="22"/>
              </w:rPr>
              <w:t>EL: 019-629-6162</w:t>
            </w:r>
            <w:r w:rsidRPr="00462924">
              <w:rPr>
                <w:rFonts w:ascii="ＭＳ 明朝" w:eastAsia="ＭＳ 明朝" w:hAnsi="ＭＳ 明朝" w:hint="eastAsia"/>
                <w:sz w:val="22"/>
              </w:rPr>
              <w:t xml:space="preserve">　F</w:t>
            </w:r>
            <w:r w:rsidRPr="00462924">
              <w:rPr>
                <w:rFonts w:ascii="ＭＳ 明朝" w:eastAsia="ＭＳ 明朝" w:hAnsi="ＭＳ 明朝"/>
                <w:sz w:val="22"/>
              </w:rPr>
              <w:t>AX: 019-629-6144</w:t>
            </w:r>
          </w:p>
          <w:p w:rsidR="00F352BD" w:rsidRPr="00462924" w:rsidRDefault="00F352BD" w:rsidP="00F352BD">
            <w:pPr>
              <w:rPr>
                <w:rFonts w:ascii="ＭＳ 明朝" w:eastAsia="ＭＳ 明朝" w:hAnsi="ＭＳ 明朝"/>
                <w:sz w:val="22"/>
              </w:rPr>
            </w:pPr>
            <w:r w:rsidRPr="00462924">
              <w:rPr>
                <w:rFonts w:ascii="ＭＳ 明朝" w:eastAsia="ＭＳ 明朝" w:hAnsi="ＭＳ 明朝" w:hint="eastAsia"/>
                <w:sz w:val="22"/>
              </w:rPr>
              <w:t xml:space="preserve">　E</w:t>
            </w:r>
            <w:r>
              <w:rPr>
                <w:rFonts w:ascii="ＭＳ 明朝" w:eastAsia="ＭＳ 明朝" w:hAnsi="ＭＳ 明朝"/>
                <w:sz w:val="22"/>
              </w:rPr>
              <w:t xml:space="preserve">mail: </w:t>
            </w:r>
            <w:r w:rsidRPr="003B70CA">
              <w:rPr>
                <w:rFonts w:ascii="ＭＳ 明朝" w:eastAsia="ＭＳ 明朝" w:hAnsi="ＭＳ 明朝"/>
                <w:sz w:val="22"/>
              </w:rPr>
              <w:t>takahiko-ishimura@pref.iwate.jp</w:t>
            </w:r>
          </w:p>
        </w:tc>
      </w:tr>
    </w:tbl>
    <w:p w:rsidR="00BB2ED4" w:rsidRDefault="00BB2ED4" w:rsidP="00F352BD">
      <w:pPr>
        <w:spacing w:line="340" w:lineRule="exact"/>
        <w:rPr>
          <w:rFonts w:asciiTheme="minorEastAsia" w:hAnsiTheme="minorEastAsia"/>
        </w:rPr>
      </w:pPr>
    </w:p>
    <w:sectPr w:rsidR="00BB2ED4" w:rsidSect="00F352BD">
      <w:pgSz w:w="11906" w:h="16838" w:code="9"/>
      <w:pgMar w:top="720" w:right="720" w:bottom="720" w:left="720" w:header="680" w:footer="567"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CDA" w:rsidRDefault="00E67CDA" w:rsidP="000C3279">
      <w:r>
        <w:separator/>
      </w:r>
    </w:p>
  </w:endnote>
  <w:endnote w:type="continuationSeparator" w:id="0">
    <w:p w:rsidR="00E67CDA" w:rsidRDefault="00E67CDA" w:rsidP="000C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CDA" w:rsidRDefault="00E67CDA" w:rsidP="000C3279">
      <w:r>
        <w:separator/>
      </w:r>
    </w:p>
  </w:footnote>
  <w:footnote w:type="continuationSeparator" w:id="0">
    <w:p w:rsidR="00E67CDA" w:rsidRDefault="00E67CDA" w:rsidP="000C3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E78"/>
    <w:multiLevelType w:val="hybridMultilevel"/>
    <w:tmpl w:val="712C3F86"/>
    <w:lvl w:ilvl="0" w:tplc="0B3A0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E550D8"/>
    <w:multiLevelType w:val="hybridMultilevel"/>
    <w:tmpl w:val="D212A634"/>
    <w:lvl w:ilvl="0" w:tplc="DB980254">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31A24CA2"/>
    <w:multiLevelType w:val="hybridMultilevel"/>
    <w:tmpl w:val="F0F48006"/>
    <w:lvl w:ilvl="0" w:tplc="DFBE1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531601"/>
    <w:multiLevelType w:val="hybridMultilevel"/>
    <w:tmpl w:val="FC26082C"/>
    <w:lvl w:ilvl="0" w:tplc="6CDA85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8F2F66"/>
    <w:multiLevelType w:val="hybridMultilevel"/>
    <w:tmpl w:val="CE4496B6"/>
    <w:lvl w:ilvl="0" w:tplc="71C630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8B2BEA"/>
    <w:multiLevelType w:val="hybridMultilevel"/>
    <w:tmpl w:val="E18C41BA"/>
    <w:lvl w:ilvl="0" w:tplc="4CA266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B623F03"/>
    <w:multiLevelType w:val="hybridMultilevel"/>
    <w:tmpl w:val="B858B07E"/>
    <w:lvl w:ilvl="0" w:tplc="31B8B82A">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5FD"/>
    <w:rsid w:val="000207EC"/>
    <w:rsid w:val="0002355A"/>
    <w:rsid w:val="00041A88"/>
    <w:rsid w:val="00066062"/>
    <w:rsid w:val="00066283"/>
    <w:rsid w:val="000703CC"/>
    <w:rsid w:val="00073C54"/>
    <w:rsid w:val="00083BC5"/>
    <w:rsid w:val="0008468D"/>
    <w:rsid w:val="000A35EB"/>
    <w:rsid w:val="000A58C4"/>
    <w:rsid w:val="000B2AD5"/>
    <w:rsid w:val="000B2B6E"/>
    <w:rsid w:val="000B54F6"/>
    <w:rsid w:val="000C3279"/>
    <w:rsid w:val="000C52BD"/>
    <w:rsid w:val="000C6CE6"/>
    <w:rsid w:val="000D5138"/>
    <w:rsid w:val="000D7725"/>
    <w:rsid w:val="00105035"/>
    <w:rsid w:val="0011250F"/>
    <w:rsid w:val="00126920"/>
    <w:rsid w:val="00131CD4"/>
    <w:rsid w:val="00133A34"/>
    <w:rsid w:val="00147245"/>
    <w:rsid w:val="00165E7E"/>
    <w:rsid w:val="00172CAD"/>
    <w:rsid w:val="00173E10"/>
    <w:rsid w:val="0017540D"/>
    <w:rsid w:val="0018514F"/>
    <w:rsid w:val="0018714A"/>
    <w:rsid w:val="001A0C0D"/>
    <w:rsid w:val="001C2529"/>
    <w:rsid w:val="001C4E7C"/>
    <w:rsid w:val="001C63FE"/>
    <w:rsid w:val="001C6822"/>
    <w:rsid w:val="001C7A7E"/>
    <w:rsid w:val="001D041F"/>
    <w:rsid w:val="001D1690"/>
    <w:rsid w:val="001D2B94"/>
    <w:rsid w:val="001F34FA"/>
    <w:rsid w:val="002044B3"/>
    <w:rsid w:val="00212B42"/>
    <w:rsid w:val="00215803"/>
    <w:rsid w:val="00215BFB"/>
    <w:rsid w:val="002173FD"/>
    <w:rsid w:val="002226EB"/>
    <w:rsid w:val="00225F8C"/>
    <w:rsid w:val="00235778"/>
    <w:rsid w:val="00237F36"/>
    <w:rsid w:val="00242ACC"/>
    <w:rsid w:val="002639B3"/>
    <w:rsid w:val="00275C6B"/>
    <w:rsid w:val="0027795D"/>
    <w:rsid w:val="00282A24"/>
    <w:rsid w:val="002872A5"/>
    <w:rsid w:val="00293008"/>
    <w:rsid w:val="00297A44"/>
    <w:rsid w:val="002A135A"/>
    <w:rsid w:val="002A51D8"/>
    <w:rsid w:val="002A7E4D"/>
    <w:rsid w:val="002B332C"/>
    <w:rsid w:val="002B59D0"/>
    <w:rsid w:val="002B7A70"/>
    <w:rsid w:val="002C37D1"/>
    <w:rsid w:val="002D01DE"/>
    <w:rsid w:val="00314C4D"/>
    <w:rsid w:val="00316720"/>
    <w:rsid w:val="00317B1F"/>
    <w:rsid w:val="0032190F"/>
    <w:rsid w:val="00322BA3"/>
    <w:rsid w:val="00331573"/>
    <w:rsid w:val="00342721"/>
    <w:rsid w:val="00355F7B"/>
    <w:rsid w:val="00363257"/>
    <w:rsid w:val="00370B82"/>
    <w:rsid w:val="003717C2"/>
    <w:rsid w:val="0037471B"/>
    <w:rsid w:val="00391F7D"/>
    <w:rsid w:val="00391FF8"/>
    <w:rsid w:val="00396BE5"/>
    <w:rsid w:val="003A553E"/>
    <w:rsid w:val="003A7117"/>
    <w:rsid w:val="003D4847"/>
    <w:rsid w:val="003D639D"/>
    <w:rsid w:val="003D7FAB"/>
    <w:rsid w:val="003E1541"/>
    <w:rsid w:val="003F10F7"/>
    <w:rsid w:val="004119B6"/>
    <w:rsid w:val="00434807"/>
    <w:rsid w:val="004436B9"/>
    <w:rsid w:val="004469DE"/>
    <w:rsid w:val="004523F2"/>
    <w:rsid w:val="004A23ED"/>
    <w:rsid w:val="004B44DA"/>
    <w:rsid w:val="004C0A47"/>
    <w:rsid w:val="004C21FE"/>
    <w:rsid w:val="004C6731"/>
    <w:rsid w:val="004D49A8"/>
    <w:rsid w:val="004E2D4C"/>
    <w:rsid w:val="004F0B1F"/>
    <w:rsid w:val="004F1FD4"/>
    <w:rsid w:val="004F3A77"/>
    <w:rsid w:val="00505728"/>
    <w:rsid w:val="0051529E"/>
    <w:rsid w:val="005223DE"/>
    <w:rsid w:val="0053085E"/>
    <w:rsid w:val="00550374"/>
    <w:rsid w:val="005610CC"/>
    <w:rsid w:val="00561241"/>
    <w:rsid w:val="005656EE"/>
    <w:rsid w:val="0056710F"/>
    <w:rsid w:val="005701D2"/>
    <w:rsid w:val="0057100D"/>
    <w:rsid w:val="005774C2"/>
    <w:rsid w:val="005913B6"/>
    <w:rsid w:val="00593879"/>
    <w:rsid w:val="00597D55"/>
    <w:rsid w:val="005A7371"/>
    <w:rsid w:val="005B2980"/>
    <w:rsid w:val="005C15FC"/>
    <w:rsid w:val="005C2E43"/>
    <w:rsid w:val="005C5D32"/>
    <w:rsid w:val="005C6269"/>
    <w:rsid w:val="005D1C50"/>
    <w:rsid w:val="005D4043"/>
    <w:rsid w:val="005E1F44"/>
    <w:rsid w:val="005E29AB"/>
    <w:rsid w:val="006035C8"/>
    <w:rsid w:val="006218A1"/>
    <w:rsid w:val="00636564"/>
    <w:rsid w:val="00650407"/>
    <w:rsid w:val="0066761D"/>
    <w:rsid w:val="00695722"/>
    <w:rsid w:val="006A3249"/>
    <w:rsid w:val="006A4E47"/>
    <w:rsid w:val="006B1030"/>
    <w:rsid w:val="006D1912"/>
    <w:rsid w:val="006D3A0C"/>
    <w:rsid w:val="0071081C"/>
    <w:rsid w:val="00713C6F"/>
    <w:rsid w:val="00735835"/>
    <w:rsid w:val="00754606"/>
    <w:rsid w:val="0077240E"/>
    <w:rsid w:val="00772E6A"/>
    <w:rsid w:val="00777B1D"/>
    <w:rsid w:val="007821D9"/>
    <w:rsid w:val="00793EE7"/>
    <w:rsid w:val="007B1F96"/>
    <w:rsid w:val="007B5E6A"/>
    <w:rsid w:val="007B75A4"/>
    <w:rsid w:val="007C7A39"/>
    <w:rsid w:val="007D06F7"/>
    <w:rsid w:val="007D661C"/>
    <w:rsid w:val="007E61FA"/>
    <w:rsid w:val="007E6F7F"/>
    <w:rsid w:val="007F23C9"/>
    <w:rsid w:val="007F68FD"/>
    <w:rsid w:val="00804783"/>
    <w:rsid w:val="0080492D"/>
    <w:rsid w:val="00805635"/>
    <w:rsid w:val="00810B45"/>
    <w:rsid w:val="008135FD"/>
    <w:rsid w:val="00827890"/>
    <w:rsid w:val="0083386C"/>
    <w:rsid w:val="00837CF8"/>
    <w:rsid w:val="008511F5"/>
    <w:rsid w:val="008518B1"/>
    <w:rsid w:val="008626A1"/>
    <w:rsid w:val="00865259"/>
    <w:rsid w:val="0087419C"/>
    <w:rsid w:val="00875F49"/>
    <w:rsid w:val="008861B3"/>
    <w:rsid w:val="00887BD0"/>
    <w:rsid w:val="00892B67"/>
    <w:rsid w:val="008A46B2"/>
    <w:rsid w:val="008A4A8C"/>
    <w:rsid w:val="008A5EC3"/>
    <w:rsid w:val="008B0F7C"/>
    <w:rsid w:val="008B177D"/>
    <w:rsid w:val="008C5898"/>
    <w:rsid w:val="008E1FAE"/>
    <w:rsid w:val="008E4E65"/>
    <w:rsid w:val="00903101"/>
    <w:rsid w:val="00910933"/>
    <w:rsid w:val="00943F3A"/>
    <w:rsid w:val="00945422"/>
    <w:rsid w:val="0094630A"/>
    <w:rsid w:val="009600E9"/>
    <w:rsid w:val="00960598"/>
    <w:rsid w:val="00965CFE"/>
    <w:rsid w:val="00967472"/>
    <w:rsid w:val="00975C6D"/>
    <w:rsid w:val="00982B4E"/>
    <w:rsid w:val="00985484"/>
    <w:rsid w:val="00994E4D"/>
    <w:rsid w:val="009A2919"/>
    <w:rsid w:val="009B445B"/>
    <w:rsid w:val="009B626B"/>
    <w:rsid w:val="009B700C"/>
    <w:rsid w:val="009D5937"/>
    <w:rsid w:val="009D7043"/>
    <w:rsid w:val="009E0654"/>
    <w:rsid w:val="009E1373"/>
    <w:rsid w:val="009E317E"/>
    <w:rsid w:val="009F39C7"/>
    <w:rsid w:val="009F3A5B"/>
    <w:rsid w:val="009F7B7C"/>
    <w:rsid w:val="00A006E6"/>
    <w:rsid w:val="00A014DD"/>
    <w:rsid w:val="00A01AE1"/>
    <w:rsid w:val="00A1135A"/>
    <w:rsid w:val="00A447AF"/>
    <w:rsid w:val="00A50DCA"/>
    <w:rsid w:val="00A51AFB"/>
    <w:rsid w:val="00A51E08"/>
    <w:rsid w:val="00A51FC2"/>
    <w:rsid w:val="00A558CF"/>
    <w:rsid w:val="00A65018"/>
    <w:rsid w:val="00A65E31"/>
    <w:rsid w:val="00A81580"/>
    <w:rsid w:val="00AA48B8"/>
    <w:rsid w:val="00AB03E8"/>
    <w:rsid w:val="00AB29AC"/>
    <w:rsid w:val="00AE3BAB"/>
    <w:rsid w:val="00AE5AB9"/>
    <w:rsid w:val="00AF305D"/>
    <w:rsid w:val="00AF3D63"/>
    <w:rsid w:val="00B07584"/>
    <w:rsid w:val="00B10C3E"/>
    <w:rsid w:val="00B1162B"/>
    <w:rsid w:val="00B22FE4"/>
    <w:rsid w:val="00B23ADB"/>
    <w:rsid w:val="00B41991"/>
    <w:rsid w:val="00B517FE"/>
    <w:rsid w:val="00B60F52"/>
    <w:rsid w:val="00B64A6F"/>
    <w:rsid w:val="00B71550"/>
    <w:rsid w:val="00B972F5"/>
    <w:rsid w:val="00BA74CA"/>
    <w:rsid w:val="00BB2ED4"/>
    <w:rsid w:val="00BB38E2"/>
    <w:rsid w:val="00BB55C7"/>
    <w:rsid w:val="00BC0348"/>
    <w:rsid w:val="00BC62C1"/>
    <w:rsid w:val="00BC742A"/>
    <w:rsid w:val="00BD10C0"/>
    <w:rsid w:val="00BD3C65"/>
    <w:rsid w:val="00BD4C86"/>
    <w:rsid w:val="00BE196E"/>
    <w:rsid w:val="00BE3E9B"/>
    <w:rsid w:val="00BE4D56"/>
    <w:rsid w:val="00BE5170"/>
    <w:rsid w:val="00BF7976"/>
    <w:rsid w:val="00C067FE"/>
    <w:rsid w:val="00C1419D"/>
    <w:rsid w:val="00C262E5"/>
    <w:rsid w:val="00C306E7"/>
    <w:rsid w:val="00C3412F"/>
    <w:rsid w:val="00C352DD"/>
    <w:rsid w:val="00C4679A"/>
    <w:rsid w:val="00C514D7"/>
    <w:rsid w:val="00C519B9"/>
    <w:rsid w:val="00C81B94"/>
    <w:rsid w:val="00C97E0A"/>
    <w:rsid w:val="00CA2810"/>
    <w:rsid w:val="00CA4E60"/>
    <w:rsid w:val="00CA7A61"/>
    <w:rsid w:val="00CB4FE4"/>
    <w:rsid w:val="00CC1AB5"/>
    <w:rsid w:val="00CC25A8"/>
    <w:rsid w:val="00CF2AE3"/>
    <w:rsid w:val="00D2463A"/>
    <w:rsid w:val="00D26C51"/>
    <w:rsid w:val="00D33580"/>
    <w:rsid w:val="00D3686D"/>
    <w:rsid w:val="00D436D9"/>
    <w:rsid w:val="00D445BD"/>
    <w:rsid w:val="00D46FFD"/>
    <w:rsid w:val="00D56841"/>
    <w:rsid w:val="00D5738E"/>
    <w:rsid w:val="00D61AD9"/>
    <w:rsid w:val="00D707A1"/>
    <w:rsid w:val="00D76E6F"/>
    <w:rsid w:val="00D8064D"/>
    <w:rsid w:val="00D84321"/>
    <w:rsid w:val="00D9584D"/>
    <w:rsid w:val="00DA65AC"/>
    <w:rsid w:val="00DB476D"/>
    <w:rsid w:val="00DB7195"/>
    <w:rsid w:val="00DC2B07"/>
    <w:rsid w:val="00DD10A7"/>
    <w:rsid w:val="00DE0FB2"/>
    <w:rsid w:val="00DE3257"/>
    <w:rsid w:val="00DE5DC0"/>
    <w:rsid w:val="00E061C9"/>
    <w:rsid w:val="00E21329"/>
    <w:rsid w:val="00E2216E"/>
    <w:rsid w:val="00E4626D"/>
    <w:rsid w:val="00E54D46"/>
    <w:rsid w:val="00E55500"/>
    <w:rsid w:val="00E65D49"/>
    <w:rsid w:val="00E67CDA"/>
    <w:rsid w:val="00E67D8D"/>
    <w:rsid w:val="00E741EB"/>
    <w:rsid w:val="00E75212"/>
    <w:rsid w:val="00E96F06"/>
    <w:rsid w:val="00EA135A"/>
    <w:rsid w:val="00ED2E80"/>
    <w:rsid w:val="00ED5F9C"/>
    <w:rsid w:val="00EE33BE"/>
    <w:rsid w:val="00EE5AD2"/>
    <w:rsid w:val="00EE7DB7"/>
    <w:rsid w:val="00EF312D"/>
    <w:rsid w:val="00EF35D9"/>
    <w:rsid w:val="00F02E18"/>
    <w:rsid w:val="00F11C35"/>
    <w:rsid w:val="00F12A55"/>
    <w:rsid w:val="00F20835"/>
    <w:rsid w:val="00F21345"/>
    <w:rsid w:val="00F352BD"/>
    <w:rsid w:val="00F43F24"/>
    <w:rsid w:val="00F63586"/>
    <w:rsid w:val="00F67D3C"/>
    <w:rsid w:val="00F76265"/>
    <w:rsid w:val="00F92E1A"/>
    <w:rsid w:val="00FB1F53"/>
    <w:rsid w:val="00FB46D6"/>
    <w:rsid w:val="00FC7EB2"/>
    <w:rsid w:val="00FD1081"/>
    <w:rsid w:val="00FD1443"/>
    <w:rsid w:val="00FD67E5"/>
    <w:rsid w:val="00FE116B"/>
    <w:rsid w:val="00FE5A06"/>
    <w:rsid w:val="00FF2272"/>
    <w:rsid w:val="00FF3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ABB4627"/>
  <w15:docId w15:val="{828F3B48-85DA-43D9-9252-B6AC32F87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C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37F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D8064D"/>
    <w:rPr>
      <w:color w:val="0000FF" w:themeColor="hyperlink"/>
      <w:u w:val="single"/>
    </w:rPr>
  </w:style>
  <w:style w:type="paragraph" w:styleId="a4">
    <w:name w:val="Date"/>
    <w:basedOn w:val="a"/>
    <w:next w:val="a"/>
    <w:link w:val="a5"/>
    <w:uiPriority w:val="99"/>
    <w:semiHidden/>
    <w:unhideWhenUsed/>
    <w:rsid w:val="003F10F7"/>
  </w:style>
  <w:style w:type="character" w:customStyle="1" w:styleId="a5">
    <w:name w:val="日付 (文字)"/>
    <w:basedOn w:val="a0"/>
    <w:link w:val="a4"/>
    <w:uiPriority w:val="99"/>
    <w:semiHidden/>
    <w:rsid w:val="003F10F7"/>
  </w:style>
  <w:style w:type="paragraph" w:styleId="a6">
    <w:name w:val="header"/>
    <w:basedOn w:val="a"/>
    <w:link w:val="a7"/>
    <w:uiPriority w:val="99"/>
    <w:unhideWhenUsed/>
    <w:rsid w:val="000C3279"/>
    <w:pPr>
      <w:tabs>
        <w:tab w:val="center" w:pos="4252"/>
        <w:tab w:val="right" w:pos="8504"/>
      </w:tabs>
      <w:snapToGrid w:val="0"/>
    </w:pPr>
  </w:style>
  <w:style w:type="character" w:customStyle="1" w:styleId="a7">
    <w:name w:val="ヘッダー (文字)"/>
    <w:basedOn w:val="a0"/>
    <w:link w:val="a6"/>
    <w:uiPriority w:val="99"/>
    <w:rsid w:val="000C3279"/>
  </w:style>
  <w:style w:type="paragraph" w:styleId="a8">
    <w:name w:val="footer"/>
    <w:basedOn w:val="a"/>
    <w:link w:val="a9"/>
    <w:uiPriority w:val="99"/>
    <w:unhideWhenUsed/>
    <w:rsid w:val="000C3279"/>
    <w:pPr>
      <w:tabs>
        <w:tab w:val="center" w:pos="4252"/>
        <w:tab w:val="right" w:pos="8504"/>
      </w:tabs>
      <w:snapToGrid w:val="0"/>
    </w:pPr>
  </w:style>
  <w:style w:type="character" w:customStyle="1" w:styleId="a9">
    <w:name w:val="フッター (文字)"/>
    <w:basedOn w:val="a0"/>
    <w:link w:val="a8"/>
    <w:uiPriority w:val="99"/>
    <w:rsid w:val="000C3279"/>
  </w:style>
  <w:style w:type="paragraph" w:styleId="aa">
    <w:name w:val="Balloon Text"/>
    <w:basedOn w:val="a"/>
    <w:link w:val="ab"/>
    <w:uiPriority w:val="99"/>
    <w:semiHidden/>
    <w:unhideWhenUsed/>
    <w:rsid w:val="00CC1AB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C1AB5"/>
    <w:rPr>
      <w:rFonts w:asciiTheme="majorHAnsi" w:eastAsiaTheme="majorEastAsia" w:hAnsiTheme="majorHAnsi" w:cstheme="majorBidi"/>
      <w:sz w:val="18"/>
      <w:szCs w:val="18"/>
    </w:rPr>
  </w:style>
  <w:style w:type="paragraph" w:styleId="ac">
    <w:name w:val="List Paragraph"/>
    <w:basedOn w:val="a"/>
    <w:uiPriority w:val="34"/>
    <w:qFormat/>
    <w:rsid w:val="005D4043"/>
    <w:pPr>
      <w:ind w:leftChars="400" w:left="840"/>
    </w:pPr>
  </w:style>
  <w:style w:type="character" w:styleId="ad">
    <w:name w:val="FollowedHyperlink"/>
    <w:basedOn w:val="a0"/>
    <w:uiPriority w:val="99"/>
    <w:semiHidden/>
    <w:unhideWhenUsed/>
    <w:rsid w:val="00ED2E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iwate.jp/kyouikubunka/kokusai/kokusaikouryu/1006919/100692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B0003@pref.iwate.j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forms.office.com/r/01zc4t67L7" TargetMode="External"/><Relationship Id="rId4" Type="http://schemas.openxmlformats.org/officeDocument/2006/relationships/settings" Target="settings.xml"/><Relationship Id="rId9" Type="http://schemas.openxmlformats.org/officeDocument/2006/relationships/hyperlink" Target="https://forms.office.com/r/01zc4t67L7"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602CA-962B-4F59-AF87-F53BF2A01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Pages>
  <Words>376</Words>
  <Characters>2146</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RS13110154</dc:creator>
  <cp:lastModifiedBy>石村隆彦</cp:lastModifiedBy>
  <cp:revision>26</cp:revision>
  <cp:lastPrinted>2023-02-20T01:02:00Z</cp:lastPrinted>
  <dcterms:created xsi:type="dcterms:W3CDTF">2023-01-16T04:18:00Z</dcterms:created>
  <dcterms:modified xsi:type="dcterms:W3CDTF">2023-03-16T05:44:00Z</dcterms:modified>
</cp:coreProperties>
</file>