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B5F" w:rsidRDefault="008A27B6">
      <w:r>
        <w:rPr>
          <w:rFonts w:hint="eastAsia"/>
        </w:rPr>
        <w:t>様式第</w:t>
      </w:r>
      <w:r>
        <w:rPr>
          <w:rFonts w:ascii="ＭＳ 明朝" w:hAnsi="ＭＳ 明朝" w:hint="eastAsia"/>
        </w:rPr>
        <w:t>４</w:t>
      </w:r>
      <w:r>
        <w:rPr>
          <w:rFonts w:hint="eastAsia"/>
        </w:rPr>
        <w:t>号（第６条関係）</w:t>
      </w:r>
    </w:p>
    <w:p w:rsidR="007E2B5F" w:rsidRDefault="008A27B6">
      <w:pPr>
        <w:wordWrap w:val="0"/>
        <w:jc w:val="right"/>
      </w:pPr>
      <w:r>
        <w:rPr>
          <w:rFonts w:hint="eastAsia"/>
        </w:rPr>
        <w:t xml:space="preserve">岩手県指令　　　第　　　号　</w:t>
      </w:r>
    </w:p>
    <w:p w:rsidR="007E2B5F" w:rsidRDefault="008A27B6">
      <w:pPr>
        <w:wordWrap w:val="0"/>
        <w:jc w:val="right"/>
      </w:pPr>
      <w:r>
        <w:rPr>
          <w:rFonts w:hint="eastAsia"/>
        </w:rPr>
        <w:t xml:space="preserve">住所　　　　　　　　　　　　　　</w:t>
      </w:r>
    </w:p>
    <w:p w:rsidR="007E2B5F" w:rsidRDefault="008A27B6">
      <w:pPr>
        <w:jc w:val="right"/>
      </w:pPr>
      <w:r>
        <w:rPr>
          <w:rFonts w:hint="eastAsia"/>
        </w:rPr>
        <w:t>氏名（法人にあっては、その名称）</w:t>
      </w:r>
    </w:p>
    <w:p w:rsidR="007E2B5F" w:rsidRDefault="008A27B6">
      <w:pPr>
        <w:rPr>
          <w:rFonts w:ascii="ＭＳ 明朝" w:hAnsi="ＭＳ 明朝"/>
        </w:rPr>
      </w:pPr>
      <w:r>
        <w:rPr>
          <w:rFonts w:hint="eastAsia"/>
        </w:rPr>
        <w:t xml:space="preserve">　　　　年　月　日付け岩手県指令　　　第　　号で許可した道路法等の適用を受けない公共用財産の使用（収益）許可について、道路法等の適用を受けない公共用財産の使用等に関する条例（</w:t>
      </w:r>
      <w:r>
        <w:rPr>
          <w:rFonts w:hint="eastAsia"/>
          <w:kern w:val="0"/>
        </w:rPr>
        <w:t>平成</w:t>
      </w:r>
      <w:r>
        <w:rPr>
          <w:rFonts w:ascii="ＭＳ 明朝" w:hAnsi="ＭＳ 明朝" w:hint="eastAsia"/>
          <w:kern w:val="0"/>
        </w:rPr>
        <w:t>12</w:t>
      </w:r>
      <w:r>
        <w:rPr>
          <w:rFonts w:hint="eastAsia"/>
          <w:kern w:val="0"/>
        </w:rPr>
        <w:t>年岩手県条例第</w:t>
      </w:r>
      <w:r>
        <w:rPr>
          <w:rFonts w:ascii="ＭＳ 明朝" w:hAnsi="ＭＳ 明朝" w:hint="eastAsia"/>
          <w:kern w:val="0"/>
        </w:rPr>
        <w:t>39</w:t>
      </w:r>
      <w:r>
        <w:rPr>
          <w:rFonts w:hint="eastAsia"/>
          <w:kern w:val="0"/>
        </w:rPr>
        <w:t>号</w:t>
      </w:r>
      <w:r>
        <w:rPr>
          <w:rFonts w:hint="eastAsia"/>
        </w:rPr>
        <w:t>）第</w:t>
      </w:r>
      <w:r>
        <w:rPr>
          <w:rFonts w:ascii="ＭＳ 明朝" w:hAnsi="ＭＳ 明朝" w:hint="eastAsia"/>
        </w:rPr>
        <w:t>３条の規定に基づき、次のとおり変更します。</w:t>
      </w:r>
    </w:p>
    <w:p w:rsidR="007E2B5F" w:rsidRDefault="008A27B6">
      <w:r>
        <w:rPr>
          <w:rFonts w:ascii="ＭＳ 明朝" w:hAnsi="ＭＳ 明朝" w:hint="eastAsia"/>
        </w:rPr>
        <w:t xml:space="preserve">　　　　年　月　日</w:t>
      </w:r>
    </w:p>
    <w:p w:rsidR="007E2B5F" w:rsidRDefault="007E2B5F"/>
    <w:p w:rsidR="007E2B5F" w:rsidRDefault="008A27B6">
      <w:pPr>
        <w:wordWrap w:val="0"/>
        <w:jc w:val="right"/>
      </w:pPr>
      <w:r>
        <w:rPr>
          <w:rFonts w:hint="eastAsia"/>
        </w:rPr>
        <w:t xml:space="preserve">広域振興局長　印　</w:t>
      </w:r>
    </w:p>
    <w:p w:rsidR="007E2B5F" w:rsidRDefault="007E2B5F">
      <w:pPr>
        <w:jc w:val="right"/>
      </w:pPr>
    </w:p>
    <w:p w:rsidR="007E2B5F" w:rsidRDefault="007E2B5F">
      <w:pPr>
        <w:jc w:val="right"/>
      </w:pPr>
    </w:p>
    <w:p w:rsidR="007E2B5F" w:rsidRDefault="008A27B6" w:rsidP="008A27B6">
      <w:pPr>
        <w:tabs>
          <w:tab w:val="left" w:pos="224"/>
        </w:tabs>
      </w:pPr>
      <w:r>
        <w:rPr>
          <w:rFonts w:hint="eastAsia"/>
        </w:rPr>
        <w:t>１　変更する事項</w:t>
      </w:r>
    </w:p>
    <w:p w:rsidR="007E2B5F" w:rsidRDefault="007E2B5F">
      <w:pPr>
        <w:tabs>
          <w:tab w:val="left" w:pos="224"/>
        </w:tabs>
      </w:pPr>
    </w:p>
    <w:p w:rsidR="007E2B5F" w:rsidRDefault="008A27B6" w:rsidP="008A27B6">
      <w:r>
        <w:rPr>
          <w:rFonts w:hint="eastAsia"/>
        </w:rPr>
        <w:t>２　変更する理由</w:t>
      </w:r>
    </w:p>
    <w:p w:rsidR="008A27B6" w:rsidRDefault="008A27B6" w:rsidP="008A27B6"/>
    <w:p w:rsidR="007E2B5F" w:rsidRDefault="008A27B6" w:rsidP="008A27B6">
      <w:r>
        <w:rPr>
          <w:rFonts w:hint="eastAsia"/>
        </w:rPr>
        <w:t>注１　不要の文字は、抹消すること。</w:t>
      </w:r>
    </w:p>
    <w:p w:rsidR="007E2B5F" w:rsidRDefault="008A27B6" w:rsidP="008A27B6">
      <w:pPr>
        <w:tabs>
          <w:tab w:val="left" w:pos="284"/>
        </w:tabs>
        <w:ind w:leftChars="-1" w:left="-2" w:firstLineChars="100" w:firstLine="224"/>
      </w:pPr>
      <w:r>
        <w:rPr>
          <w:rFonts w:hint="eastAsia"/>
        </w:rPr>
        <w:t xml:space="preserve">２　</w:t>
      </w:r>
      <w:r w:rsidR="00693FFD">
        <w:rPr>
          <w:rFonts w:hint="eastAsia"/>
        </w:rPr>
        <w:t>教示</w:t>
      </w:r>
      <w:r>
        <w:rPr>
          <w:rFonts w:hint="eastAsia"/>
        </w:rPr>
        <w:t>は、変更申請どおり許可する場合は、不要であること。</w:t>
      </w:r>
    </w:p>
    <w:p w:rsidR="007E2B5F" w:rsidRDefault="008A27B6" w:rsidP="008A27B6">
      <w:pPr>
        <w:tabs>
          <w:tab w:val="left" w:pos="224"/>
        </w:tabs>
        <w:ind w:leftChars="99" w:left="446" w:hangingChars="100" w:hanging="224"/>
      </w:pPr>
      <w:r>
        <w:rPr>
          <w:rFonts w:hint="eastAsia"/>
        </w:rPr>
        <w:t>３　変更する事項に使用料の徴収に関する処分が含まれている場合は、様式第３</w:t>
      </w:r>
      <w:r>
        <w:rPr>
          <w:rFonts w:ascii="ＭＳ 明朝" w:hAnsi="ＭＳ 明朝" w:hint="eastAsia"/>
        </w:rPr>
        <w:t>号アに準じて</w:t>
      </w:r>
      <w:r w:rsidR="00972196">
        <w:rPr>
          <w:rFonts w:ascii="ＭＳ 明朝" w:hAnsi="ＭＳ 明朝" w:hint="eastAsia"/>
        </w:rPr>
        <w:t>審査請求及び取消訴訟</w:t>
      </w:r>
      <w:bookmarkStart w:id="0" w:name="_GoBack"/>
      <w:bookmarkEnd w:id="0"/>
      <w:r w:rsidR="00972196">
        <w:rPr>
          <w:rFonts w:ascii="ＭＳ 明朝" w:hAnsi="ＭＳ 明朝" w:hint="eastAsia"/>
        </w:rPr>
        <w:t>を</w:t>
      </w:r>
      <w:r>
        <w:rPr>
          <w:rFonts w:ascii="ＭＳ 明朝" w:hAnsi="ＭＳ 明朝" w:hint="eastAsia"/>
        </w:rPr>
        <w:t>することができる旨教示すること。</w:t>
      </w:r>
    </w:p>
    <w:p w:rsidR="007E2B5F" w:rsidRDefault="008A27B6">
      <w:pPr>
        <w:jc w:val="right"/>
      </w:pPr>
      <w:r>
        <w:rPr>
          <w:rFonts w:hint="eastAsia"/>
        </w:rPr>
        <w:t>（Ａ４）</w:t>
      </w:r>
    </w:p>
    <w:sectPr w:rsidR="007E2B5F">
      <w:pgSz w:w="11906" w:h="16838" w:code="9"/>
      <w:pgMar w:top="1021" w:right="1021" w:bottom="1021" w:left="1021" w:header="567" w:footer="567" w:gutter="0"/>
      <w:cols w:space="425"/>
      <w:docGrid w:type="linesAndChars" w:linePitch="379" w:charSpace="29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B4"/>
    <w:multiLevelType w:val="hybridMultilevel"/>
    <w:tmpl w:val="AD2AD9DA"/>
    <w:lvl w:ilvl="0" w:tplc="0498883E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B13186"/>
    <w:multiLevelType w:val="hybridMultilevel"/>
    <w:tmpl w:val="5984AE6E"/>
    <w:lvl w:ilvl="0" w:tplc="B6D45D4E">
      <w:start w:val="2"/>
      <w:numFmt w:val="decimal"/>
      <w:lvlText w:val="%1"/>
      <w:lvlJc w:val="left"/>
      <w:pPr>
        <w:tabs>
          <w:tab w:val="num" w:pos="644"/>
        </w:tabs>
        <w:ind w:left="420" w:hanging="136"/>
      </w:pPr>
      <w:rPr>
        <w:rFonts w:ascii="ＭＳ 明朝" w:eastAsia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8EC5C58"/>
    <w:multiLevelType w:val="hybridMultilevel"/>
    <w:tmpl w:val="BCFEEF48"/>
    <w:lvl w:ilvl="0" w:tplc="FE06E2FC">
      <w:start w:val="1"/>
      <w:numFmt w:val="decimal"/>
      <w:lvlText w:val="（%1）"/>
      <w:lvlJc w:val="left"/>
      <w:pPr>
        <w:tabs>
          <w:tab w:val="num" w:pos="720"/>
        </w:tabs>
        <w:ind w:left="341" w:hanging="341"/>
      </w:pPr>
      <w:rPr>
        <w:rFonts w:ascii="ＭＳ 明朝" w:eastAsia="ＭＳ 明朝" w:hint="eastAsia"/>
        <w:b w:val="0"/>
        <w:i w:val="0"/>
        <w:sz w:val="21"/>
      </w:rPr>
    </w:lvl>
    <w:lvl w:ilvl="1" w:tplc="4B98916A">
      <w:start w:val="2"/>
      <w:numFmt w:val="decimal"/>
      <w:lvlText w:val="%2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2" w:tplc="2BE08B4A">
      <w:start w:val="1"/>
      <w:numFmt w:val="decimal"/>
      <w:lvlText w:val="（%3）"/>
      <w:lvlJc w:val="left"/>
      <w:pPr>
        <w:tabs>
          <w:tab w:val="num" w:pos="720"/>
        </w:tabs>
        <w:ind w:left="340" w:hanging="340"/>
      </w:pPr>
      <w:rPr>
        <w:rFonts w:ascii="ＭＳ 明朝" w:eastAsia="ＭＳ 明朝" w:hint="eastAsia"/>
        <w:b w:val="0"/>
        <w:i w:val="0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oNotTrackMoves/>
  <w:defaultTabStop w:val="840"/>
  <w:drawingGridHorizontalSpacing w:val="112"/>
  <w:drawingGridVerticalSpacing w:val="3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7B6"/>
    <w:rsid w:val="00693FFD"/>
    <w:rsid w:val="007E2B5F"/>
    <w:rsid w:val="008A27B6"/>
    <w:rsid w:val="0097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DE49E5-A505-47DD-A2E4-715B22FF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5840</dc:creator>
  <cp:keywords/>
  <dc:description/>
  <cp:lastModifiedBy>005117"*横澤*"</cp:lastModifiedBy>
  <cp:revision>4</cp:revision>
  <cp:lastPrinted>2010-03-26T07:27:00Z</cp:lastPrinted>
  <dcterms:created xsi:type="dcterms:W3CDTF">2025-02-18T07:56:00Z</dcterms:created>
  <dcterms:modified xsi:type="dcterms:W3CDTF">2025-02-19T06:26:00Z</dcterms:modified>
</cp:coreProperties>
</file>