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ind w:left="400" w:hanging="40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5686425" cy="4000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86425" cy="4000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180" w:lineRule="auto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101"/>
                                <w:kern w:val="0"/>
                                <w:sz w:val="30"/>
                                <w:fitText w:val="2310" w:id="1"/>
                              </w:rPr>
                              <w:t>看護証明</w:t>
                            </w:r>
                            <w:r>
                              <w:rPr>
                                <w:rFonts w:hint="eastAsia" w:eastAsia="ＭＳ Ｐ明朝"/>
                                <w:spacing w:val="1"/>
                                <w:kern w:val="0"/>
                                <w:sz w:val="30"/>
                                <w:fitText w:val="2310" w:id="1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.05pt;margin-left:-0.75pt;mso-position-horizontal-relative:text;mso-position-vertical-relative:text;position:absolute;height:31.5pt;width:447.7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180" w:lineRule="auto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101"/>
                          <w:kern w:val="0"/>
                          <w:sz w:val="30"/>
                          <w:fitText w:val="2310" w:id="1"/>
                        </w:rPr>
                        <w:t>看護証明</w:t>
                      </w:r>
                      <w:r>
                        <w:rPr>
                          <w:rFonts w:hint="eastAsia" w:eastAsia="ＭＳ Ｐ明朝"/>
                          <w:spacing w:val="1"/>
                          <w:kern w:val="0"/>
                          <w:sz w:val="30"/>
                          <w:fitText w:val="2310" w:id="1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-80645</wp:posOffset>
                </wp:positionV>
                <wp:extent cx="122491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11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6.35pt;margin-left:-3.65pt;mso-position-horizontal-relative:text;mso-position-vertical-relative:text;position:absolute;height:20.65pt;width:96.4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11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page" w:horzAnchor="margin" w:tblpX="99" w:tblpY="176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10"/>
        <w:gridCol w:w="10"/>
        <w:gridCol w:w="497"/>
        <w:gridCol w:w="494"/>
        <w:gridCol w:w="539"/>
        <w:gridCol w:w="526"/>
        <w:gridCol w:w="425"/>
        <w:gridCol w:w="1703"/>
        <w:gridCol w:w="851"/>
        <w:gridCol w:w="992"/>
        <w:gridCol w:w="183"/>
        <w:gridCol w:w="1571"/>
      </w:tblGrid>
      <w:tr>
        <w:trPr>
          <w:trHeight w:val="422" w:hRule="atLeast"/>
        </w:trPr>
        <w:tc>
          <w:tcPr>
            <w:tcW w:w="10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　　属</w:t>
            </w:r>
          </w:p>
        </w:tc>
        <w:tc>
          <w:tcPr>
            <w:tcW w:w="5035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認定番号</w:t>
            </w:r>
          </w:p>
        </w:tc>
        <w:tc>
          <w:tcPr>
            <w:tcW w:w="175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4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387" w:hRule="atLeast"/>
        </w:trPr>
        <w:tc>
          <w:tcPr>
            <w:tcW w:w="201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入院期間</w:t>
            </w:r>
          </w:p>
        </w:tc>
        <w:tc>
          <w:tcPr>
            <w:tcW w:w="67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年　　月　　日から　令和　　年　　月　　日まで　　　　　　　日間</w:t>
            </w:r>
          </w:p>
        </w:tc>
      </w:tr>
      <w:tr>
        <w:trPr>
          <w:cantSplit/>
          <w:trHeight w:val="407" w:hRule="atLeast"/>
        </w:trPr>
        <w:tc>
          <w:tcPr>
            <w:tcW w:w="2550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付添看護を必要とした期間</w:t>
            </w:r>
          </w:p>
        </w:tc>
        <w:tc>
          <w:tcPr>
            <w:tcW w:w="6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令和　　年　　月　　日から　令和　　年　　月　　日まで　　　　日間</w:t>
            </w:r>
          </w:p>
        </w:tc>
      </w:tr>
      <w:tr>
        <w:trPr>
          <w:cantSplit/>
          <w:trHeight w:val="413" w:hRule="atLeast"/>
        </w:trPr>
        <w:tc>
          <w:tcPr>
            <w:tcW w:w="1517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看護人の種別</w:t>
            </w:r>
          </w:p>
        </w:tc>
        <w:tc>
          <w:tcPr>
            <w:tcW w:w="72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．正看護師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．准看護師　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．付添婦　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．家　族（被災職員との続柄　　　　　　　）</w:t>
            </w:r>
          </w:p>
        </w:tc>
      </w:tr>
      <w:tr>
        <w:trPr>
          <w:trHeight w:val="3957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付添看護を必要とした理由</w:t>
            </w:r>
          </w:p>
        </w:tc>
        <w:tc>
          <w:tcPr>
            <w:tcW w:w="7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（次の該当項目を〔　〕内に記入のうえ、その具体的理由及び期間を記入願います。）</w:t>
            </w:r>
          </w:p>
          <w:p>
            <w:pPr>
              <w:pStyle w:val="0"/>
              <w:ind w:left="540" w:hanging="54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　病状が重篤であって、絶対安静を必要とし、看護師等が常時監視を要し、随時適切な処置を講ずる必要があった。</w:t>
            </w:r>
          </w:p>
          <w:p>
            <w:pPr>
              <w:pStyle w:val="0"/>
              <w:ind w:left="540" w:hanging="54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　病状は必ずしも重篤ではないが、手術等による比較的長時間にわたり、看護師等が常時監視を要し、随時適切な処置を講ずる必要があった。</w:t>
            </w:r>
          </w:p>
          <w:p>
            <w:pPr>
              <w:pStyle w:val="0"/>
              <w:ind w:left="540" w:hanging="54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　体位変換又は床上起座が常時不可又は不能であるため、看護師等の看護が特に必要であった。</w:t>
            </w:r>
          </w:p>
          <w:p>
            <w:pPr>
              <w:pStyle w:val="0"/>
              <w:ind w:left="540" w:hanging="54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　食事及び用便に常時介護が必要とするものであるため、看護師等の看護が特に必要であった。</w:t>
            </w:r>
          </w:p>
          <w:p>
            <w:pPr>
              <w:pStyle w:val="0"/>
              <w:ind w:left="540" w:hanging="540" w:hanging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　その他、療養上、看護師等の看護が特に必要あった。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上記〔　　　　〕のため、看護師等の看護（付添）が特に必要であった。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・具体的理由：</w:t>
            </w: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・必要とした期間：令和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日から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年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日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日間</w:t>
            </w:r>
          </w:p>
        </w:tc>
      </w:tr>
      <w:tr>
        <w:trPr>
          <w:cantSplit/>
          <w:trHeight w:val="564" w:hRule="atLeast"/>
        </w:trPr>
        <w:tc>
          <w:tcPr>
            <w:tcW w:w="7230" w:type="dxa"/>
            <w:gridSpan w:val="11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完全看護（健康保険における基準看護の承認を受けている医療機関への入院）の有無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>
        <w:trPr>
          <w:cantSplit/>
          <w:trHeight w:val="1130" w:hRule="atLeast"/>
        </w:trPr>
        <w:tc>
          <w:tcPr>
            <w:tcW w:w="10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  <w:tc>
          <w:tcPr>
            <w:tcW w:w="77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8801" w:type="dxa"/>
            <w:gridSpan w:val="12"/>
            <w:tcBorders>
              <w:top w:val="single" w:color="auto" w:sz="4" w:space="0"/>
              <w:left w:val="none" w:color="auto" w:sz="0" w:space="0"/>
              <w:bottom w:val="single" w:color="FFFFFF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上記のとおり相違ないことを証明します。</w:t>
            </w:r>
          </w:p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令和　　　年　　　月　　　日</w:t>
            </w:r>
          </w:p>
        </w:tc>
      </w:tr>
      <w:tr>
        <w:trPr>
          <w:trHeight w:val="800" w:hRule="atLeast"/>
        </w:trPr>
        <w:tc>
          <w:tcPr>
            <w:tcW w:w="3076" w:type="dxa"/>
            <w:gridSpan w:val="6"/>
            <w:tcBorders>
              <w:top w:val="single" w:color="FFFFFF" w:sz="4" w:space="0"/>
              <w:left w:val="none" w:color="auto" w:sz="0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病院または</w:t>
            </w:r>
          </w:p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pacing w:val="28"/>
                <w:kern w:val="0"/>
                <w:sz w:val="18"/>
                <w:fitText w:val="893" w:id="2"/>
              </w:rPr>
              <w:t>診療所</w:t>
            </w:r>
            <w:r>
              <w:rPr>
                <w:rFonts w:hint="eastAsia"/>
                <w:spacing w:val="2"/>
                <w:kern w:val="0"/>
                <w:sz w:val="18"/>
                <w:fitText w:val="893" w:id="2"/>
              </w:rPr>
              <w:t>の</w:t>
            </w:r>
          </w:p>
        </w:tc>
        <w:tc>
          <w:tcPr>
            <w:tcW w:w="425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080" w:lineRule="exact"/>
              <w:rPr>
                <w:rFonts w:hint="eastAsia"/>
                <w:w w:val="33"/>
                <w:sz w:val="90"/>
              </w:rPr>
            </w:pPr>
            <w:r>
              <w:rPr>
                <w:rFonts w:hint="eastAsia"/>
                <w:w w:val="33"/>
                <w:sz w:val="90"/>
              </w:rPr>
              <w:t>｛</w:t>
            </w:r>
          </w:p>
        </w:tc>
        <w:tc>
          <w:tcPr>
            <w:tcW w:w="530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担当医師</w:t>
            </w:r>
            <w:bookmarkStart w:id="0" w:name="_GoBack"/>
            <w:bookmarkEnd w:id="0"/>
          </w:p>
        </w:tc>
      </w:tr>
      <w:tr>
        <w:trPr>
          <w:cantSplit/>
          <w:trHeight w:val="1040" w:hRule="atLeast"/>
        </w:trPr>
        <w:tc>
          <w:tcPr>
            <w:tcW w:w="8801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家族が付添った場合、看護師等が得られなかった具体的理由</w:t>
            </w:r>
          </w:p>
        </w:tc>
      </w:tr>
      <w:tr>
        <w:trPr>
          <w:cantSplit/>
          <w:trHeight w:val="1399" w:hRule="atLeast"/>
        </w:trPr>
        <w:tc>
          <w:tcPr>
            <w:tcW w:w="8801" w:type="dxa"/>
            <w:gridSpan w:val="12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令和　　年　　月　　日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申立人（被災職員）　住　所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氏　名　　　　　　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  <w:sz w:val="18"/>
        </w:rPr>
        <w:t>（注）完全看護が実施されている病院で、さらに看護師等を必要とする場合は、その理由を詳細に記載すること。</w:t>
      </w:r>
    </w:p>
    <w:p>
      <w:pPr>
        <w:pStyle w:val="0"/>
        <w:rPr>
          <w:rFonts w:hint="eastAsia"/>
          <w:sz w:val="18"/>
        </w:rPr>
      </w:pP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91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ody Text Indent 2"/>
    <w:basedOn w:val="0"/>
    <w:next w:val="17"/>
    <w:link w:val="0"/>
    <w:uiPriority w:val="0"/>
    <w:pPr>
      <w:ind w:left="360" w:hanging="360" w:hangingChars="200"/>
    </w:pPr>
    <w:rPr>
      <w:sz w:val="18"/>
    </w:rPr>
  </w:style>
  <w:style w:type="paragraph" w:styleId="18">
    <w:name w:val="Block Text"/>
    <w:basedOn w:val="0"/>
    <w:next w:val="18"/>
    <w:link w:val="0"/>
    <w:uiPriority w:val="0"/>
    <w:pPr>
      <w:ind w:left="113" w:right="113"/>
    </w:pPr>
    <w:rPr>
      <w:sz w:val="16"/>
    </w:rPr>
  </w:style>
  <w:style w:type="paragraph" w:styleId="19">
    <w:name w:val="Body Text Indent 3"/>
    <w:basedOn w:val="0"/>
    <w:next w:val="19"/>
    <w:link w:val="0"/>
    <w:uiPriority w:val="0"/>
    <w:pPr>
      <w:ind w:left="1600" w:hanging="1600" w:hangingChars="800"/>
    </w:pPr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130</Words>
  <Characters>745</Characters>
  <Application>JUST Note</Application>
  <Lines>6</Lines>
  <Paragraphs>1</Paragraphs>
  <Company>NTU</Company>
  <CharactersWithSpaces>874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2003-10-08T09:42:00Z</dcterms:created>
  <dcterms:modified xsi:type="dcterms:W3CDTF">2020-12-25T08:32:53Z</dcterms:modified>
  <cp:revision>32</cp:revision>
</cp:coreProperties>
</file>