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ind w:left="400" w:hanging="40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-126365</wp:posOffset>
                </wp:positionV>
                <wp:extent cx="4111625" cy="4000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11625" cy="4000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eastAsia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30"/>
                              </w:rPr>
                              <w:t>腰痛症等に対する医師の意見書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9.94pt;margin-left:59.95pt;mso-position-horizontal-relative:text;mso-position-vertical-relative:text;position:absolute;height:31.5pt;width:323.75pt;z-index:3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eastAsia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30"/>
                        </w:rPr>
                        <w:t>腰痛症等に対する医師の意見書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-80645</wp:posOffset>
                </wp:positionV>
                <wp:extent cx="1224915" cy="2622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91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支部様式２―２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6.35pt;margin-left:-3.65pt;mso-position-horizontal-relative:text;mso-position-vertical-relative:text;position:absolute;height:20.65pt;width:96.45pt;z-index:2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支部様式２―２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margin" w:horzAnchor="text" w:tblpXSpec="left" w:tblpY="449"/>
        <w:tblW w:w="915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09"/>
        <w:gridCol w:w="509"/>
        <w:gridCol w:w="813"/>
        <w:gridCol w:w="3797"/>
        <w:gridCol w:w="850"/>
        <w:gridCol w:w="2678"/>
      </w:tblGrid>
      <w:tr>
        <w:trPr>
          <w:trHeight w:val="490" w:hRule="atLeast"/>
        </w:trPr>
        <w:tc>
          <w:tcPr>
            <w:tcW w:w="183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732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　　　日生（　　　歳）</w:t>
            </w:r>
          </w:p>
        </w:tc>
      </w:tr>
      <w:tr>
        <w:trPr>
          <w:trHeight w:val="620" w:hRule="atLeast"/>
        </w:trPr>
        <w:tc>
          <w:tcPr>
            <w:tcW w:w="183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傷　病　名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初診日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月　　日</w:t>
            </w:r>
          </w:p>
        </w:tc>
      </w:tr>
      <w:tr>
        <w:trPr>
          <w:trHeight w:val="705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初　　診　　時　　の　　所　　見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主訴又は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自覚症状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5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他覚症状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臨床所見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10" w:hRule="atLeast"/>
        </w:trPr>
        <w:tc>
          <w:tcPr>
            <w:tcW w:w="5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画像による所見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Ｘ線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335" w:hRule="atLeast"/>
        </w:trPr>
        <w:tc>
          <w:tcPr>
            <w:tcW w:w="5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5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MRI</w:t>
            </w:r>
            <w:r>
              <w:rPr>
                <w:rFonts w:hint="eastAsia"/>
                <w:sz w:val="20"/>
              </w:rPr>
              <w:t>・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CT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109" w:hRule="atLeast"/>
        </w:trPr>
        <w:tc>
          <w:tcPr>
            <w:tcW w:w="5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既　往　歴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57" w:hRule="atLeast"/>
        </w:trPr>
        <w:tc>
          <w:tcPr>
            <w:tcW w:w="183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"/>
              </w:rPr>
              <w:t>治療内</w:t>
            </w:r>
            <w:r>
              <w:rPr>
                <w:rFonts w:hint="eastAsia"/>
                <w:spacing w:val="2"/>
                <w:kern w:val="0"/>
                <w:sz w:val="20"/>
                <w:fitText w:val="1470" w:id="1"/>
              </w:rPr>
              <w:t>容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35"/>
                <w:kern w:val="0"/>
                <w:sz w:val="20"/>
                <w:fitText w:val="1470" w:id="2"/>
              </w:rPr>
              <w:t>及</w:t>
            </w:r>
            <w:r>
              <w:rPr>
                <w:rFonts w:hint="eastAsia"/>
                <w:kern w:val="0"/>
                <w:sz w:val="20"/>
                <w:fitText w:val="1470" w:id="2"/>
              </w:rPr>
              <w:t>び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3"/>
              </w:rPr>
              <w:t>療養の経</w:t>
            </w:r>
            <w:r>
              <w:rPr>
                <w:rFonts w:hint="eastAsia"/>
                <w:spacing w:val="3"/>
                <w:kern w:val="0"/>
                <w:sz w:val="20"/>
                <w:fitText w:val="1470" w:id="3"/>
              </w:rPr>
              <w:t>過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79" w:hRule="atLeast"/>
        </w:trPr>
        <w:tc>
          <w:tcPr>
            <w:tcW w:w="183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4"/>
              </w:rPr>
              <w:t>今後の治</w:t>
            </w:r>
            <w:r>
              <w:rPr>
                <w:rFonts w:hint="eastAsia"/>
                <w:spacing w:val="3"/>
                <w:kern w:val="0"/>
                <w:sz w:val="20"/>
                <w:fitText w:val="1470" w:id="4"/>
              </w:rPr>
              <w:t>療</w:t>
            </w:r>
          </w:p>
          <w:p>
            <w:pPr>
              <w:pStyle w:val="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5"/>
              </w:rPr>
              <w:t>内容及</w:t>
            </w:r>
            <w:r>
              <w:rPr>
                <w:rFonts w:hint="eastAsia"/>
                <w:spacing w:val="2"/>
                <w:kern w:val="0"/>
                <w:sz w:val="20"/>
                <w:fitText w:val="1470" w:id="5"/>
              </w:rPr>
              <w:t>び</w:t>
            </w:r>
          </w:p>
          <w:p>
            <w:pPr>
              <w:pStyle w:val="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6"/>
              </w:rPr>
              <w:t>療養期</w:t>
            </w:r>
            <w:r>
              <w:rPr>
                <w:rFonts w:hint="eastAsia"/>
                <w:spacing w:val="2"/>
                <w:kern w:val="0"/>
                <w:sz w:val="20"/>
                <w:fitText w:val="1470" w:id="6"/>
              </w:rPr>
              <w:t>間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　　（見込み）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86" w:hRule="atLeast"/>
        </w:trPr>
        <w:tc>
          <w:tcPr>
            <w:tcW w:w="183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7"/>
              </w:rPr>
              <w:t>災害発生状</w:t>
            </w:r>
            <w:r>
              <w:rPr>
                <w:rFonts w:hint="eastAsia"/>
                <w:kern w:val="0"/>
                <w:sz w:val="20"/>
                <w:fitText w:val="1470" w:id="7"/>
              </w:rPr>
              <w:t>況</w:t>
            </w:r>
          </w:p>
          <w:p>
            <w:pPr>
              <w:pStyle w:val="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8"/>
              </w:rPr>
              <w:t>と発症との</w:t>
            </w:r>
            <w:r>
              <w:rPr>
                <w:rFonts w:hint="eastAsia"/>
                <w:kern w:val="0"/>
                <w:sz w:val="20"/>
                <w:fitText w:val="1470" w:id="8"/>
              </w:rPr>
              <w:t>因</w:t>
            </w:r>
          </w:p>
          <w:p>
            <w:pPr>
              <w:pStyle w:val="0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9"/>
              </w:rPr>
              <w:t>果関係等に</w:t>
            </w:r>
            <w:r>
              <w:rPr>
                <w:rFonts w:hint="eastAsia"/>
                <w:kern w:val="0"/>
                <w:sz w:val="20"/>
                <w:fitText w:val="1470" w:id="9"/>
              </w:rPr>
              <w:t>関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0"/>
              </w:rPr>
              <w:t>する所</w:t>
            </w:r>
            <w:r>
              <w:rPr>
                <w:rFonts w:hint="eastAsia"/>
                <w:spacing w:val="2"/>
                <w:kern w:val="0"/>
                <w:sz w:val="20"/>
                <w:fitText w:val="1470" w:id="10"/>
              </w:rPr>
              <w:t>見</w:t>
            </w:r>
          </w:p>
        </w:tc>
        <w:tc>
          <w:tcPr>
            <w:tcW w:w="7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244" w:hRule="atLeast"/>
        </w:trPr>
        <w:tc>
          <w:tcPr>
            <w:tcW w:w="9156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上記のとおり診断します。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令和　　年　　月　　日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病　院　名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医師の氏名</w:t>
            </w:r>
            <w:r>
              <w:rPr>
                <w:rFonts w:hint="eastAsia"/>
                <w:sz w:val="20"/>
              </w:rPr>
              <w:t xml:space="preserve">                                                 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91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oNotTrackMoves/>
  <w:defaultTabStop w:val="840"/>
  <w:drawingGridHorizontalSpacing w:val="21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ody Text Indent 2"/>
    <w:basedOn w:val="0"/>
    <w:next w:val="17"/>
    <w:link w:val="0"/>
    <w:uiPriority w:val="0"/>
    <w:pPr>
      <w:ind w:left="360" w:hanging="360" w:hangingChars="200"/>
    </w:pPr>
    <w:rPr>
      <w:sz w:val="18"/>
    </w:rPr>
  </w:style>
  <w:style w:type="paragraph" w:styleId="18">
    <w:name w:val="Block Text"/>
    <w:basedOn w:val="0"/>
    <w:next w:val="18"/>
    <w:link w:val="0"/>
    <w:uiPriority w:val="0"/>
    <w:pPr>
      <w:ind w:left="113" w:right="113"/>
    </w:pPr>
    <w:rPr>
      <w:sz w:val="16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48</Words>
  <Characters>278</Characters>
  <Application>JUST Note</Application>
  <Lines>2</Lines>
  <Paragraphs>1</Paragraphs>
  <Company>NTU</Company>
  <CharactersWithSpaces>325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2003-10-04T08:56:00Z</dcterms:created>
  <dcterms:modified xsi:type="dcterms:W3CDTF">2020-12-24T07:40:48Z</dcterms:modified>
  <cp:revision>31</cp:revision>
</cp:coreProperties>
</file>