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8D" w:rsidRDefault="00606086" w:rsidP="00606086">
      <w:pPr>
        <w:jc w:val="center"/>
      </w:pPr>
      <w:r>
        <w:rPr>
          <w:rFonts w:hint="eastAsia"/>
        </w:rPr>
        <w:t>地域支援事業実施要綱の新旧対照表</w:t>
      </w:r>
    </w:p>
    <w:tbl>
      <w:tblPr>
        <w:tblStyle w:val="a3"/>
        <w:tblW w:w="14176" w:type="dxa"/>
        <w:tblInd w:w="-318" w:type="dxa"/>
        <w:tblLook w:val="04A0"/>
      </w:tblPr>
      <w:tblGrid>
        <w:gridCol w:w="7089"/>
        <w:gridCol w:w="7087"/>
      </w:tblGrid>
      <w:tr w:rsidR="00606086" w:rsidRPr="007E1792" w:rsidTr="00506D90">
        <w:trPr>
          <w:tblHeader/>
        </w:trPr>
        <w:tc>
          <w:tcPr>
            <w:tcW w:w="7089" w:type="dxa"/>
          </w:tcPr>
          <w:p w:rsidR="00606086" w:rsidRPr="007E1792" w:rsidRDefault="00C104C4" w:rsidP="009F1B50">
            <w:pPr>
              <w:jc w:val="center"/>
              <w:rPr>
                <w:rFonts w:asciiTheme="majorEastAsia" w:eastAsiaTheme="majorEastAsia" w:hAnsiTheme="majorEastAsia"/>
              </w:rPr>
            </w:pPr>
            <w:r w:rsidRPr="007E1792">
              <w:rPr>
                <w:rFonts w:asciiTheme="majorEastAsia" w:eastAsiaTheme="majorEastAsia" w:hAnsiTheme="majorEastAsia" w:hint="eastAsia"/>
              </w:rPr>
              <w:t>改正</w:t>
            </w:r>
            <w:r w:rsidR="009F1B50" w:rsidRPr="007E1792">
              <w:rPr>
                <w:rFonts w:asciiTheme="majorEastAsia" w:eastAsiaTheme="majorEastAsia" w:hAnsiTheme="majorEastAsia" w:hint="eastAsia"/>
              </w:rPr>
              <w:t>後</w:t>
            </w:r>
            <w:r w:rsidRPr="007E1792">
              <w:rPr>
                <w:rFonts w:asciiTheme="majorEastAsia" w:eastAsiaTheme="majorEastAsia" w:hAnsiTheme="majorEastAsia" w:hint="eastAsia"/>
              </w:rPr>
              <w:t>（新</w:t>
            </w:r>
            <w:r w:rsidR="00606086" w:rsidRPr="007E1792">
              <w:rPr>
                <w:rFonts w:asciiTheme="majorEastAsia" w:eastAsiaTheme="majorEastAsia" w:hAnsiTheme="majorEastAsia" w:hint="eastAsia"/>
              </w:rPr>
              <w:t>）</w:t>
            </w:r>
          </w:p>
        </w:tc>
        <w:tc>
          <w:tcPr>
            <w:tcW w:w="7087" w:type="dxa"/>
          </w:tcPr>
          <w:p w:rsidR="00606086" w:rsidRPr="007E1792" w:rsidRDefault="00C104C4" w:rsidP="009F1B50">
            <w:pPr>
              <w:jc w:val="center"/>
              <w:rPr>
                <w:rFonts w:asciiTheme="majorEastAsia" w:eastAsiaTheme="majorEastAsia" w:hAnsiTheme="majorEastAsia"/>
              </w:rPr>
            </w:pPr>
            <w:r w:rsidRPr="007E1792">
              <w:rPr>
                <w:rFonts w:asciiTheme="majorEastAsia" w:eastAsiaTheme="majorEastAsia" w:hAnsiTheme="majorEastAsia" w:hint="eastAsia"/>
              </w:rPr>
              <w:t>改正</w:t>
            </w:r>
            <w:r w:rsidR="009F1B50" w:rsidRPr="007E1792">
              <w:rPr>
                <w:rFonts w:asciiTheme="majorEastAsia" w:eastAsiaTheme="majorEastAsia" w:hAnsiTheme="majorEastAsia" w:hint="eastAsia"/>
              </w:rPr>
              <w:t>前</w:t>
            </w:r>
            <w:r w:rsidRPr="007E1792">
              <w:rPr>
                <w:rFonts w:asciiTheme="majorEastAsia" w:eastAsiaTheme="majorEastAsia" w:hAnsiTheme="majorEastAsia" w:hint="eastAsia"/>
              </w:rPr>
              <w:t>（旧</w:t>
            </w:r>
            <w:r w:rsidR="00606086" w:rsidRPr="007E1792">
              <w:rPr>
                <w:rFonts w:asciiTheme="majorEastAsia" w:eastAsiaTheme="majorEastAsia" w:hAnsiTheme="majorEastAsia" w:hint="eastAsia"/>
              </w:rPr>
              <w:t>）</w:t>
            </w:r>
          </w:p>
        </w:tc>
      </w:tr>
      <w:tr w:rsidR="00A66E9B" w:rsidRPr="007E1792" w:rsidTr="00506D90">
        <w:trPr>
          <w:trHeight w:val="6356"/>
        </w:trPr>
        <w:tc>
          <w:tcPr>
            <w:tcW w:w="7089" w:type="dxa"/>
          </w:tcPr>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color w:val="auto"/>
                <w:sz w:val="16"/>
                <w:szCs w:val="16"/>
              </w:rPr>
              <w:br w:type="page"/>
            </w:r>
            <w:r w:rsidRPr="00592FA6">
              <w:rPr>
                <w:rFonts w:asciiTheme="majorEastAsia" w:eastAsiaTheme="majorEastAsia" w:hAnsiTheme="majorEastAsia" w:hint="eastAsia"/>
                <w:color w:val="auto"/>
                <w:sz w:val="16"/>
                <w:szCs w:val="16"/>
              </w:rPr>
              <w:t>別紙</w:t>
            </w:r>
          </w:p>
          <w:p w:rsidR="00592FA6" w:rsidRPr="00592FA6" w:rsidRDefault="00592FA6" w:rsidP="00592FA6">
            <w:pPr>
              <w:pStyle w:val="a8"/>
              <w:adjustRightInd/>
              <w:jc w:val="center"/>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地域支援事業実施要綱</w:t>
            </w:r>
          </w:p>
          <w:p w:rsidR="00592FA6" w:rsidRPr="009602BC"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１　目的</w:t>
            </w:r>
          </w:p>
          <w:p w:rsidR="00592FA6" w:rsidRDefault="00592FA6" w:rsidP="00592FA6">
            <w:pPr>
              <w:pStyle w:val="a8"/>
              <w:adjustRightInd/>
              <w:ind w:left="242" w:firstLine="242"/>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地域支援事業は、被保険者が要介護状態又は要支援状態（以下「要介護状態等」という。）となることを予防するとともに、要介護状態等となった場合においても、可能な限り、地域において自立した日常生活を営むことができるよう支援することを目的とするものである。</w:t>
            </w:r>
          </w:p>
          <w:p w:rsidR="009602BC" w:rsidRPr="00592FA6" w:rsidRDefault="009602BC" w:rsidP="00592FA6">
            <w:pPr>
              <w:pStyle w:val="a8"/>
              <w:adjustRightInd/>
              <w:ind w:left="242" w:firstLine="242"/>
              <w:rPr>
                <w:rFonts w:asciiTheme="majorEastAsia" w:eastAsiaTheme="majorEastAsia" w:hAnsiTheme="majorEastAsia" w:cs="Times New Roman"/>
                <w:color w:val="auto"/>
                <w:spacing w:val="2"/>
                <w:sz w:val="16"/>
                <w:szCs w:val="16"/>
              </w:rPr>
            </w:pPr>
          </w:p>
          <w:p w:rsidR="00592FA6" w:rsidRDefault="00592FA6" w:rsidP="00592FA6">
            <w:pPr>
              <w:pStyle w:val="a8"/>
              <w:adjustRightInd/>
              <w:ind w:left="242" w:firstLine="242"/>
              <w:rPr>
                <w:rFonts w:asciiTheme="majorEastAsia" w:eastAsiaTheme="majorEastAsia" w:hAnsiTheme="majorEastAsia" w:cs="Times New Roman"/>
                <w:color w:val="auto"/>
                <w:spacing w:val="2"/>
                <w:sz w:val="16"/>
                <w:szCs w:val="16"/>
              </w:rPr>
            </w:pPr>
          </w:p>
          <w:p w:rsidR="009602BC" w:rsidRDefault="009602BC" w:rsidP="00592FA6">
            <w:pPr>
              <w:pStyle w:val="a8"/>
              <w:adjustRightInd/>
              <w:ind w:left="242" w:firstLine="242"/>
              <w:rPr>
                <w:rFonts w:asciiTheme="majorEastAsia" w:eastAsiaTheme="majorEastAsia" w:hAnsiTheme="majorEastAsia" w:cs="Times New Roman"/>
                <w:color w:val="auto"/>
                <w:spacing w:val="2"/>
                <w:sz w:val="16"/>
                <w:szCs w:val="16"/>
              </w:rPr>
            </w:pPr>
          </w:p>
          <w:p w:rsidR="009602BC" w:rsidRPr="00592FA6" w:rsidRDefault="009602BC" w:rsidP="00592FA6">
            <w:pPr>
              <w:pStyle w:val="a8"/>
              <w:adjustRightInd/>
              <w:ind w:left="242" w:firstLine="242"/>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２　</w:t>
            </w:r>
            <w:r w:rsidRPr="009602BC">
              <w:rPr>
                <w:rFonts w:asciiTheme="majorEastAsia" w:eastAsiaTheme="majorEastAsia" w:hAnsiTheme="majorEastAsia" w:hint="eastAsia"/>
                <w:color w:val="FF0000"/>
                <w:sz w:val="16"/>
                <w:szCs w:val="16"/>
                <w:u w:val="single"/>
              </w:rPr>
              <w:t>事業構成及び</w:t>
            </w:r>
            <w:r w:rsidRPr="00592FA6">
              <w:rPr>
                <w:rFonts w:asciiTheme="majorEastAsia" w:eastAsiaTheme="majorEastAsia" w:hAnsiTheme="majorEastAsia" w:hint="eastAsia"/>
                <w:color w:val="auto"/>
                <w:sz w:val="16"/>
                <w:szCs w:val="16"/>
              </w:rPr>
              <w:t>事業内容</w:t>
            </w:r>
          </w:p>
          <w:p w:rsidR="00592FA6" w:rsidRPr="00592FA6" w:rsidRDefault="00592FA6" w:rsidP="00995739">
            <w:pPr>
              <w:pStyle w:val="a8"/>
              <w:adjustRightInd/>
              <w:ind w:leftChars="151" w:left="317" w:firstLineChars="88" w:firstLine="141"/>
              <w:rPr>
                <w:rFonts w:asciiTheme="majorEastAsia" w:eastAsiaTheme="majorEastAsia" w:hAnsiTheme="majorEastAsia"/>
                <w:color w:val="auto"/>
                <w:sz w:val="16"/>
                <w:szCs w:val="16"/>
              </w:rPr>
            </w:pPr>
            <w:r w:rsidRPr="009602BC">
              <w:rPr>
                <w:rFonts w:asciiTheme="majorEastAsia" w:eastAsiaTheme="majorEastAsia" w:hAnsiTheme="majorEastAsia" w:hint="eastAsia"/>
                <w:color w:val="FF0000"/>
                <w:sz w:val="16"/>
                <w:szCs w:val="16"/>
                <w:u w:val="single"/>
              </w:rPr>
              <w:t>介護予防・日常生活支援総合事業を実施する市町村（特別区、一部事務組合、広域連合等を含む。以下同じ。）の事業構成及び事業内容は</w:t>
            </w:r>
            <w:r w:rsidRPr="00592FA6">
              <w:rPr>
                <w:rFonts w:asciiTheme="majorEastAsia" w:eastAsiaTheme="majorEastAsia" w:hAnsiTheme="majorEastAsia" w:hint="eastAsia"/>
                <w:color w:val="auto"/>
                <w:sz w:val="16"/>
                <w:szCs w:val="16"/>
              </w:rPr>
              <w:t>別記</w:t>
            </w:r>
            <w:r w:rsidRPr="009602BC">
              <w:rPr>
                <w:rFonts w:asciiTheme="majorEastAsia" w:eastAsiaTheme="majorEastAsia" w:hAnsiTheme="majorEastAsia" w:hint="eastAsia"/>
                <w:color w:val="FF0000"/>
                <w:sz w:val="16"/>
                <w:szCs w:val="16"/>
                <w:u w:val="single"/>
              </w:rPr>
              <w:t>１</w:t>
            </w:r>
            <w:r w:rsidRPr="00592FA6">
              <w:rPr>
                <w:rFonts w:asciiTheme="majorEastAsia" w:eastAsiaTheme="majorEastAsia" w:hAnsiTheme="majorEastAsia" w:hint="eastAsia"/>
                <w:color w:val="auto"/>
                <w:sz w:val="16"/>
                <w:szCs w:val="16"/>
              </w:rPr>
              <w:t>のとおり</w:t>
            </w:r>
            <w:r w:rsidRPr="009602BC">
              <w:rPr>
                <w:rFonts w:asciiTheme="majorEastAsia" w:eastAsiaTheme="majorEastAsia" w:hAnsiTheme="majorEastAsia" w:hint="eastAsia"/>
                <w:color w:val="FF0000"/>
                <w:sz w:val="16"/>
                <w:szCs w:val="16"/>
                <w:u w:val="single"/>
              </w:rPr>
              <w:t>とし、介護予防・日常生活支援総合事業を実施しない市町村の事業構成及び事業内容は別記２のとおりとする</w:t>
            </w:r>
            <w:r w:rsidRPr="00592FA6">
              <w:rPr>
                <w:rFonts w:asciiTheme="majorEastAsia" w:eastAsiaTheme="majorEastAsia" w:hAnsiTheme="majorEastAsia" w:hint="eastAsia"/>
                <w:color w:val="auto"/>
                <w:sz w:val="16"/>
                <w:szCs w:val="16"/>
              </w:rPr>
              <w:t>。</w:t>
            </w:r>
          </w:p>
          <w:p w:rsidR="00592FA6" w:rsidRPr="00592FA6" w:rsidRDefault="00592FA6" w:rsidP="00592FA6">
            <w:pPr>
              <w:pStyle w:val="a8"/>
              <w:adjustRightInd/>
              <w:ind w:left="484"/>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３　実施方法</w:t>
            </w:r>
          </w:p>
          <w:p w:rsidR="00592FA6" w:rsidRPr="00592FA6" w:rsidRDefault="00592FA6" w:rsidP="00592FA6">
            <w:pPr>
              <w:pStyle w:val="a8"/>
              <w:adjustRightInd/>
              <w:ind w:left="32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１）地域支援事業は、介護保険法（平成９年法律第１２３号。以下「法」という。）、介護保険法施行令（平成１０年政令第４１２号。以下「政令」という。）、介護保険法施行規則（平成１１年厚生省令第３６号。以下「省令」という。）</w:t>
            </w:r>
            <w:r w:rsidRPr="00506D90">
              <w:rPr>
                <w:rFonts w:asciiTheme="majorEastAsia" w:eastAsiaTheme="majorEastAsia" w:hAnsiTheme="majorEastAsia" w:hint="eastAsia"/>
                <w:color w:val="FF0000"/>
                <w:sz w:val="16"/>
                <w:szCs w:val="16"/>
                <w:u w:val="single"/>
              </w:rPr>
              <w:t>、</w:t>
            </w:r>
            <w:r w:rsidRPr="00592FA6">
              <w:rPr>
                <w:rFonts w:asciiTheme="majorEastAsia" w:eastAsiaTheme="majorEastAsia" w:hAnsiTheme="majorEastAsia" w:hint="eastAsia"/>
                <w:color w:val="auto"/>
                <w:sz w:val="16"/>
                <w:szCs w:val="16"/>
              </w:rPr>
              <w:t>介護予防事業の円滑な実施を図るための指針（平成１８年厚生労働省告示第３１６号）</w:t>
            </w:r>
            <w:r w:rsidRPr="00506D90">
              <w:rPr>
                <w:rFonts w:asciiTheme="majorEastAsia" w:eastAsiaTheme="majorEastAsia" w:hAnsiTheme="majorEastAsia" w:hint="eastAsia"/>
                <w:color w:val="FF0000"/>
                <w:sz w:val="16"/>
                <w:szCs w:val="16"/>
                <w:u w:val="single"/>
              </w:rPr>
              <w:t>及び介護予防・日常生活支援総合事業の円滑な実施を図るための指針（平成２４年厚生労働省告示第８６号）</w:t>
            </w:r>
            <w:r w:rsidRPr="00592FA6">
              <w:rPr>
                <w:rFonts w:asciiTheme="majorEastAsia" w:eastAsiaTheme="majorEastAsia" w:hAnsiTheme="majorEastAsia" w:hint="eastAsia"/>
                <w:color w:val="auto"/>
                <w:sz w:val="16"/>
                <w:szCs w:val="16"/>
              </w:rPr>
              <w:t>の規定によるほか、こ</w:t>
            </w:r>
            <w:r w:rsidRPr="00592FA6">
              <w:rPr>
                <w:rFonts w:asciiTheme="majorEastAsia" w:eastAsiaTheme="majorEastAsia" w:hAnsiTheme="majorEastAsia" w:hint="eastAsia"/>
                <w:color w:val="auto"/>
                <w:sz w:val="16"/>
                <w:szCs w:val="16"/>
              </w:rPr>
              <w:lastRenderedPageBreak/>
              <w:t>の実施要綱の定めるところによる。</w:t>
            </w:r>
          </w:p>
          <w:p w:rsidR="00592FA6" w:rsidRPr="00592FA6" w:rsidRDefault="00592FA6" w:rsidP="00592FA6">
            <w:pPr>
              <w:pStyle w:val="a8"/>
              <w:adjustRightInd/>
              <w:ind w:left="32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２）地域支援事業の実施に当たっては、高齢者のニーズや生活実態に基づいて総合的な判断を行い、高齢者に対し、自立した日常生活を営むことができるよう、継続的かつ総合的なサービスが提供されるよう実施することとする。</w:t>
            </w:r>
          </w:p>
          <w:p w:rsidR="00592FA6" w:rsidRPr="00592FA6" w:rsidRDefault="00592FA6" w:rsidP="00506D90">
            <w:pPr>
              <w:pStyle w:val="a8"/>
              <w:adjustRightInd/>
              <w:ind w:left="318" w:hanging="318"/>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３）地域包括支援センターは地域包括ケアを有効に機能させるために、保健師、主任介護支援専門員、社会福祉士などの各々の専門職の知識を活かしながら、常に情報を共有し、互いに業務の理念、基本的な骨格を理解した上で、連携・協働の体制を作り、業務全体を「チーム」として支えていく必要がある。</w:t>
            </w:r>
          </w:p>
          <w:p w:rsidR="00592FA6" w:rsidRPr="00592FA6" w:rsidRDefault="00592FA6" w:rsidP="00506D90">
            <w:pPr>
              <w:pStyle w:val="a8"/>
              <w:adjustRightInd/>
              <w:ind w:left="318" w:hanging="318"/>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 xml:space="preserve">　　　また、</w:t>
            </w:r>
            <w:r w:rsidRPr="00506D90">
              <w:rPr>
                <w:rFonts w:asciiTheme="majorEastAsia" w:eastAsiaTheme="majorEastAsia" w:hAnsiTheme="majorEastAsia" w:hint="eastAsia"/>
                <w:color w:val="FF0000"/>
                <w:sz w:val="16"/>
                <w:szCs w:val="16"/>
                <w:u w:val="single"/>
              </w:rPr>
              <w:t>法第１１５条の４６第５項に規定しているとおり、</w:t>
            </w:r>
            <w:r w:rsidRPr="00592FA6">
              <w:rPr>
                <w:rFonts w:asciiTheme="majorEastAsia" w:eastAsiaTheme="majorEastAsia" w:hAnsiTheme="majorEastAsia" w:hint="eastAsia"/>
                <w:color w:val="auto"/>
                <w:sz w:val="16"/>
                <w:szCs w:val="16"/>
              </w:rPr>
              <w:t>地域包括支援センター内にとどまることなく、地域での各種サービス、保健・医療・福祉の専門職、専門機関相互の連携、ボランティア等の住民活動などインフォーマルな活動を含めた、地域における様々な社会資源の有効活用を図り、ネットワークを構築していく必要がある。さらに、地域支援事業の円滑な実施、地域包括支援センターの適切、公正かつ中立な運営を確保する観点から、地域包括支援センター運営協議会等を積極的に活用されたい。</w:t>
            </w:r>
          </w:p>
          <w:p w:rsidR="00592FA6" w:rsidRPr="00506D90" w:rsidRDefault="00592FA6" w:rsidP="00506D90">
            <w:pPr>
              <w:widowControl/>
              <w:ind w:leftChars="151" w:left="317" w:firstLineChars="88" w:firstLine="141"/>
              <w:rPr>
                <w:rFonts w:asciiTheme="majorEastAsia" w:eastAsiaTheme="majorEastAsia" w:hAnsiTheme="majorEastAsia" w:cs="ＭＳ Ｐゴシック"/>
                <w:color w:val="FF0000"/>
                <w:sz w:val="16"/>
                <w:szCs w:val="16"/>
                <w:u w:val="single"/>
              </w:rPr>
            </w:pPr>
            <w:r w:rsidRPr="00506D90">
              <w:rPr>
                <w:rFonts w:asciiTheme="majorEastAsia" w:eastAsiaTheme="majorEastAsia" w:hAnsiTheme="majorEastAsia" w:hint="eastAsia"/>
                <w:color w:val="FF0000"/>
                <w:sz w:val="16"/>
                <w:szCs w:val="16"/>
                <w:u w:val="single"/>
              </w:rPr>
              <w:t>また、法第１１５条の４７第１項の規定により、市町村は委託型の地域包括支援センターに対して運営方針を明示しなければならないこととされている。明示する方針の内容としては、市町村の地域包括ケアシステムの構築方針、区域ごとのニーズに応じて重点的に行うべき業務に関する方針、介護事業者・医療機関・民生委員・ボランティア等の関係者とのネットワーク構築の方針、介護支援専門員に対する支援・指導の実施方針、市町村との連携方針、公正・中立性確保のための方針等が想定されるが、具体的な方針については、地域の実情に応じて、市町村において定めるものとする。</w:t>
            </w:r>
            <w:r w:rsidRPr="00506D90">
              <w:rPr>
                <w:rFonts w:asciiTheme="majorEastAsia" w:eastAsiaTheme="majorEastAsia" w:hAnsiTheme="majorEastAsia" w:cs="ＭＳ Ｐゴシック" w:hint="eastAsia"/>
                <w:color w:val="FF0000"/>
                <w:sz w:val="16"/>
                <w:szCs w:val="16"/>
                <w:u w:val="single"/>
              </w:rPr>
              <w:t xml:space="preserve"> </w:t>
            </w:r>
          </w:p>
          <w:p w:rsidR="00592FA6" w:rsidRPr="00592FA6" w:rsidRDefault="00592FA6" w:rsidP="00592FA6">
            <w:pPr>
              <w:pStyle w:val="a8"/>
              <w:adjustRightInd/>
              <w:ind w:left="486" w:hanging="486"/>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left="486" w:hanging="486"/>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４　実施主体</w:t>
            </w:r>
          </w:p>
          <w:p w:rsidR="00592FA6" w:rsidRDefault="00592FA6" w:rsidP="00592FA6">
            <w:pPr>
              <w:pStyle w:val="a8"/>
              <w:adjustRightInd/>
              <w:ind w:left="486" w:hanging="486"/>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lastRenderedPageBreak/>
              <w:t>（１）実施主体は、市町村とし、その責任の下に地域支援事業を実施するものとする。</w:t>
            </w:r>
          </w:p>
          <w:p w:rsidR="00506D90" w:rsidRPr="00506D90" w:rsidRDefault="00506D90" w:rsidP="00592FA6">
            <w:pPr>
              <w:pStyle w:val="a8"/>
              <w:adjustRightInd/>
              <w:ind w:left="486" w:hanging="486"/>
              <w:rPr>
                <w:rFonts w:asciiTheme="majorEastAsia" w:eastAsiaTheme="majorEastAsia" w:hAnsiTheme="majorEastAsia" w:cs="Times New Roman"/>
                <w:color w:val="auto"/>
                <w:spacing w:val="2"/>
                <w:sz w:val="16"/>
                <w:szCs w:val="16"/>
              </w:rPr>
            </w:pPr>
          </w:p>
          <w:p w:rsidR="00592FA6" w:rsidRPr="00592FA6" w:rsidRDefault="00592FA6" w:rsidP="00506D90">
            <w:pPr>
              <w:pStyle w:val="a8"/>
              <w:adjustRightInd/>
              <w:ind w:left="318" w:hanging="318"/>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（２）市町村は、地域の実情に応じ、利用者、サービス内容及び利用料の決定を除き、包括的支援事業</w:t>
            </w:r>
            <w:r w:rsidRPr="00BB196D">
              <w:rPr>
                <w:rFonts w:asciiTheme="majorEastAsia" w:eastAsiaTheme="majorEastAsia" w:hAnsiTheme="majorEastAsia" w:hint="eastAsia"/>
                <w:color w:val="FF0000"/>
                <w:sz w:val="16"/>
                <w:szCs w:val="16"/>
                <w:u w:val="single"/>
              </w:rPr>
              <w:t>（介護予防ケアマネジメント業務、総合相談支援業務、権利擁護業務及び包括的・継続的ケアマネジメント業務をいう。以下同じ。）</w:t>
            </w:r>
            <w:r w:rsidRPr="00592FA6">
              <w:rPr>
                <w:rFonts w:asciiTheme="majorEastAsia" w:eastAsiaTheme="majorEastAsia" w:hAnsiTheme="majorEastAsia" w:hint="eastAsia"/>
                <w:color w:val="auto"/>
                <w:sz w:val="16"/>
                <w:szCs w:val="16"/>
              </w:rPr>
              <w:t>の実施について、適切、公正、中立かつ効率的に実施することができると認められる老人介護支援センターの設置者（市町村社会福祉協議会、社会福祉法人等）、一部事務組合若しくは広域連合等を組織する市町村、医療法人、当該事業を実施することを目的として設立された民法法人、特定非営利活動法人その他市町村が適当と認める法人に委託することができるものとする。この委託は、</w:t>
            </w:r>
            <w:r w:rsidRPr="00BB196D">
              <w:rPr>
                <w:rFonts w:asciiTheme="majorEastAsia" w:eastAsiaTheme="majorEastAsia" w:hAnsiTheme="majorEastAsia" w:hint="eastAsia"/>
                <w:color w:val="FF0000"/>
                <w:sz w:val="16"/>
                <w:szCs w:val="16"/>
                <w:u w:val="single"/>
              </w:rPr>
              <w:t>包括的支援事業の実施に係る方針を示した上で、</w:t>
            </w:r>
            <w:r w:rsidRPr="00592FA6">
              <w:rPr>
                <w:rFonts w:asciiTheme="majorEastAsia" w:eastAsiaTheme="majorEastAsia" w:hAnsiTheme="majorEastAsia" w:hint="eastAsia"/>
                <w:color w:val="auto"/>
                <w:sz w:val="16"/>
                <w:szCs w:val="16"/>
              </w:rPr>
              <w:t>包括的支援事業のすべてにつき一括して行わなければならない。</w:t>
            </w:r>
          </w:p>
          <w:p w:rsidR="00592FA6" w:rsidRPr="00BB196D" w:rsidRDefault="00592FA6" w:rsidP="00BB196D">
            <w:pPr>
              <w:pStyle w:val="a8"/>
              <w:adjustRightInd/>
              <w:ind w:left="318" w:hanging="318"/>
              <w:rPr>
                <w:rFonts w:asciiTheme="majorEastAsia" w:eastAsiaTheme="majorEastAsia" w:hAnsiTheme="majorEastAsia" w:cs="Times New Roman"/>
                <w:color w:val="FF0000"/>
                <w:spacing w:val="2"/>
                <w:sz w:val="16"/>
                <w:szCs w:val="16"/>
                <w:u w:val="single"/>
              </w:rPr>
            </w:pPr>
            <w:r w:rsidRPr="00592FA6">
              <w:rPr>
                <w:rFonts w:asciiTheme="majorEastAsia" w:eastAsiaTheme="majorEastAsia" w:hAnsiTheme="majorEastAsia" w:hint="eastAsia"/>
                <w:color w:val="auto"/>
                <w:sz w:val="16"/>
                <w:szCs w:val="16"/>
              </w:rPr>
              <w:t xml:space="preserve">　　　</w:t>
            </w:r>
            <w:r w:rsidRPr="00BB196D">
              <w:rPr>
                <w:rFonts w:asciiTheme="majorEastAsia" w:eastAsiaTheme="majorEastAsia" w:hAnsiTheme="majorEastAsia" w:hint="eastAsia"/>
                <w:color w:val="FF0000"/>
                <w:sz w:val="16"/>
                <w:szCs w:val="16"/>
                <w:u w:val="single"/>
              </w:rPr>
              <w:t>なお、委託した場合においても、市町村と委託先は密に連携を図りつつ、事業を実施しなければならない。</w:t>
            </w:r>
          </w:p>
          <w:p w:rsidR="00592FA6" w:rsidRPr="00592FA6" w:rsidRDefault="00592FA6" w:rsidP="00BB196D">
            <w:pPr>
              <w:pStyle w:val="a8"/>
              <w:adjustRightInd/>
              <w:ind w:left="318" w:hanging="318"/>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（３）市町村は、地域の実情に応じ、利用者、サービス内容及び利用料の決定を除き、</w:t>
            </w:r>
            <w:r w:rsidRPr="00BB196D">
              <w:rPr>
                <w:rFonts w:asciiTheme="majorEastAsia" w:eastAsiaTheme="majorEastAsia" w:hAnsiTheme="majorEastAsia" w:hint="eastAsia"/>
                <w:color w:val="FF0000"/>
                <w:sz w:val="16"/>
                <w:szCs w:val="16"/>
                <w:u w:val="single"/>
              </w:rPr>
              <w:t>介護予防事業（法第１１５条の４５第１項第１号に掲げる事業をいう。以下同じ。）及び任意事業（同条第３項各号に掲げる事業をいう。以下同じ。）</w:t>
            </w:r>
            <w:r w:rsidRPr="00592FA6">
              <w:rPr>
                <w:rFonts w:asciiTheme="majorEastAsia" w:eastAsiaTheme="majorEastAsia" w:hAnsiTheme="majorEastAsia" w:hint="eastAsia"/>
                <w:color w:val="auto"/>
                <w:sz w:val="16"/>
                <w:szCs w:val="16"/>
              </w:rPr>
              <w:t>の全部又は一部について、老人介護支援センターの設置者その他市町村が適当と認める者に対し、その実施を委託することができるものとする。二次予防</w:t>
            </w:r>
            <w:r w:rsidRPr="00BB196D">
              <w:rPr>
                <w:rFonts w:asciiTheme="majorEastAsia" w:eastAsiaTheme="majorEastAsia" w:hAnsiTheme="majorEastAsia" w:hint="eastAsia"/>
                <w:color w:val="FF0000"/>
                <w:sz w:val="16"/>
                <w:szCs w:val="16"/>
                <w:u w:val="single"/>
              </w:rPr>
              <w:t>事業対象者</w:t>
            </w:r>
            <w:r w:rsidRPr="00592FA6">
              <w:rPr>
                <w:rFonts w:asciiTheme="majorEastAsia" w:eastAsiaTheme="majorEastAsia" w:hAnsiTheme="majorEastAsia" w:hint="eastAsia"/>
                <w:color w:val="auto"/>
                <w:sz w:val="16"/>
                <w:szCs w:val="16"/>
              </w:rPr>
              <w:t>（</w:t>
            </w:r>
            <w:r w:rsidRPr="00BB196D">
              <w:rPr>
                <w:rFonts w:asciiTheme="majorEastAsia" w:eastAsiaTheme="majorEastAsia" w:hAnsiTheme="majorEastAsia" w:hint="eastAsia"/>
                <w:color w:val="FF0000"/>
                <w:sz w:val="16"/>
                <w:szCs w:val="16"/>
                <w:u w:val="single"/>
              </w:rPr>
              <w:t>第１号被保険者のうち要介護者又は要支援者以外の者であって、</w:t>
            </w:r>
            <w:r w:rsidRPr="00592FA6">
              <w:rPr>
                <w:rFonts w:asciiTheme="majorEastAsia" w:eastAsiaTheme="majorEastAsia" w:hAnsiTheme="majorEastAsia" w:hint="eastAsia"/>
                <w:color w:val="auto"/>
                <w:sz w:val="16"/>
                <w:szCs w:val="16"/>
              </w:rPr>
              <w:t>要介護状態等となるおそれの高い状態にあると認められる</w:t>
            </w:r>
            <w:r w:rsidRPr="00BB196D">
              <w:rPr>
                <w:rFonts w:asciiTheme="majorEastAsia" w:eastAsiaTheme="majorEastAsia" w:hAnsiTheme="majorEastAsia" w:hint="eastAsia"/>
                <w:color w:val="FF0000"/>
                <w:sz w:val="16"/>
                <w:szCs w:val="16"/>
                <w:u w:val="single"/>
              </w:rPr>
              <w:t>ものをいう。</w:t>
            </w:r>
            <w:r w:rsidRPr="00592FA6">
              <w:rPr>
                <w:rFonts w:asciiTheme="majorEastAsia" w:eastAsiaTheme="majorEastAsia" w:hAnsiTheme="majorEastAsia" w:hint="eastAsia"/>
                <w:color w:val="auto"/>
                <w:sz w:val="16"/>
                <w:szCs w:val="16"/>
              </w:rPr>
              <w:t>以下同じ。）の把握事業のうち</w:t>
            </w:r>
            <w:r w:rsidRPr="00BB196D">
              <w:rPr>
                <w:rFonts w:asciiTheme="majorEastAsia" w:eastAsiaTheme="majorEastAsia" w:hAnsiTheme="majorEastAsia" w:hint="eastAsia"/>
                <w:color w:val="FF0000"/>
                <w:sz w:val="16"/>
                <w:szCs w:val="16"/>
                <w:u w:val="single"/>
              </w:rPr>
              <w:t>二次予防事業</w:t>
            </w:r>
            <w:r w:rsidRPr="00592FA6">
              <w:rPr>
                <w:rFonts w:asciiTheme="majorEastAsia" w:eastAsiaTheme="majorEastAsia" w:hAnsiTheme="majorEastAsia" w:hint="eastAsia"/>
                <w:color w:val="auto"/>
                <w:sz w:val="16"/>
                <w:szCs w:val="16"/>
              </w:rPr>
              <w:t>対象者に関する情報の収集及び</w:t>
            </w:r>
            <w:r w:rsidRPr="00BB196D">
              <w:rPr>
                <w:rFonts w:asciiTheme="majorEastAsia" w:eastAsiaTheme="majorEastAsia" w:hAnsiTheme="majorEastAsia" w:hint="eastAsia"/>
                <w:color w:val="FF0000"/>
                <w:sz w:val="16"/>
                <w:szCs w:val="16"/>
                <w:u w:val="single"/>
              </w:rPr>
              <w:t>二次予防事業</w:t>
            </w:r>
            <w:r w:rsidRPr="00592FA6">
              <w:rPr>
                <w:rFonts w:asciiTheme="majorEastAsia" w:eastAsiaTheme="majorEastAsia" w:hAnsiTheme="majorEastAsia" w:hint="eastAsia"/>
                <w:color w:val="auto"/>
                <w:sz w:val="16"/>
                <w:szCs w:val="16"/>
              </w:rPr>
              <w:t>対象者の決定に係る業務については、地域包括支援センターにおいて実施する介護予防ケアマネジメント業務と一体的に実施することが望ましい。</w:t>
            </w:r>
          </w:p>
          <w:p w:rsidR="00592FA6" w:rsidRPr="00BB196D" w:rsidRDefault="00592FA6" w:rsidP="00BB196D">
            <w:pPr>
              <w:pStyle w:val="a8"/>
              <w:adjustRightInd/>
              <w:ind w:left="318" w:hanging="318"/>
              <w:rPr>
                <w:rFonts w:asciiTheme="majorEastAsia" w:eastAsiaTheme="majorEastAsia" w:hAnsiTheme="majorEastAsia"/>
                <w:color w:val="auto"/>
                <w:sz w:val="16"/>
                <w:szCs w:val="16"/>
              </w:rPr>
            </w:pPr>
            <w:r w:rsidRPr="00BB196D">
              <w:rPr>
                <w:rFonts w:asciiTheme="majorEastAsia" w:eastAsiaTheme="majorEastAsia" w:hAnsiTheme="majorEastAsia" w:hint="eastAsia"/>
                <w:color w:val="FF0000"/>
                <w:sz w:val="16"/>
                <w:szCs w:val="16"/>
                <w:u w:val="single"/>
              </w:rPr>
              <w:t>（４）市町村は、地域の実情に応じ、利用者、サービス内容及び利用料の決定を除き、介護予防・</w:t>
            </w:r>
            <w:r w:rsidRPr="00BB196D">
              <w:rPr>
                <w:rFonts w:asciiTheme="majorEastAsia" w:eastAsiaTheme="majorEastAsia" w:hAnsiTheme="majorEastAsia" w:hint="eastAsia"/>
                <w:color w:val="FF0000"/>
                <w:sz w:val="16"/>
                <w:szCs w:val="16"/>
                <w:u w:val="single"/>
              </w:rPr>
              <w:lastRenderedPageBreak/>
              <w:t>日常生活支援総合事業について、省令第１４０条の６７の２各号の基準に適合する者（ケアマネジメント事業については、地域包括支援センターの設置者に限る</w:t>
            </w:r>
            <w:r w:rsidR="00EF4189">
              <w:rPr>
                <w:rFonts w:asciiTheme="majorEastAsia" w:eastAsiaTheme="majorEastAsia" w:hAnsiTheme="majorEastAsia" w:hint="eastAsia"/>
                <w:color w:val="FF0000"/>
                <w:sz w:val="16"/>
                <w:szCs w:val="16"/>
                <w:u w:val="single"/>
              </w:rPr>
              <w:t>。</w:t>
            </w:r>
            <w:r w:rsidRPr="00BB196D">
              <w:rPr>
                <w:rFonts w:asciiTheme="majorEastAsia" w:eastAsiaTheme="majorEastAsia" w:hAnsiTheme="majorEastAsia" w:hint="eastAsia"/>
                <w:color w:val="FF0000"/>
                <w:sz w:val="16"/>
                <w:szCs w:val="16"/>
                <w:u w:val="single"/>
              </w:rPr>
              <w:t>）に対して、事業の実施を委託することができるものとする。二次予防事業対象者の把握事業のうち二次予防事業対象者に関する情報の収集及び二次予防事業対象者の決定に係る業務については、地域包括支援センターにおいて実施するケアマネジメント事業と一体的に実施することが望ましい。</w:t>
            </w:r>
          </w:p>
          <w:p w:rsidR="00592FA6" w:rsidRPr="00BB196D" w:rsidRDefault="00592FA6" w:rsidP="00BB196D">
            <w:pPr>
              <w:pStyle w:val="a8"/>
              <w:adjustRightInd/>
              <w:ind w:left="318" w:hanging="318"/>
              <w:rPr>
                <w:rFonts w:asciiTheme="majorEastAsia" w:eastAsiaTheme="majorEastAsia" w:hAnsiTheme="majorEastAsia"/>
                <w:color w:val="FF0000"/>
                <w:sz w:val="16"/>
                <w:szCs w:val="16"/>
                <w:u w:val="single"/>
              </w:rPr>
            </w:pPr>
            <w:r w:rsidRPr="00BB196D">
              <w:rPr>
                <w:rFonts w:asciiTheme="majorEastAsia" w:eastAsiaTheme="majorEastAsia" w:hAnsiTheme="majorEastAsia" w:hint="eastAsia"/>
                <w:color w:val="FF0000"/>
                <w:sz w:val="16"/>
                <w:szCs w:val="16"/>
                <w:u w:val="single"/>
              </w:rPr>
              <w:t>（５）（２）から（４）までの受託者に対して市町村が支払う費用の額については、市町村において、地域の実情に応じて柔軟に決定するものとする。</w:t>
            </w:r>
          </w:p>
          <w:p w:rsidR="00592FA6" w:rsidRPr="00BB196D" w:rsidRDefault="00592FA6" w:rsidP="00BB196D">
            <w:pPr>
              <w:pStyle w:val="a8"/>
              <w:adjustRightInd/>
              <w:ind w:leftChars="151" w:left="317" w:firstLineChars="88" w:firstLine="141"/>
              <w:rPr>
                <w:rFonts w:asciiTheme="majorEastAsia" w:eastAsiaTheme="majorEastAsia" w:hAnsiTheme="majorEastAsia"/>
                <w:color w:val="FF0000"/>
                <w:sz w:val="16"/>
                <w:szCs w:val="16"/>
                <w:u w:val="single"/>
              </w:rPr>
            </w:pPr>
            <w:r w:rsidRPr="00BB196D">
              <w:rPr>
                <w:rFonts w:asciiTheme="majorEastAsia" w:eastAsiaTheme="majorEastAsia" w:hAnsiTheme="majorEastAsia" w:hint="eastAsia"/>
                <w:color w:val="FF0000"/>
                <w:sz w:val="16"/>
                <w:szCs w:val="16"/>
                <w:u w:val="single"/>
              </w:rPr>
              <w:t>なお、介護予防・日常生活支援総合事業については、受託者に対する費用の審査・支払いに係る事務を国民健康保険</w:t>
            </w:r>
            <w:r w:rsidR="00955498">
              <w:rPr>
                <w:rFonts w:asciiTheme="majorEastAsia" w:eastAsiaTheme="majorEastAsia" w:hAnsiTheme="majorEastAsia" w:hint="eastAsia"/>
                <w:color w:val="FF0000"/>
                <w:sz w:val="16"/>
                <w:szCs w:val="16"/>
                <w:u w:val="single"/>
              </w:rPr>
              <w:t>団体</w:t>
            </w:r>
            <w:r w:rsidRPr="00BB196D">
              <w:rPr>
                <w:rFonts w:asciiTheme="majorEastAsia" w:eastAsiaTheme="majorEastAsia" w:hAnsiTheme="majorEastAsia" w:hint="eastAsia"/>
                <w:color w:val="FF0000"/>
                <w:sz w:val="16"/>
                <w:szCs w:val="16"/>
                <w:u w:val="single"/>
              </w:rPr>
              <w:t>連合会に委託することが可能である。</w:t>
            </w:r>
          </w:p>
          <w:p w:rsidR="00592FA6" w:rsidRPr="00592FA6" w:rsidRDefault="00592FA6" w:rsidP="00BB196D">
            <w:pPr>
              <w:pStyle w:val="a8"/>
              <w:adjustRightInd/>
              <w:ind w:left="318" w:hanging="318"/>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w:t>
            </w:r>
            <w:r w:rsidRPr="00BB196D">
              <w:rPr>
                <w:rFonts w:asciiTheme="majorEastAsia" w:eastAsiaTheme="majorEastAsia" w:hAnsiTheme="majorEastAsia" w:hint="eastAsia"/>
                <w:color w:val="FF0000"/>
                <w:sz w:val="16"/>
                <w:szCs w:val="16"/>
                <w:u w:val="single"/>
              </w:rPr>
              <w:t>６</w:t>
            </w:r>
            <w:r w:rsidRPr="00592FA6">
              <w:rPr>
                <w:rFonts w:asciiTheme="majorEastAsia" w:eastAsiaTheme="majorEastAsia" w:hAnsiTheme="majorEastAsia" w:hint="eastAsia"/>
                <w:color w:val="auto"/>
                <w:sz w:val="16"/>
                <w:szCs w:val="16"/>
              </w:rPr>
              <w:t>）法第１３条に規定する住所地特例の適用を受けた被保険者に対する地域支援事業の実施に関しては、当該被保険者の保険者である市町村は、当該被保険者の住所のある市町村にその事業の実施を委託することができる。</w:t>
            </w:r>
          </w:p>
          <w:p w:rsidR="00592FA6" w:rsidRPr="00592FA6" w:rsidRDefault="00592FA6" w:rsidP="00BB196D">
            <w:pPr>
              <w:pStyle w:val="a8"/>
              <w:adjustRightInd/>
              <w:ind w:left="318" w:hanging="318"/>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w:t>
            </w:r>
            <w:r w:rsidRPr="00BB196D">
              <w:rPr>
                <w:rFonts w:asciiTheme="majorEastAsia" w:eastAsiaTheme="majorEastAsia" w:hAnsiTheme="majorEastAsia" w:hint="eastAsia"/>
                <w:color w:val="FF0000"/>
                <w:sz w:val="16"/>
                <w:szCs w:val="16"/>
                <w:u w:val="single"/>
              </w:rPr>
              <w:t>７</w:t>
            </w:r>
            <w:r w:rsidRPr="00592FA6">
              <w:rPr>
                <w:rFonts w:asciiTheme="majorEastAsia" w:eastAsiaTheme="majorEastAsia" w:hAnsiTheme="majorEastAsia" w:hint="eastAsia"/>
                <w:color w:val="auto"/>
                <w:sz w:val="16"/>
                <w:szCs w:val="16"/>
              </w:rPr>
              <w:t>）地域包括支援センターの設置者（法人である場合は、その役員）若しくはその職員又はこれらの職にあった者は、正当な理由なしに、その業務に関して知り得た秘密を漏らしてはならない。</w:t>
            </w:r>
          </w:p>
          <w:p w:rsidR="00592FA6" w:rsidRPr="00592FA6" w:rsidRDefault="00592FA6" w:rsidP="00592FA6">
            <w:pPr>
              <w:pStyle w:val="a8"/>
              <w:adjustRightInd/>
              <w:ind w:left="486" w:hanging="486"/>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left="486" w:hanging="486"/>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５　利用料</w:t>
            </w:r>
          </w:p>
          <w:p w:rsidR="00592FA6" w:rsidRPr="00592FA6" w:rsidRDefault="00592FA6" w:rsidP="00995739">
            <w:pPr>
              <w:pStyle w:val="a8"/>
              <w:adjustRightInd/>
              <w:ind w:leftChars="151" w:left="317" w:firstLineChars="88" w:firstLine="141"/>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市町村</w:t>
            </w:r>
            <w:r w:rsidRPr="00995739">
              <w:rPr>
                <w:rFonts w:asciiTheme="majorEastAsia" w:eastAsiaTheme="majorEastAsia" w:hAnsiTheme="majorEastAsia" w:hint="eastAsia"/>
                <w:color w:val="FF0000"/>
                <w:sz w:val="16"/>
                <w:szCs w:val="16"/>
                <w:u w:val="single"/>
              </w:rPr>
              <w:t>及び地域支援事業の実施について市町村から委託を受けた者</w:t>
            </w:r>
            <w:r w:rsidRPr="00592FA6">
              <w:rPr>
                <w:rFonts w:asciiTheme="majorEastAsia" w:eastAsiaTheme="majorEastAsia" w:hAnsiTheme="majorEastAsia" w:hint="eastAsia"/>
                <w:color w:val="auto"/>
                <w:sz w:val="16"/>
                <w:szCs w:val="16"/>
              </w:rPr>
              <w:t>は、地域支援事業の利用者に対し、二次予防事業対象者</w:t>
            </w:r>
            <w:r w:rsidRPr="00995739">
              <w:rPr>
                <w:rFonts w:asciiTheme="majorEastAsia" w:eastAsiaTheme="majorEastAsia" w:hAnsiTheme="majorEastAsia" w:hint="eastAsia"/>
                <w:color w:val="FF0000"/>
                <w:sz w:val="16"/>
                <w:szCs w:val="16"/>
                <w:u w:val="single"/>
              </w:rPr>
              <w:t>の</w:t>
            </w:r>
            <w:r w:rsidRPr="00592FA6">
              <w:rPr>
                <w:rFonts w:asciiTheme="majorEastAsia" w:eastAsiaTheme="majorEastAsia" w:hAnsiTheme="majorEastAsia" w:hint="eastAsia"/>
                <w:color w:val="auto"/>
                <w:sz w:val="16"/>
                <w:szCs w:val="16"/>
              </w:rPr>
              <w:t>把握事業にかかる費用を除いて、利用料を請求することができる。</w:t>
            </w:r>
          </w:p>
          <w:p w:rsidR="00592FA6" w:rsidRPr="00995739" w:rsidRDefault="00592FA6" w:rsidP="00995739">
            <w:pPr>
              <w:pStyle w:val="a8"/>
              <w:adjustRightInd/>
              <w:ind w:leftChars="150" w:left="315" w:firstLineChars="88" w:firstLine="141"/>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利用料に関する事項は、地域の実情に応じて、市町村において決定する。なお、利用料の額の設定に当たっては、予防給付との均衡等を勘案しながら、適切に設定することとする。</w:t>
            </w:r>
          </w:p>
          <w:p w:rsidR="00592FA6" w:rsidRPr="00995739" w:rsidRDefault="00592FA6" w:rsidP="00995739">
            <w:pPr>
              <w:pStyle w:val="a8"/>
              <w:adjustRightInd/>
              <w:ind w:leftChars="150" w:left="315" w:firstLineChars="88" w:firstLine="141"/>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lastRenderedPageBreak/>
              <w:t>なお、市町村が地域支援事業の実施について委託する場合は、地方自治法第２１０条で規定される総計予算主義の原則等を踏まえ、利用料を直接委託先の歳入とすることを前提に利用料を控除した額を委託費とすることは適当ではなく、会計上、委託料と利用料をそれぞれ計上することが適当であることについて、留意する必要がある。</w:t>
            </w:r>
          </w:p>
          <w:p w:rsidR="00592FA6" w:rsidRPr="00592FA6" w:rsidRDefault="00592FA6" w:rsidP="00A52D00">
            <w:pPr>
              <w:pStyle w:val="a8"/>
              <w:adjustRightInd/>
              <w:ind w:left="160" w:hangingChars="100" w:hanging="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color w:val="auto"/>
                <w:sz w:val="16"/>
                <w:szCs w:val="16"/>
              </w:rPr>
              <w:br w:type="page"/>
            </w:r>
            <w:r w:rsidRPr="008C5D2F">
              <w:rPr>
                <w:rFonts w:asciiTheme="majorEastAsia" w:eastAsiaTheme="majorEastAsia" w:hAnsiTheme="majorEastAsia" w:cs="Times New Roman" w:hint="eastAsia"/>
                <w:color w:val="FF0000"/>
                <w:spacing w:val="2"/>
                <w:sz w:val="16"/>
                <w:szCs w:val="16"/>
                <w:u w:val="single"/>
              </w:rPr>
              <w:t>別記</w:t>
            </w:r>
            <w:r w:rsidRPr="00995739">
              <w:rPr>
                <w:rFonts w:asciiTheme="majorEastAsia" w:eastAsiaTheme="majorEastAsia" w:hAnsiTheme="majorEastAsia" w:cs="Times New Roman" w:hint="eastAsia"/>
                <w:color w:val="FF0000"/>
                <w:spacing w:val="2"/>
                <w:sz w:val="16"/>
                <w:szCs w:val="16"/>
                <w:u w:val="single"/>
              </w:rPr>
              <w:t>１（介護予防・日常生活支援総合事業を実施する市町村における地域支援事業の事業構成及び事業内容）</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995739" w:rsidRDefault="00592FA6" w:rsidP="00592FA6">
            <w:pPr>
              <w:pStyle w:val="a8"/>
              <w:adjustRightInd/>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第１　事業構成</w:t>
            </w:r>
          </w:p>
          <w:p w:rsidR="00592FA6" w:rsidRPr="00995739" w:rsidRDefault="00592FA6" w:rsidP="00592FA6">
            <w:pPr>
              <w:pStyle w:val="a8"/>
              <w:adjustRightInd/>
              <w:ind w:left="164" w:hangingChars="100" w:hanging="16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rPr>
              <w:t xml:space="preserve">　　</w:t>
            </w:r>
            <w:r w:rsidRPr="00995739">
              <w:rPr>
                <w:rFonts w:asciiTheme="majorEastAsia" w:eastAsiaTheme="majorEastAsia" w:hAnsiTheme="majorEastAsia" w:cs="Times New Roman" w:hint="eastAsia"/>
                <w:color w:val="FF0000"/>
                <w:spacing w:val="2"/>
                <w:sz w:val="16"/>
                <w:szCs w:val="16"/>
                <w:u w:val="single"/>
              </w:rPr>
              <w:t>介護予防・日常生活支援総合事業を実施する市町村における地域支援事業の構成は、次のとおりとする。</w:t>
            </w:r>
          </w:p>
          <w:p w:rsidR="00592FA6" w:rsidRPr="00995739" w:rsidRDefault="00592FA6" w:rsidP="00592FA6">
            <w:pPr>
              <w:pStyle w:val="a8"/>
              <w:adjustRightInd/>
              <w:ind w:leftChars="200" w:left="584" w:hangingChars="100" w:hanging="16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１　介護予防・日常生活支援総合事業</w:t>
            </w:r>
          </w:p>
          <w:p w:rsidR="00592FA6" w:rsidRPr="00995739" w:rsidRDefault="00592FA6" w:rsidP="00592FA6">
            <w:pPr>
              <w:pStyle w:val="a8"/>
              <w:adjustRightInd/>
              <w:ind w:firstLineChars="300" w:firstLine="492"/>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（１）要支援・二次予防事業</w:t>
            </w:r>
          </w:p>
          <w:p w:rsidR="00592FA6" w:rsidRPr="00995739" w:rsidRDefault="00592FA6" w:rsidP="00592FA6">
            <w:pPr>
              <w:pStyle w:val="a8"/>
              <w:adjustRightInd/>
              <w:ind w:firstLineChars="400" w:firstLine="65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（ア）　予防サービス事業</w:t>
            </w:r>
          </w:p>
          <w:p w:rsidR="00592FA6" w:rsidRPr="00995739" w:rsidRDefault="00592FA6" w:rsidP="00592FA6">
            <w:pPr>
              <w:pStyle w:val="a8"/>
              <w:adjustRightInd/>
              <w:ind w:firstLineChars="400" w:firstLine="65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（イ）　生活支援サービス事業</w:t>
            </w:r>
          </w:p>
          <w:p w:rsidR="00592FA6" w:rsidRPr="00995739" w:rsidRDefault="00592FA6" w:rsidP="00592FA6">
            <w:pPr>
              <w:pStyle w:val="a8"/>
              <w:adjustRightInd/>
              <w:ind w:firstLineChars="400" w:firstLine="65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（ウ）　ケアマネジメント事業</w:t>
            </w:r>
          </w:p>
          <w:p w:rsidR="00592FA6" w:rsidRPr="00995739" w:rsidRDefault="00592FA6" w:rsidP="00592FA6">
            <w:pPr>
              <w:pStyle w:val="a8"/>
              <w:adjustRightInd/>
              <w:ind w:firstLineChars="400" w:firstLine="65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（エ）　二次予防事業対象者の把握事業</w:t>
            </w:r>
          </w:p>
          <w:p w:rsidR="00592FA6" w:rsidRPr="00995739" w:rsidRDefault="00592FA6" w:rsidP="00592FA6">
            <w:pPr>
              <w:pStyle w:val="a8"/>
              <w:adjustRightInd/>
              <w:ind w:firstLineChars="400" w:firstLine="65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（オ）　要支援・二次予防事業評価事業</w:t>
            </w:r>
          </w:p>
          <w:p w:rsidR="00592FA6" w:rsidRPr="00995739" w:rsidRDefault="00592FA6" w:rsidP="00592FA6">
            <w:pPr>
              <w:pStyle w:val="a8"/>
              <w:adjustRightInd/>
              <w:ind w:firstLineChars="288" w:firstLine="472"/>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（２）一次予防事業</w:t>
            </w:r>
          </w:p>
          <w:p w:rsidR="00592FA6" w:rsidRPr="00995739"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xml:space="preserve">　（ア）　介護予防普及啓発事業</w:t>
            </w:r>
          </w:p>
          <w:p w:rsidR="00592FA6" w:rsidRPr="00995739"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xml:space="preserve">　（イ）　地域介護予防活動支援事業</w:t>
            </w:r>
          </w:p>
          <w:p w:rsidR="00592FA6" w:rsidRPr="00995739"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xml:space="preserve">　（ウ）　一次予防事業評価事業</w:t>
            </w:r>
          </w:p>
          <w:p w:rsidR="00592FA6" w:rsidRPr="00995739" w:rsidRDefault="00592FA6" w:rsidP="00592FA6">
            <w:pPr>
              <w:pStyle w:val="a8"/>
              <w:adjustRightInd/>
              <w:ind w:leftChars="100" w:left="210" w:firstLineChars="100" w:firstLine="16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２　包括的支援事業</w:t>
            </w:r>
          </w:p>
          <w:p w:rsidR="00592FA6" w:rsidRPr="00995739" w:rsidRDefault="00592FA6" w:rsidP="00592FA6">
            <w:pPr>
              <w:pStyle w:val="a8"/>
              <w:adjustRightInd/>
              <w:ind w:leftChars="300" w:left="1122" w:hangingChars="300" w:hanging="49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（１）介護予防ケアマネジメント業務（介護予防ケアマネジメント業務は、介護予防・</w:t>
            </w:r>
            <w:r w:rsidRPr="00995739">
              <w:rPr>
                <w:rFonts w:asciiTheme="majorEastAsia" w:eastAsiaTheme="majorEastAsia" w:hAnsiTheme="majorEastAsia" w:cs="Times New Roman" w:hint="eastAsia"/>
                <w:color w:val="FF0000"/>
                <w:spacing w:val="2"/>
                <w:sz w:val="16"/>
                <w:szCs w:val="16"/>
                <w:u w:val="single"/>
              </w:rPr>
              <w:lastRenderedPageBreak/>
              <w:t>日常生活支援総合事業のケアマネジメント事業の中で実施する。）</w:t>
            </w:r>
          </w:p>
          <w:p w:rsidR="00592FA6" w:rsidRPr="00995739" w:rsidRDefault="00592FA6" w:rsidP="00592FA6">
            <w:pPr>
              <w:pStyle w:val="a8"/>
              <w:adjustRightInd/>
              <w:ind w:leftChars="300" w:left="1122" w:hangingChars="300" w:hanging="49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（２）総合相談支援業務</w:t>
            </w:r>
          </w:p>
          <w:p w:rsidR="00592FA6" w:rsidRPr="00995739" w:rsidRDefault="00592FA6" w:rsidP="00592FA6">
            <w:pPr>
              <w:pStyle w:val="a8"/>
              <w:adjustRightInd/>
              <w:ind w:leftChars="300" w:left="1122" w:hangingChars="300" w:hanging="49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（３）権利擁護業務</w:t>
            </w:r>
          </w:p>
          <w:p w:rsidR="00592FA6" w:rsidRPr="00995739" w:rsidRDefault="00592FA6" w:rsidP="00592FA6">
            <w:pPr>
              <w:pStyle w:val="a8"/>
              <w:adjustRightInd/>
              <w:ind w:leftChars="300" w:left="1122" w:hangingChars="300" w:hanging="49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（４）包括的・継続的ケアマネジメント支援業務</w:t>
            </w:r>
          </w:p>
          <w:p w:rsidR="00592FA6" w:rsidRPr="00995739" w:rsidRDefault="00592FA6" w:rsidP="00592FA6">
            <w:pPr>
              <w:pStyle w:val="a8"/>
              <w:adjustRightInd/>
              <w:ind w:left="492" w:hangingChars="300" w:hanging="492"/>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rPr>
              <w:t xml:space="preserve">　　</w:t>
            </w:r>
            <w:r w:rsidRPr="00995739">
              <w:rPr>
                <w:rFonts w:asciiTheme="majorEastAsia" w:eastAsiaTheme="majorEastAsia" w:hAnsiTheme="majorEastAsia" w:cs="Times New Roman" w:hint="eastAsia"/>
                <w:color w:val="FF0000"/>
                <w:spacing w:val="2"/>
                <w:sz w:val="16"/>
                <w:szCs w:val="16"/>
                <w:u w:val="single"/>
              </w:rPr>
              <w:t>３　任意事業</w:t>
            </w:r>
          </w:p>
          <w:p w:rsidR="00592FA6" w:rsidRPr="00995739" w:rsidRDefault="00592FA6" w:rsidP="00592FA6">
            <w:pPr>
              <w:pStyle w:val="a8"/>
              <w:adjustRightInd/>
              <w:ind w:leftChars="300" w:left="63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（１）介護給付等適正化事業</w:t>
            </w:r>
          </w:p>
          <w:p w:rsidR="00592FA6" w:rsidRPr="00995739" w:rsidRDefault="00592FA6" w:rsidP="00592FA6">
            <w:pPr>
              <w:pStyle w:val="a8"/>
              <w:adjustRightInd/>
              <w:ind w:leftChars="300" w:left="63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（２）家族介護支援事業</w:t>
            </w:r>
          </w:p>
          <w:p w:rsidR="00592FA6" w:rsidRPr="00995739" w:rsidRDefault="00592FA6" w:rsidP="00592FA6">
            <w:pPr>
              <w:pStyle w:val="a8"/>
              <w:adjustRightInd/>
              <w:ind w:leftChars="300" w:left="63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（３）その他の事業</w:t>
            </w:r>
          </w:p>
          <w:p w:rsidR="00592FA6" w:rsidRPr="00995739" w:rsidRDefault="00592FA6" w:rsidP="00592FA6">
            <w:pPr>
              <w:pStyle w:val="a8"/>
              <w:adjustRightInd/>
              <w:rPr>
                <w:rFonts w:asciiTheme="majorEastAsia" w:eastAsiaTheme="majorEastAsia" w:hAnsiTheme="majorEastAsia" w:cs="Times New Roman"/>
                <w:color w:val="FF0000"/>
                <w:spacing w:val="2"/>
                <w:sz w:val="16"/>
                <w:szCs w:val="16"/>
                <w:u w:val="single"/>
              </w:rPr>
            </w:pPr>
          </w:p>
          <w:p w:rsidR="00592FA6" w:rsidRPr="00995739" w:rsidRDefault="00592FA6" w:rsidP="00592FA6">
            <w:pPr>
              <w:pStyle w:val="a8"/>
              <w:adjustRightInd/>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第２　事業内容</w:t>
            </w:r>
          </w:p>
          <w:p w:rsidR="00592FA6" w:rsidRPr="00995739" w:rsidRDefault="00592FA6" w:rsidP="00592FA6">
            <w:pPr>
              <w:pStyle w:val="a8"/>
              <w:adjustRightInd/>
              <w:ind w:firstLineChars="100" w:firstLine="16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１　介護予防・日常生活支援総合事業</w:t>
            </w:r>
          </w:p>
          <w:p w:rsidR="00592FA6" w:rsidRPr="00995739" w:rsidRDefault="00592FA6" w:rsidP="00592FA6">
            <w:pPr>
              <w:pStyle w:val="a8"/>
              <w:adjustRightInd/>
              <w:ind w:firstLineChars="100" w:firstLine="16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（１）要支援・二次予防事業</w:t>
            </w:r>
          </w:p>
          <w:p w:rsidR="00592FA6" w:rsidRPr="00995739" w:rsidRDefault="00592FA6" w:rsidP="00592FA6">
            <w:pPr>
              <w:pStyle w:val="a8"/>
              <w:adjustRightInd/>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rPr>
              <w:t xml:space="preserve">　　　</w:t>
            </w:r>
            <w:r w:rsidRPr="00995739">
              <w:rPr>
                <w:rFonts w:asciiTheme="majorEastAsia" w:eastAsiaTheme="majorEastAsia" w:hAnsiTheme="majorEastAsia" w:cs="Times New Roman" w:hint="eastAsia"/>
                <w:color w:val="FF0000"/>
                <w:spacing w:val="2"/>
                <w:sz w:val="16"/>
                <w:szCs w:val="16"/>
                <w:u w:val="single"/>
              </w:rPr>
              <w:t>ア　総則</w:t>
            </w:r>
          </w:p>
          <w:p w:rsidR="00592FA6" w:rsidRPr="00995739" w:rsidRDefault="00592FA6" w:rsidP="00C15954">
            <w:pPr>
              <w:pStyle w:val="a8"/>
              <w:adjustRightInd/>
              <w:ind w:firstLineChars="280" w:firstLine="45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rPr>
              <w:t xml:space="preserve">　</w:t>
            </w:r>
            <w:r w:rsidRPr="00995739">
              <w:rPr>
                <w:rFonts w:asciiTheme="majorEastAsia" w:eastAsiaTheme="majorEastAsia" w:hAnsiTheme="majorEastAsia" w:cs="Times New Roman" w:hint="eastAsia"/>
                <w:color w:val="FF0000"/>
                <w:spacing w:val="2"/>
                <w:sz w:val="16"/>
                <w:szCs w:val="16"/>
                <w:u w:val="single"/>
              </w:rPr>
              <w:t>（ア）目的</w:t>
            </w:r>
          </w:p>
          <w:p w:rsidR="00592FA6" w:rsidRPr="00995739" w:rsidRDefault="00592FA6" w:rsidP="00C15954">
            <w:pPr>
              <w:pStyle w:val="a8"/>
              <w:ind w:leftChars="353" w:left="741" w:firstLineChars="84" w:firstLine="13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要支援・二次予防事業は、要支援者及び二次予防事業対象者に対して、要介護状態等となることの予防又は要支援状態の軽減若しくは悪化の防止及び地域における自立した日常生活の支援を実施することにより、一人ひとりの生きがいや自己実現のための取組を支援し、活動的で生きがいのある生活や人生を送ることができるよう支援することを目的として実施する。その目的を達成するため、事業の実施に際しては、ケアマネジメント事業により、個々の要支援者又は二次予防事業対象者の</w:t>
            </w:r>
            <w:r w:rsidRPr="00995739">
              <w:rPr>
                <w:rFonts w:asciiTheme="majorEastAsia" w:eastAsiaTheme="majorEastAsia" w:hAnsiTheme="majorEastAsia" w:hint="eastAsia"/>
                <w:color w:val="FF0000"/>
                <w:sz w:val="16"/>
                <w:szCs w:val="16"/>
                <w:u w:val="single"/>
              </w:rPr>
              <w:t>心身の状況、その置かれている環境その他の状況（以下「心身の状況等」という。）</w:t>
            </w:r>
            <w:r w:rsidRPr="00995739">
              <w:rPr>
                <w:rFonts w:asciiTheme="majorEastAsia" w:eastAsiaTheme="majorEastAsia" w:hAnsiTheme="majorEastAsia" w:cs="Times New Roman" w:hint="eastAsia"/>
                <w:color w:val="FF0000"/>
                <w:spacing w:val="2"/>
                <w:sz w:val="16"/>
                <w:szCs w:val="16"/>
                <w:u w:val="single"/>
              </w:rPr>
              <w:t>に応じて、要支援者又は二次予防事業対象者の選択に基づき、適切な事業を包括的かつ効率的に実施するものとする。</w:t>
            </w:r>
          </w:p>
          <w:p w:rsidR="00592FA6" w:rsidRPr="00995739" w:rsidRDefault="00592FA6" w:rsidP="00C15954">
            <w:pPr>
              <w:pStyle w:val="a8"/>
              <w:ind w:leftChars="353" w:left="741" w:firstLineChars="84" w:firstLine="13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lastRenderedPageBreak/>
              <w:t>要支援・二次予防事業については、介護サービス事業者、ボランティア、地域活動組織、ＮＰＯ法人、民生委員、シルバー人材センターなど、地域における多様な主体を積極的に活用するとともに、公民館、自治会館、保健センターなど、地域の多様な社会資源を積極的に活用しながら実施するものとする。</w:t>
            </w:r>
          </w:p>
          <w:p w:rsidR="00592FA6" w:rsidRPr="00995739" w:rsidRDefault="00592FA6" w:rsidP="00C15954">
            <w:pPr>
              <w:pStyle w:val="a8"/>
              <w:ind w:leftChars="353" w:left="741" w:firstLineChars="84" w:firstLine="138"/>
              <w:rPr>
                <w:rFonts w:asciiTheme="majorEastAsia" w:eastAsiaTheme="majorEastAsia" w:hAnsiTheme="majorEastAsia" w:cs="Times New Roman"/>
                <w:color w:val="FF0000"/>
                <w:spacing w:val="2"/>
                <w:sz w:val="16"/>
                <w:szCs w:val="16"/>
                <w:u w:val="single"/>
              </w:rPr>
            </w:pPr>
          </w:p>
          <w:p w:rsidR="00592FA6" w:rsidRPr="00995739" w:rsidRDefault="00592FA6" w:rsidP="00995739">
            <w:pPr>
              <w:pStyle w:val="a8"/>
              <w:ind w:firstLineChars="400" w:firstLine="65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（イ）対象者</w:t>
            </w:r>
          </w:p>
          <w:p w:rsidR="00592FA6" w:rsidRPr="00995739" w:rsidRDefault="00592FA6" w:rsidP="00C15954">
            <w:pPr>
              <w:pStyle w:val="a8"/>
              <w:ind w:leftChars="354" w:left="743" w:firstLineChars="85" w:firstLine="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予防サービス事業、生活支援サービス事業及びケアマネジメント事業は、要支援者及び二次予防事業対象者を対象に実施し、二次予防事業対象者の把握事業は、当該市町村の要介護者及び要支援者を除く第１号被保険者を対象に実施する。</w:t>
            </w:r>
          </w:p>
          <w:p w:rsidR="00592FA6" w:rsidRPr="00995739" w:rsidRDefault="00592FA6" w:rsidP="00C15954">
            <w:pPr>
              <w:pStyle w:val="a8"/>
              <w:ind w:leftChars="354" w:left="743" w:firstLineChars="85" w:firstLine="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なお、予防サービス事業及び生活支援サービス事業の対象者は、指定介護予防支援若しくは特例介護予防サービス計画費に係る介護予防支援又はケアマネジメント事業の対象者（以下「介護予防支援・ケアマネジメント事業の対象者」という。）である要支援者及び二次予防事業対象者に限る。ただし、要支援者又は二次予防事業対象者が自らケアプランを作成し、市町村又は地域包括支援センターが適当と認めた場合は、介護予防支援・ケアマネジメント事業の対象者でなくとも、予防サービス事業及び生活支援サービス事業の対象者となることができる。</w:t>
            </w:r>
          </w:p>
          <w:p w:rsidR="00592FA6" w:rsidRPr="00995739" w:rsidRDefault="00592FA6" w:rsidP="00C15954">
            <w:pPr>
              <w:pStyle w:val="a8"/>
              <w:ind w:leftChars="354" w:left="743" w:firstLineChars="85" w:firstLine="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予防サービス事業及び生活支援サービス事業の対象者となる要支援者については、市町村又は地域包括支援センターが、当該要支援者の意思を最大限に尊重しつつ、当該要支援者の心身の状況、その置かれている環境に応じて、適切なケアマネジメントを行うことにより、決定することとする。</w:t>
            </w:r>
          </w:p>
          <w:p w:rsidR="00592FA6" w:rsidRPr="00995739" w:rsidRDefault="00592FA6" w:rsidP="00C15954">
            <w:pPr>
              <w:pStyle w:val="a8"/>
              <w:ind w:leftChars="354" w:left="743" w:firstLineChars="85" w:firstLine="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予防サービス事業に参加する二次予防事業対象者数は、高齢者人口の概ね５パーセントを目安として、地域の実情に応じて定めるものとする。</w:t>
            </w:r>
          </w:p>
          <w:p w:rsidR="00592FA6" w:rsidRPr="00995739" w:rsidRDefault="00592FA6" w:rsidP="00C15954">
            <w:pPr>
              <w:pStyle w:val="a8"/>
              <w:adjustRightInd/>
              <w:ind w:leftChars="354" w:left="743" w:firstLineChars="85" w:firstLine="13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また、二次予防事業対象者の名称については、「健康づくり高齢者」や「元気向上</w:t>
            </w:r>
            <w:r w:rsidRPr="00995739">
              <w:rPr>
                <w:rFonts w:asciiTheme="majorEastAsia" w:eastAsiaTheme="majorEastAsia" w:hAnsiTheme="majorEastAsia" w:hint="eastAsia"/>
                <w:color w:val="FF0000"/>
                <w:sz w:val="16"/>
                <w:szCs w:val="16"/>
                <w:u w:val="single"/>
              </w:rPr>
              <w:lastRenderedPageBreak/>
              <w:t>高齢者」等、各市町村において、地域の特性や実情にあった親しみやすい通称を設定することが望ましい。</w:t>
            </w:r>
          </w:p>
          <w:p w:rsidR="00592FA6" w:rsidRPr="00995739" w:rsidRDefault="00592FA6" w:rsidP="00592FA6">
            <w:pPr>
              <w:pStyle w:val="a8"/>
              <w:ind w:leftChars="306" w:left="643" w:firstLineChars="100" w:firstLine="164"/>
              <w:rPr>
                <w:rFonts w:asciiTheme="majorEastAsia" w:eastAsiaTheme="majorEastAsia" w:hAnsiTheme="majorEastAsia" w:cs="Times New Roman"/>
                <w:color w:val="FF0000"/>
                <w:spacing w:val="2"/>
                <w:sz w:val="16"/>
                <w:szCs w:val="16"/>
                <w:u w:val="single"/>
              </w:rPr>
            </w:pPr>
          </w:p>
          <w:p w:rsidR="00592FA6" w:rsidRPr="00995739" w:rsidRDefault="00592FA6" w:rsidP="00592FA6">
            <w:pPr>
              <w:pStyle w:val="a8"/>
              <w:ind w:leftChars="276" w:left="623" w:hangingChars="26" w:hanging="43"/>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xml:space="preserve">イ　各論　</w:t>
            </w:r>
          </w:p>
          <w:p w:rsidR="00C15954" w:rsidRDefault="00592FA6" w:rsidP="00995739">
            <w:pPr>
              <w:pStyle w:val="a8"/>
              <w:ind w:firstLineChars="367" w:firstLine="6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（ア）　予防サービス事業</w:t>
            </w:r>
          </w:p>
          <w:p w:rsidR="00592FA6" w:rsidRPr="00995739" w:rsidRDefault="00592FA6" w:rsidP="00C15954">
            <w:pPr>
              <w:pStyle w:val="a8"/>
              <w:ind w:firstLineChars="467" w:firstLine="76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①事業内容</w:t>
            </w:r>
          </w:p>
          <w:p w:rsidR="00592FA6" w:rsidRPr="00995739" w:rsidRDefault="00592FA6" w:rsidP="00C15954">
            <w:pPr>
              <w:pStyle w:val="a8"/>
              <w:ind w:leftChars="421" w:left="884"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予防サービス事業は、要支援者及び二次予防事業対象者に対して、訪問型予防サービス、通所型予防サービス等のうち市町村が定めるサービスを行う事業とする。</w:t>
            </w:r>
          </w:p>
          <w:p w:rsidR="00592FA6" w:rsidRPr="00995739" w:rsidRDefault="00592FA6" w:rsidP="00C15954">
            <w:pPr>
              <w:pStyle w:val="a8"/>
              <w:ind w:leftChars="421" w:left="884"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要支援者に対しては、訪問型予防サービス（介護予防訪問介護）及び通所型予防サービス（介護予防通所介護）以外の介護予防サービス（法第８条の２第１項に規定する介護予防サービスをいう。以下同じ。）又は地域密着型介護予防サービス（同条第１４項に規定する地域密着型介護予防サービスをいう。以下同じ。）のうち市町村が定めるサービスを行うことができる。なお、予防給付を受けている要支援者が、当該予防給付の支給対象となった介護予防サービス又は地域密着型介護予防サービス（以下「支給対象サービス」という。）とは異なる種類のサービスを予防サービス事業に基づいて利用することは可能であるが、支給対象サービスと同じ種類のサービスを予防サービス事業に基づいて利用することはできない。</w:t>
            </w:r>
            <w:r w:rsidRPr="00995739">
              <w:rPr>
                <w:rFonts w:asciiTheme="majorEastAsia" w:eastAsiaTheme="majorEastAsia" w:hAnsiTheme="majorEastAsia" w:hint="eastAsia"/>
                <w:color w:val="FF0000"/>
                <w:sz w:val="16"/>
                <w:szCs w:val="16"/>
                <w:u w:val="single"/>
              </w:rPr>
              <w:t>（例：予防給付において介護予防訪問介護を利用している要支援者が、介護予防・日常生活支援総合事業において介護予防訪問介護を利用することはできないが、介護予防通所介護を利用することは可能である。）</w:t>
            </w:r>
          </w:p>
          <w:p w:rsidR="00592FA6" w:rsidRPr="00995739" w:rsidRDefault="00592FA6" w:rsidP="00C15954">
            <w:pPr>
              <w:pStyle w:val="a8"/>
              <w:ind w:leftChars="421" w:left="884"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二次予防事業対象者に対しては、自立支援の効果を高める観点から、可能な限り通所型予防サービスによって対応することを基本とする。一方、要介護状態等から改善した二次予防事業対象者であって特に必要があると認められる者に対しては、</w:t>
            </w:r>
            <w:r w:rsidRPr="00995739">
              <w:rPr>
                <w:rFonts w:asciiTheme="majorEastAsia" w:eastAsiaTheme="majorEastAsia" w:hAnsiTheme="majorEastAsia" w:cs="Times New Roman" w:hint="eastAsia"/>
                <w:color w:val="FF0000"/>
                <w:spacing w:val="2"/>
                <w:sz w:val="16"/>
                <w:szCs w:val="16"/>
                <w:u w:val="single"/>
              </w:rPr>
              <w:lastRenderedPageBreak/>
              <w:t>訪問型予防サービスを実施するとともに、うつ、認知症、閉じこもり等のおそれがある二次予防事業対象者又は既にこうした状況にある二次予防事業対象者など、通所型予防サービスへの参加が困難である二次予防事業対象者に対しては、保健師等が居宅を訪問して、</w:t>
            </w:r>
            <w:r w:rsidRPr="00995739">
              <w:rPr>
                <w:rFonts w:asciiTheme="majorEastAsia" w:eastAsiaTheme="majorEastAsia" w:hAnsiTheme="majorEastAsia" w:hint="eastAsia"/>
                <w:color w:val="FF0000"/>
                <w:sz w:val="16"/>
                <w:szCs w:val="16"/>
                <w:u w:val="single"/>
              </w:rPr>
              <w:t>日常生活で必要となる機能（以下「生活機能」という。）</w:t>
            </w:r>
            <w:r w:rsidRPr="00995739">
              <w:rPr>
                <w:rFonts w:asciiTheme="majorEastAsia" w:eastAsiaTheme="majorEastAsia" w:hAnsiTheme="majorEastAsia" w:cs="Times New Roman" w:hint="eastAsia"/>
                <w:color w:val="FF0000"/>
                <w:spacing w:val="2"/>
                <w:sz w:val="16"/>
                <w:szCs w:val="16"/>
                <w:u w:val="single"/>
              </w:rPr>
              <w:t>に関する問題を総合的に把握及び評価し、必要な相談や指導を実施するものとする。</w:t>
            </w:r>
          </w:p>
          <w:p w:rsidR="00592FA6" w:rsidRPr="00995739" w:rsidRDefault="00592FA6" w:rsidP="00C15954">
            <w:pPr>
              <w:pStyle w:val="a8"/>
              <w:ind w:leftChars="421" w:left="884"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各利用者に対する予防サービス事業の実施は、介護予防支援又はケアマネジメント事業で実施されるケアマネジメントに基づいて行うものとする。</w:t>
            </w:r>
          </w:p>
          <w:p w:rsidR="00592FA6" w:rsidRPr="00995739" w:rsidRDefault="00592FA6" w:rsidP="00592FA6">
            <w:pPr>
              <w:pStyle w:val="a8"/>
              <w:rPr>
                <w:rFonts w:asciiTheme="majorEastAsia" w:eastAsiaTheme="majorEastAsia" w:hAnsiTheme="majorEastAsia" w:cs="Times New Roman"/>
                <w:color w:val="FF0000"/>
                <w:spacing w:val="2"/>
                <w:sz w:val="16"/>
                <w:szCs w:val="16"/>
                <w:u w:val="single"/>
              </w:rPr>
            </w:pPr>
          </w:p>
          <w:p w:rsidR="00592FA6" w:rsidRPr="00995739" w:rsidRDefault="00592FA6" w:rsidP="00C15954">
            <w:pPr>
              <w:pStyle w:val="a8"/>
              <w:ind w:firstLineChars="453" w:firstLine="743"/>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②事業の実施方法</w:t>
            </w:r>
          </w:p>
          <w:p w:rsidR="00592FA6" w:rsidRPr="00995739" w:rsidRDefault="00592FA6" w:rsidP="00C15954">
            <w:pPr>
              <w:pStyle w:val="a8"/>
              <w:ind w:leftChars="421" w:left="884"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市町村又は受託事業者（市町村から介護予防・日常生活支援総合事業の実施を委託された者をいう。以下同じ。）は、省令第１４０条の６２の３第２号から第４号までに掲げる基準又は第１４０条の６９各号に掲げる基準を遵守した上で、地域の実情等に応じつつ、サービス提供に支障が生じないよう、人員、設備等の体制を確保するものとする。</w:t>
            </w:r>
          </w:p>
          <w:p w:rsidR="00592FA6" w:rsidRPr="00995739" w:rsidRDefault="00592FA6" w:rsidP="00592FA6">
            <w:pPr>
              <w:pStyle w:val="a8"/>
              <w:ind w:leftChars="400" w:left="840" w:firstLineChars="100" w:firstLine="164"/>
              <w:rPr>
                <w:rFonts w:asciiTheme="majorEastAsia" w:eastAsiaTheme="majorEastAsia" w:hAnsiTheme="majorEastAsia" w:cs="Times New Roman"/>
                <w:color w:val="FF0000"/>
                <w:spacing w:val="2"/>
                <w:sz w:val="16"/>
                <w:szCs w:val="16"/>
                <w:u w:val="single"/>
              </w:rPr>
            </w:pPr>
          </w:p>
          <w:p w:rsidR="00592FA6" w:rsidRPr="00995739" w:rsidRDefault="00592FA6" w:rsidP="00592FA6">
            <w:pPr>
              <w:pStyle w:val="a8"/>
              <w:ind w:firstLineChars="500" w:firstLine="82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③予防サービス事業によって提供される各サービスの内容</w:t>
            </w:r>
          </w:p>
          <w:p w:rsidR="00592FA6" w:rsidRPr="00995739" w:rsidRDefault="00592FA6" w:rsidP="00C15954">
            <w:pPr>
              <w:pStyle w:val="a8"/>
              <w:ind w:firstLineChars="600" w:firstLine="98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（ａ）　訪問型予防サービス</w:t>
            </w:r>
          </w:p>
          <w:p w:rsidR="00592FA6" w:rsidRPr="00995739" w:rsidRDefault="00592FA6" w:rsidP="00C15954">
            <w:pPr>
              <w:pStyle w:val="a8"/>
              <w:ind w:firstLineChars="812" w:firstLine="133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ａ　サービス内容</w:t>
            </w:r>
          </w:p>
          <w:p w:rsidR="00592FA6" w:rsidRPr="00995739" w:rsidRDefault="00592FA6" w:rsidP="00C15954">
            <w:pPr>
              <w:pStyle w:val="a8"/>
              <w:ind w:leftChars="691" w:left="1451"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訪問型予防サービスは、要支援者又は二次予防事業対象者の居宅において、介護予防を目的として、介護福祉士又はホームヘルパーにより行われる入浴、排せつ、食事等の介護その他の日常生活上の支援とする。</w:t>
            </w:r>
          </w:p>
          <w:p w:rsidR="00592FA6" w:rsidRPr="00995739" w:rsidRDefault="00592FA6" w:rsidP="00C15954">
            <w:pPr>
              <w:pStyle w:val="a8"/>
              <w:ind w:firstLineChars="799" w:firstLine="131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ｂ　サービスの提供</w:t>
            </w:r>
          </w:p>
          <w:p w:rsidR="00592FA6" w:rsidRPr="00995739" w:rsidRDefault="00592FA6" w:rsidP="00C15954">
            <w:pPr>
              <w:pStyle w:val="a8"/>
              <w:ind w:leftChars="690" w:left="1449"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市町村又は受託事業者は、利用者の状態像や地域の実情等に応じて、ａ</w:t>
            </w:r>
            <w:r w:rsidRPr="00995739">
              <w:rPr>
                <w:rFonts w:asciiTheme="majorEastAsia" w:eastAsiaTheme="majorEastAsia" w:hAnsiTheme="majorEastAsia" w:cs="Times New Roman" w:hint="eastAsia"/>
                <w:color w:val="FF0000"/>
                <w:spacing w:val="2"/>
                <w:sz w:val="16"/>
                <w:szCs w:val="16"/>
                <w:u w:val="single"/>
              </w:rPr>
              <w:lastRenderedPageBreak/>
              <w:t>に合致するサービスを柔軟に提供することが可能である。こうしたサービスの具体例としては、例えば、以下のようなサービス等が考えられる。</w:t>
            </w:r>
          </w:p>
          <w:p w:rsidR="00592FA6" w:rsidRPr="00995739" w:rsidRDefault="00592FA6" w:rsidP="00C15954">
            <w:pPr>
              <w:pStyle w:val="a8"/>
              <w:ind w:leftChars="826" w:left="1876" w:hangingChars="86" w:hanging="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利用者の居宅において、介護予防・生活機能向上を目的として、介護福祉士又はホームヘルパーによって行われる身体介護</w:t>
            </w:r>
          </w:p>
          <w:p w:rsidR="00592FA6" w:rsidRPr="00995739" w:rsidRDefault="00592FA6" w:rsidP="00C15954">
            <w:pPr>
              <w:pStyle w:val="a8"/>
              <w:ind w:leftChars="826" w:left="1876" w:hangingChars="86" w:hanging="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利用者の居宅において、介護予防を目的として、介護福祉士又はホームヘルパーによって行われる生活援助</w:t>
            </w:r>
          </w:p>
          <w:p w:rsidR="00592FA6" w:rsidRPr="00995739" w:rsidRDefault="00592FA6" w:rsidP="00592FA6">
            <w:pPr>
              <w:pStyle w:val="a8"/>
              <w:ind w:left="984" w:hangingChars="600" w:hanging="984"/>
              <w:rPr>
                <w:rFonts w:asciiTheme="majorEastAsia" w:eastAsiaTheme="majorEastAsia" w:hAnsiTheme="majorEastAsia" w:cs="Times New Roman"/>
                <w:color w:val="FF0000"/>
                <w:spacing w:val="2"/>
                <w:sz w:val="16"/>
                <w:szCs w:val="16"/>
                <w:u w:val="single"/>
              </w:rPr>
            </w:pPr>
          </w:p>
          <w:p w:rsidR="00592FA6" w:rsidRPr="00995739" w:rsidRDefault="00592FA6" w:rsidP="00C15954">
            <w:pPr>
              <w:pStyle w:val="a8"/>
              <w:ind w:firstLineChars="626" w:firstLine="1027"/>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（ｂ）　通所型予防サービス</w:t>
            </w:r>
          </w:p>
          <w:p w:rsidR="00592FA6" w:rsidRPr="00995739" w:rsidRDefault="00592FA6" w:rsidP="00C15954">
            <w:pPr>
              <w:pStyle w:val="a8"/>
              <w:ind w:firstLineChars="799" w:firstLine="131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ａ　サービス内容</w:t>
            </w:r>
          </w:p>
          <w:p w:rsidR="00592FA6" w:rsidRPr="00995739" w:rsidRDefault="00592FA6" w:rsidP="00C15954">
            <w:pPr>
              <w:pStyle w:val="a8"/>
              <w:ind w:leftChars="691" w:left="1451"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通所型予防サービスは、介護予防を目的として、適切な施設又は事業所において、介護等（入浴、排せつ、食事等の介護、生活等に関する相談及び助言、健康状態の確認その他の必要な日常生活上の支援をいう。）及び機能訓練を行うこととする。</w:t>
            </w:r>
          </w:p>
          <w:p w:rsidR="00592FA6" w:rsidRPr="00995739" w:rsidRDefault="00592FA6" w:rsidP="00C15954">
            <w:pPr>
              <w:pStyle w:val="a8"/>
              <w:ind w:leftChars="691" w:left="1451"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適切な施設又は事業所とは、介護予防通所介護事業所などの介護サービス事業所、市町村保健センター、健康増進センター、老人福祉センター、介護保険施設、公民館など、市町村が適当と認める施設又は事業所とする。</w:t>
            </w:r>
          </w:p>
          <w:p w:rsidR="00592FA6" w:rsidRPr="00995739" w:rsidRDefault="00592FA6" w:rsidP="00C15954">
            <w:pPr>
              <w:pStyle w:val="a8"/>
              <w:ind w:firstLineChars="799" w:firstLine="131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ｂ　サービスの提供</w:t>
            </w:r>
          </w:p>
          <w:p w:rsidR="00592FA6" w:rsidRPr="00995739" w:rsidRDefault="00592FA6" w:rsidP="00C15954">
            <w:pPr>
              <w:pStyle w:val="a8"/>
              <w:ind w:leftChars="690" w:left="1449" w:firstLineChars="87" w:firstLine="143"/>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市町村又は受託事業者は、利用者の状態像や地域の実情等に応じて、ａに合致するサービスを柔軟に提供することが可能である。こうしたサービスの具体例としては、例えば、以下のようなサービス等が考えられる。</w:t>
            </w:r>
          </w:p>
          <w:p w:rsidR="00592FA6" w:rsidRPr="00995739" w:rsidRDefault="00592FA6" w:rsidP="00C15954">
            <w:pPr>
              <w:pStyle w:val="a8"/>
              <w:ind w:leftChars="826" w:left="1874" w:hangingChars="85" w:hanging="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介護サービス事業所、市町村保健センター、公民館等で行われる機能訓練並びに生活等に関する相談及び助言</w:t>
            </w:r>
          </w:p>
          <w:p w:rsidR="00592FA6" w:rsidRPr="00995739" w:rsidRDefault="00592FA6" w:rsidP="00C15954">
            <w:pPr>
              <w:pStyle w:val="a8"/>
              <w:ind w:leftChars="826" w:left="1874" w:hangingChars="85" w:hanging="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介護サービス事業所、市町村保健センター、公民館等で行われる</w:t>
            </w:r>
            <w:r w:rsidRPr="00995739">
              <w:rPr>
                <w:rFonts w:asciiTheme="majorEastAsia" w:eastAsiaTheme="majorEastAsia" w:hAnsiTheme="majorEastAsia" w:cs="Times New Roman" w:hint="eastAsia"/>
                <w:color w:val="FF0000"/>
                <w:spacing w:val="2"/>
                <w:sz w:val="16"/>
                <w:szCs w:val="16"/>
                <w:u w:val="single"/>
              </w:rPr>
              <w:lastRenderedPageBreak/>
              <w:t>機能訓練及び健康状態の確認</w:t>
            </w:r>
          </w:p>
          <w:p w:rsidR="00592FA6" w:rsidRPr="00995739" w:rsidRDefault="00592FA6" w:rsidP="00C15954">
            <w:pPr>
              <w:pStyle w:val="a8"/>
              <w:ind w:leftChars="826" w:left="1874" w:hangingChars="85" w:hanging="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　介護サービス事業所、市町村保健センター、公民館等で行われる機能訓練及び身体介護</w:t>
            </w:r>
          </w:p>
          <w:p w:rsidR="00592FA6" w:rsidRPr="00995739" w:rsidRDefault="00592FA6" w:rsidP="00C15954">
            <w:pPr>
              <w:pStyle w:val="a8"/>
              <w:ind w:firstLineChars="799" w:firstLine="131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ｃ　留意事項</w:t>
            </w:r>
          </w:p>
          <w:p w:rsidR="00592FA6" w:rsidRPr="00995739" w:rsidRDefault="00592FA6" w:rsidP="00C15954">
            <w:pPr>
              <w:pStyle w:val="a8"/>
              <w:ind w:leftChars="690" w:left="1449"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通所型予防サービスは、要支援者又は二次予防事業対象者の心身の状況等を踏まえ、運動器の機能向上、栄養改善、口腔機能の向上に係るサービスなど、市町村において介護予防の観点から効果が認められると判断されるサービスを提供するものとする。</w:t>
            </w:r>
          </w:p>
          <w:p w:rsidR="00592FA6" w:rsidRPr="00995739" w:rsidRDefault="00592FA6" w:rsidP="00C15954">
            <w:pPr>
              <w:pStyle w:val="a8"/>
              <w:ind w:leftChars="690" w:left="1449"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通所型予防サービスの実施に当たっては、適宜、別記２の第２の１（１）イの（イ）を参照しながら実施するものとする。</w:t>
            </w:r>
          </w:p>
          <w:p w:rsidR="00592FA6" w:rsidRPr="00995739" w:rsidRDefault="00592FA6" w:rsidP="00C15954">
            <w:pPr>
              <w:pStyle w:val="a8"/>
              <w:ind w:leftChars="690" w:left="1449"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この場合において、別記２の第２の１（１）の（イ）⑤中「介護予防ケアマネジメント業務」とあるのは「ケアマネジメント事業」と読み替える。</w:t>
            </w:r>
          </w:p>
          <w:p w:rsidR="00592FA6" w:rsidRPr="00995739" w:rsidRDefault="00592FA6" w:rsidP="00C15954">
            <w:pPr>
              <w:pStyle w:val="a8"/>
              <w:ind w:leftChars="690" w:left="1449"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なお、１つの介護予防通所介護事業所等において、通所型予防サービス、介護予防通所介護及び通所介護を同時に提供することは、各サービスの提供に支障がない限り、可能とする。その場合には、通所型予防サービスの利用者も定員に含めた上で、介護予防通所介護及び通所介護の人員・設備基準を満たしていることが必要である。</w:t>
            </w:r>
          </w:p>
          <w:p w:rsidR="00592FA6" w:rsidRPr="00995739" w:rsidRDefault="00592FA6" w:rsidP="00C15954">
            <w:pPr>
              <w:pStyle w:val="a8"/>
              <w:ind w:leftChars="690" w:left="1449" w:firstLineChars="86" w:firstLine="13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通所型予防サービスにおいて、栄養改善に係るサービスにより調理実習等を実施する場合、食材料費及び調理費相当分については利用者負担とすることを基本とするが、利用料の設定に当たっては、低所得者への配慮を考慮すること。なお、サービスの対象者・利用の負担額等については、予め要綱等において明確に規定しておくこと。</w:t>
            </w:r>
          </w:p>
          <w:p w:rsidR="006868FD" w:rsidRDefault="006868FD" w:rsidP="00592FA6">
            <w:pPr>
              <w:pStyle w:val="a8"/>
              <w:ind w:leftChars="502" w:left="1054"/>
              <w:rPr>
                <w:rFonts w:asciiTheme="majorEastAsia" w:eastAsiaTheme="majorEastAsia" w:hAnsiTheme="majorEastAsia" w:cs="Times New Roman"/>
                <w:color w:val="FF0000"/>
                <w:spacing w:val="2"/>
                <w:sz w:val="16"/>
                <w:szCs w:val="16"/>
                <w:u w:val="single"/>
              </w:rPr>
            </w:pPr>
          </w:p>
          <w:p w:rsidR="00592FA6" w:rsidRPr="00995739" w:rsidRDefault="00592FA6" w:rsidP="00592FA6">
            <w:pPr>
              <w:pStyle w:val="a8"/>
              <w:ind w:leftChars="502" w:left="105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lastRenderedPageBreak/>
              <w:t>（ｃ）　その他のサービス</w:t>
            </w:r>
          </w:p>
          <w:p w:rsidR="00592FA6" w:rsidRPr="00995739" w:rsidRDefault="00592FA6" w:rsidP="00B84707">
            <w:pPr>
              <w:pStyle w:val="a8"/>
              <w:ind w:leftChars="623" w:left="1447" w:hangingChars="85" w:hanging="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ａ　（ａ）及び（ｂ）以外の介護予防サービス又は地域密着型介護予防サービス</w:t>
            </w:r>
          </w:p>
          <w:p w:rsidR="00592FA6" w:rsidRPr="00995739" w:rsidRDefault="00592FA6" w:rsidP="00B84707">
            <w:pPr>
              <w:pStyle w:val="a8"/>
              <w:ind w:leftChars="690" w:left="1449" w:firstLineChars="84" w:firstLine="13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要支援者に対して提供することが可能な介護予防サービス（（ａ）及び（ｂ）を除く。）は、介護予防訪問入浴介護、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及び特定介護予防福祉用具販売のうち市町村が定めるサービスとする。</w:t>
            </w:r>
          </w:p>
          <w:p w:rsidR="00592FA6" w:rsidRPr="00995739" w:rsidRDefault="00592FA6" w:rsidP="00B84707">
            <w:pPr>
              <w:pStyle w:val="a8"/>
              <w:ind w:leftChars="690" w:left="1449" w:firstLineChars="84" w:firstLine="13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要支援者に対して提供することが可能な地域密着型介護予防サービスは、介護予防認知症対応型通所介護、介護予防小規模多機能型居宅介護及び介護予防認知症対応型共同生活介護のうち市町村が定めるサービスとする。</w:t>
            </w:r>
          </w:p>
          <w:p w:rsidR="00592FA6" w:rsidRPr="00995739" w:rsidRDefault="00592FA6" w:rsidP="00B84707">
            <w:pPr>
              <w:pStyle w:val="a8"/>
              <w:ind w:leftChars="690" w:left="1449" w:firstLineChars="84" w:firstLine="13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予防サービス事業においてこれらのサービスを提供する場合には、法第８条の２各項に規定するそれぞれのサービスの定義に沿って、市町村において、地域の実情等に応じて、具体的なサービス内容等を定めるものとする。</w:t>
            </w:r>
          </w:p>
          <w:p w:rsidR="00592FA6" w:rsidRPr="00995739" w:rsidRDefault="00592FA6" w:rsidP="00B84707">
            <w:pPr>
              <w:pStyle w:val="a8"/>
              <w:ind w:leftChars="624" w:left="1449" w:hangingChars="85" w:hanging="139"/>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ｂ　通所型予防サービスへの参加が困難である二次予防事業対象者に対する訪問相談・指導</w:t>
            </w:r>
          </w:p>
          <w:p w:rsidR="00592FA6" w:rsidRPr="00995739" w:rsidRDefault="00592FA6" w:rsidP="00B84707">
            <w:pPr>
              <w:pStyle w:val="a8"/>
              <w:ind w:leftChars="690" w:left="1449"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通所型予防サービスへの参加が困難である二次予防事業対象者に対する訪問相談・指導は、別記２の第２の１（１）イの（ウ）に基づき、実施するものとする。</w:t>
            </w:r>
          </w:p>
          <w:p w:rsidR="00592FA6" w:rsidRPr="00995739" w:rsidRDefault="00592FA6" w:rsidP="00592FA6">
            <w:pPr>
              <w:pStyle w:val="a8"/>
              <w:ind w:leftChars="300" w:left="794" w:hangingChars="100" w:hanging="164"/>
              <w:rPr>
                <w:rFonts w:asciiTheme="majorEastAsia" w:eastAsiaTheme="majorEastAsia" w:hAnsiTheme="majorEastAsia" w:cs="Times New Roman"/>
                <w:color w:val="FF0000"/>
                <w:spacing w:val="2"/>
                <w:sz w:val="16"/>
                <w:szCs w:val="16"/>
                <w:u w:val="single"/>
              </w:rPr>
            </w:pPr>
          </w:p>
          <w:p w:rsidR="00592FA6" w:rsidRPr="00995739" w:rsidRDefault="00592FA6" w:rsidP="0025068A">
            <w:pPr>
              <w:pStyle w:val="a8"/>
              <w:ind w:firstLineChars="367" w:firstLine="6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lastRenderedPageBreak/>
              <w:t>（イ）　生活支援サービス事業</w:t>
            </w:r>
          </w:p>
          <w:p w:rsidR="00592FA6" w:rsidRPr="00995739" w:rsidRDefault="00592FA6" w:rsidP="00BB5E03">
            <w:pPr>
              <w:pStyle w:val="a8"/>
              <w:ind w:firstLineChars="453" w:firstLine="743"/>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①　事業内容</w:t>
            </w:r>
          </w:p>
          <w:p w:rsidR="00592FA6" w:rsidRPr="00995739" w:rsidRDefault="00592FA6" w:rsidP="0025068A">
            <w:pPr>
              <w:pStyle w:val="a8"/>
              <w:ind w:leftChars="420" w:left="882"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生活支援サービス事業は、要支援者及び二次予防事業対象者に対して、次に掲げる事業のうち市町村が定めるものを実施する事業とする。</w:t>
            </w:r>
          </w:p>
          <w:p w:rsidR="00592FA6" w:rsidRPr="00995739" w:rsidRDefault="00592FA6" w:rsidP="00BB5E03">
            <w:pPr>
              <w:pStyle w:val="a8"/>
              <w:ind w:firstLineChars="539" w:firstLine="88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（ａ）　栄養の改善を目的として、配食を行う事業</w:t>
            </w:r>
          </w:p>
          <w:p w:rsidR="00592FA6" w:rsidRPr="00995739" w:rsidRDefault="00592FA6" w:rsidP="00BB5E03">
            <w:pPr>
              <w:pStyle w:val="a8"/>
              <w:ind w:leftChars="422" w:left="1311" w:hangingChars="259" w:hanging="425"/>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（ｂ）　要支援者及び二次予防事業対象者が自立した日常生活を営むことができるよう支援することを目的として、定期的な安否確認及び緊急時の対応を行う事業</w:t>
            </w:r>
          </w:p>
          <w:p w:rsidR="00592FA6" w:rsidRPr="00995739" w:rsidRDefault="00592FA6" w:rsidP="00BB5E03">
            <w:pPr>
              <w:pStyle w:val="a8"/>
              <w:ind w:leftChars="422" w:left="1260" w:hangingChars="228" w:hanging="37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（ｃ）　その他地域の実情に応じつつ、予防サービス事業と一体的に行われることにより、介護予防及び日常生活支援に資する事業</w:t>
            </w:r>
          </w:p>
          <w:p w:rsidR="00592FA6" w:rsidRPr="00995739" w:rsidRDefault="00592FA6" w:rsidP="00BB5E03">
            <w:pPr>
              <w:pStyle w:val="a8"/>
              <w:ind w:leftChars="420" w:left="882"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なお、（ｃ）に掲げる事業において提供するサービスは、地域の実情に応じて、市町村において独自に定めるものであり、複数のサービスを実施することが可能である。</w:t>
            </w:r>
          </w:p>
          <w:p w:rsidR="00592FA6" w:rsidRPr="00995739" w:rsidRDefault="00592FA6" w:rsidP="00592FA6">
            <w:pPr>
              <w:pStyle w:val="a8"/>
              <w:ind w:leftChars="300" w:left="794" w:hangingChars="100" w:hanging="164"/>
              <w:rPr>
                <w:rFonts w:asciiTheme="majorEastAsia" w:eastAsiaTheme="majorEastAsia" w:hAnsiTheme="majorEastAsia" w:cs="Times New Roman"/>
                <w:color w:val="FF0000"/>
                <w:spacing w:val="2"/>
                <w:sz w:val="16"/>
                <w:szCs w:val="16"/>
                <w:u w:val="single"/>
              </w:rPr>
            </w:pPr>
          </w:p>
          <w:p w:rsidR="00592FA6" w:rsidRPr="00995739" w:rsidRDefault="00592FA6" w:rsidP="00BB5E03">
            <w:pPr>
              <w:pStyle w:val="a8"/>
              <w:ind w:firstLineChars="453" w:firstLine="743"/>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②事業の実施方法</w:t>
            </w:r>
          </w:p>
          <w:p w:rsidR="00592FA6" w:rsidRPr="00995739" w:rsidRDefault="00592FA6" w:rsidP="00BB5E03">
            <w:pPr>
              <w:pStyle w:val="a8"/>
              <w:ind w:leftChars="420" w:left="882"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市町村又は受託事業者は、省令第１４０条の６２の３第２号から第４号までに掲げる基準又は第１４０条の６９各号に掲げる基準を遵守した上で、地域の実情等に応じつつ、サービス提供に支障が生じないよう、人員、設備等の体制を確保するものとする。</w:t>
            </w:r>
          </w:p>
          <w:p w:rsidR="00592FA6" w:rsidRPr="00995739" w:rsidRDefault="00592FA6" w:rsidP="00592FA6">
            <w:pPr>
              <w:pStyle w:val="a8"/>
              <w:ind w:leftChars="400" w:left="840" w:firstLineChars="100" w:firstLine="164"/>
              <w:rPr>
                <w:rFonts w:asciiTheme="majorEastAsia" w:eastAsiaTheme="majorEastAsia" w:hAnsiTheme="majorEastAsia" w:cs="Times New Roman"/>
                <w:color w:val="FF0000"/>
                <w:spacing w:val="2"/>
                <w:sz w:val="16"/>
                <w:szCs w:val="16"/>
                <w:u w:val="single"/>
              </w:rPr>
            </w:pPr>
          </w:p>
          <w:p w:rsidR="00592FA6" w:rsidRPr="00995739" w:rsidRDefault="00592FA6" w:rsidP="00BB5E03">
            <w:pPr>
              <w:pStyle w:val="a8"/>
              <w:ind w:leftChars="355" w:left="840" w:hangingChars="58" w:hanging="95"/>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③留意事項</w:t>
            </w:r>
          </w:p>
          <w:p w:rsidR="00592FA6" w:rsidRPr="00995739" w:rsidRDefault="00592FA6" w:rsidP="00BB5E03">
            <w:pPr>
              <w:pStyle w:val="a8"/>
              <w:ind w:leftChars="420" w:left="882" w:firstLineChars="88"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①の（ａ）に掲げる事業を実施する場合は、食材料費及び調理費相当分については利用者負担とすることを基本とするが、利用料の設定に当たっては、低所得者への</w:t>
            </w:r>
            <w:r w:rsidRPr="00995739">
              <w:rPr>
                <w:rFonts w:asciiTheme="majorEastAsia" w:eastAsiaTheme="majorEastAsia" w:hAnsiTheme="majorEastAsia" w:hint="eastAsia"/>
                <w:color w:val="FF0000"/>
                <w:sz w:val="16"/>
                <w:szCs w:val="16"/>
                <w:u w:val="single"/>
              </w:rPr>
              <w:lastRenderedPageBreak/>
              <w:t>配慮を考慮すること。なお、事業の対象者・利用の負担額等については、予め要綱等において明確に規定しておくこと。</w:t>
            </w:r>
          </w:p>
          <w:p w:rsidR="00592FA6" w:rsidRPr="00995739" w:rsidRDefault="00592FA6" w:rsidP="00592FA6">
            <w:pPr>
              <w:pStyle w:val="a8"/>
              <w:ind w:leftChars="400" w:left="840" w:firstLineChars="100" w:firstLine="164"/>
              <w:rPr>
                <w:rFonts w:asciiTheme="majorEastAsia" w:eastAsiaTheme="majorEastAsia" w:hAnsiTheme="majorEastAsia" w:cs="Times New Roman"/>
                <w:color w:val="FF0000"/>
                <w:spacing w:val="2"/>
                <w:sz w:val="16"/>
                <w:szCs w:val="16"/>
                <w:u w:val="single"/>
              </w:rPr>
            </w:pPr>
          </w:p>
          <w:p w:rsidR="00592FA6" w:rsidRPr="00995739" w:rsidRDefault="00592FA6" w:rsidP="00BB5E03">
            <w:pPr>
              <w:pStyle w:val="a8"/>
              <w:adjustRightInd/>
              <w:ind w:firstLineChars="376" w:firstLine="6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（ウ）ケアマネジメント事業</w:t>
            </w:r>
          </w:p>
          <w:p w:rsidR="00592FA6" w:rsidRPr="00995739" w:rsidRDefault="00592FA6" w:rsidP="00BB5E03">
            <w:pPr>
              <w:pStyle w:val="a8"/>
              <w:adjustRightInd/>
              <w:ind w:firstLineChars="465" w:firstLine="74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①　事業内容</w:t>
            </w:r>
          </w:p>
          <w:p w:rsidR="00592FA6" w:rsidRPr="00995739" w:rsidRDefault="00592FA6" w:rsidP="00BB5E03">
            <w:pPr>
              <w:pStyle w:val="a8"/>
              <w:ind w:leftChars="420" w:left="882"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ケアマネジメント事業は、要支援者（指定介護予防支援又は特例介護予防サービス計画費に係る介護予防支援を受けている者を除く。以下この（ウ）において同じ。）及び二次予防事業対象者に対して、介護予防及び日常生活支援を目的として、その心身の状況、その置かれている環境その他の状況に応じて、その選択に基づき、予防サービス事業、生活支援サービス事業その他の適切な事業が包括的かつ効率的に提供されるよう必要な援助を行う事業とする。</w:t>
            </w:r>
          </w:p>
          <w:p w:rsidR="00592FA6" w:rsidRPr="00995739" w:rsidRDefault="00592FA6" w:rsidP="00BB5E03">
            <w:pPr>
              <w:pStyle w:val="a8"/>
              <w:ind w:leftChars="420" w:left="882" w:firstLineChars="86"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cs="Times New Roman" w:hint="eastAsia"/>
                <w:color w:val="FF0000"/>
                <w:spacing w:val="2"/>
                <w:sz w:val="16"/>
                <w:szCs w:val="16"/>
                <w:u w:val="single"/>
              </w:rPr>
              <w:t>ケアマネジメント事業については、市町村又は地域包括支援センターにおいて実施する。</w:t>
            </w:r>
          </w:p>
          <w:p w:rsidR="00592FA6" w:rsidRPr="00995739" w:rsidRDefault="00592FA6" w:rsidP="00592FA6">
            <w:pPr>
              <w:pStyle w:val="a8"/>
              <w:ind w:leftChars="608" w:left="1277" w:firstLineChars="100" w:firstLine="164"/>
              <w:rPr>
                <w:rFonts w:asciiTheme="majorEastAsia" w:eastAsiaTheme="majorEastAsia" w:hAnsiTheme="majorEastAsia" w:cs="Times New Roman"/>
                <w:color w:val="FF0000"/>
                <w:spacing w:val="2"/>
                <w:sz w:val="16"/>
                <w:szCs w:val="16"/>
                <w:u w:val="single"/>
              </w:rPr>
            </w:pPr>
          </w:p>
          <w:p w:rsidR="00592FA6" w:rsidRPr="00995739" w:rsidRDefault="00592FA6" w:rsidP="00BB5E03">
            <w:pPr>
              <w:pStyle w:val="a8"/>
              <w:adjustRightInd/>
              <w:ind w:firstLineChars="465" w:firstLine="744"/>
              <w:outlineLvl w:val="0"/>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②　実施担当者</w:t>
            </w:r>
          </w:p>
          <w:p w:rsidR="00592FA6" w:rsidRPr="00995739" w:rsidRDefault="00592FA6" w:rsidP="00BB5E03">
            <w:pPr>
              <w:pStyle w:val="a8"/>
              <w:adjustRightInd/>
              <w:ind w:leftChars="420" w:left="882"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ケアマネジメント事業は、保健師、社会福祉士、主任介護支援専門員等が相互に協働しながら実施するものとする。</w:t>
            </w:r>
          </w:p>
          <w:p w:rsidR="00592FA6" w:rsidRPr="00995739" w:rsidRDefault="00592FA6" w:rsidP="00592FA6">
            <w:pPr>
              <w:pStyle w:val="a8"/>
              <w:adjustRightInd/>
              <w:rPr>
                <w:rFonts w:asciiTheme="majorEastAsia" w:eastAsiaTheme="majorEastAsia" w:hAnsiTheme="majorEastAsia" w:cs="Times New Roman"/>
                <w:color w:val="FF0000"/>
                <w:spacing w:val="2"/>
                <w:sz w:val="16"/>
                <w:szCs w:val="16"/>
                <w:u w:val="single"/>
              </w:rPr>
            </w:pPr>
          </w:p>
          <w:p w:rsidR="00592FA6" w:rsidRPr="00995739" w:rsidRDefault="00592FA6" w:rsidP="00BB5E03">
            <w:pPr>
              <w:pStyle w:val="a8"/>
              <w:adjustRightInd/>
              <w:ind w:firstLineChars="465" w:firstLine="74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③　実施の際の考え方</w:t>
            </w:r>
          </w:p>
          <w:p w:rsidR="00592FA6" w:rsidRPr="00995739" w:rsidRDefault="00592FA6" w:rsidP="00BB5E03">
            <w:pPr>
              <w:pStyle w:val="a8"/>
              <w:adjustRightInd/>
              <w:ind w:leftChars="421" w:left="884"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ケアマネジメント事業の実施に当たっては、今後、要支援者又は二次予防事業対象者がどのような生活をしたいかという具体的な日常生活上の目標を明確にし、その目標を要支援者又は二次予防事業対象者、家族、事業実施担当者が共有するとともに、要支援者又は二次予防事業対象者自身の意欲を引き出し、自主的に取組を行え</w:t>
            </w:r>
            <w:r w:rsidRPr="00995739">
              <w:rPr>
                <w:rFonts w:asciiTheme="majorEastAsia" w:eastAsiaTheme="majorEastAsia" w:hAnsiTheme="majorEastAsia" w:hint="eastAsia"/>
                <w:color w:val="FF0000"/>
                <w:sz w:val="16"/>
                <w:szCs w:val="16"/>
                <w:u w:val="single"/>
              </w:rPr>
              <w:lastRenderedPageBreak/>
              <w:t>るよう支援するものとする。</w:t>
            </w:r>
          </w:p>
          <w:p w:rsidR="00592FA6" w:rsidRPr="00995739" w:rsidRDefault="00592FA6" w:rsidP="00592FA6">
            <w:pPr>
              <w:pStyle w:val="a8"/>
              <w:adjustRightInd/>
              <w:rPr>
                <w:rFonts w:asciiTheme="majorEastAsia" w:eastAsiaTheme="majorEastAsia" w:hAnsiTheme="majorEastAsia" w:cs="Times New Roman"/>
                <w:color w:val="FF0000"/>
                <w:spacing w:val="2"/>
                <w:sz w:val="16"/>
                <w:szCs w:val="16"/>
                <w:u w:val="single"/>
              </w:rPr>
            </w:pPr>
          </w:p>
          <w:p w:rsidR="00592FA6" w:rsidRPr="00995739" w:rsidRDefault="00592FA6" w:rsidP="00BB5E03">
            <w:pPr>
              <w:pStyle w:val="a8"/>
              <w:adjustRightInd/>
              <w:ind w:firstLineChars="465" w:firstLine="74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④　実施の手順</w:t>
            </w:r>
          </w:p>
          <w:p w:rsidR="00592FA6" w:rsidRPr="00995739" w:rsidRDefault="00592FA6" w:rsidP="00BB5E03">
            <w:pPr>
              <w:pStyle w:val="a8"/>
              <w:adjustRightInd/>
              <w:ind w:leftChars="421" w:left="884"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ケアマネジメント事業は、次の手順により実施するものとする。なお、具体的な事業の実施に当たっては、必要に応じて、別添１の様式１から様式４までの様式（以下「標準様式例」という。）の活用等を図ることにより、適切にケアマネジメントを実施するものとする。</w:t>
            </w:r>
          </w:p>
          <w:p w:rsidR="00592FA6" w:rsidRPr="00995739" w:rsidRDefault="00592FA6" w:rsidP="00BB5E03">
            <w:pPr>
              <w:pStyle w:val="a8"/>
              <w:adjustRightInd/>
              <w:ind w:firstLineChars="641" w:firstLine="102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（ａ）</w:t>
            </w:r>
            <w:r w:rsidRPr="00995739">
              <w:rPr>
                <w:rFonts w:asciiTheme="majorEastAsia" w:eastAsiaTheme="majorEastAsia" w:hAnsiTheme="majorEastAsia"/>
                <w:color w:val="FF0000"/>
                <w:sz w:val="16"/>
                <w:szCs w:val="16"/>
                <w:u w:val="single"/>
              </w:rPr>
              <w:t xml:space="preserve"> </w:t>
            </w:r>
            <w:r w:rsidRPr="00995739">
              <w:rPr>
                <w:rFonts w:asciiTheme="majorEastAsia" w:eastAsiaTheme="majorEastAsia" w:hAnsiTheme="majorEastAsia" w:hint="eastAsia"/>
                <w:color w:val="FF0000"/>
                <w:sz w:val="16"/>
                <w:szCs w:val="16"/>
                <w:u w:val="single"/>
              </w:rPr>
              <w:t>課題分析（アセスメント）</w:t>
            </w:r>
          </w:p>
          <w:p w:rsidR="00592FA6" w:rsidRPr="00995739" w:rsidRDefault="00592FA6" w:rsidP="00BB5E03">
            <w:pPr>
              <w:pStyle w:val="a8"/>
              <w:adjustRightInd/>
              <w:ind w:leftChars="556" w:left="1168"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基本チェックリストの結果の情報の把握や、要支援者又は二次予防事業対象者及び家族との面接による聞き取り等を通じて、次に掲げる各領域ごとに、要支援者又は二次予防事業対象者の日常生活の状況、生活機能の低下の原因や背景等の課題を明らかにする。</w:t>
            </w:r>
          </w:p>
          <w:p w:rsidR="00592FA6" w:rsidRPr="00995739" w:rsidRDefault="00592FA6" w:rsidP="00B23270">
            <w:pPr>
              <w:pStyle w:val="a8"/>
              <w:adjustRightInd/>
              <w:ind w:firstLineChars="730" w:firstLine="116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ａ　運動及び移動</w:t>
            </w:r>
          </w:p>
          <w:p w:rsidR="00592FA6" w:rsidRPr="00995739" w:rsidRDefault="00592FA6" w:rsidP="00B23270">
            <w:pPr>
              <w:pStyle w:val="a8"/>
              <w:adjustRightInd/>
              <w:ind w:firstLineChars="730" w:firstLine="116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ｂ　家庭生活を含む日常生活</w:t>
            </w:r>
          </w:p>
          <w:p w:rsidR="00592FA6" w:rsidRPr="00995739" w:rsidRDefault="00592FA6" w:rsidP="00B23270">
            <w:pPr>
              <w:pStyle w:val="a8"/>
              <w:adjustRightInd/>
              <w:ind w:firstLineChars="730" w:firstLine="116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ｃ　社会参加並びに対人関係及びコミュニケーション</w:t>
            </w:r>
          </w:p>
          <w:p w:rsidR="00592FA6" w:rsidRPr="00995739" w:rsidRDefault="00592FA6" w:rsidP="00B23270">
            <w:pPr>
              <w:pStyle w:val="a8"/>
              <w:adjustRightInd/>
              <w:ind w:firstLineChars="730" w:firstLine="1168"/>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ｄ　健康管理</w:t>
            </w:r>
          </w:p>
          <w:p w:rsidR="00592FA6" w:rsidRPr="00995739" w:rsidRDefault="00592FA6" w:rsidP="00B23270">
            <w:pPr>
              <w:pStyle w:val="a8"/>
              <w:adjustRightInd/>
              <w:ind w:leftChars="556" w:left="1168"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その際、生活機能の低下について要支援者又は二次予防事業対象者の自覚を促すとともに、介護予防に取り組む意欲を引き出すため、要支援者又は二次予防事業対象者や家族との信頼関係の構築に努めるものとする。</w:t>
            </w:r>
          </w:p>
          <w:p w:rsidR="00592FA6" w:rsidRPr="00995739" w:rsidRDefault="00592FA6" w:rsidP="00B23270">
            <w:pPr>
              <w:pStyle w:val="a8"/>
              <w:adjustRightInd/>
              <w:ind w:firstLineChars="641" w:firstLine="102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（ｂ）</w:t>
            </w:r>
            <w:r w:rsidRPr="00995739">
              <w:rPr>
                <w:rFonts w:asciiTheme="majorEastAsia" w:eastAsiaTheme="majorEastAsia" w:hAnsiTheme="majorEastAsia"/>
                <w:color w:val="FF0000"/>
                <w:sz w:val="16"/>
                <w:szCs w:val="16"/>
                <w:u w:val="single"/>
              </w:rPr>
              <w:t xml:space="preserve"> </w:t>
            </w:r>
            <w:r w:rsidRPr="00995739">
              <w:rPr>
                <w:rFonts w:asciiTheme="majorEastAsia" w:eastAsiaTheme="majorEastAsia" w:hAnsiTheme="majorEastAsia" w:hint="eastAsia"/>
                <w:color w:val="FF0000"/>
                <w:sz w:val="16"/>
                <w:szCs w:val="16"/>
                <w:u w:val="single"/>
              </w:rPr>
              <w:t>目標の設定</w:t>
            </w:r>
          </w:p>
          <w:p w:rsidR="00592FA6" w:rsidRPr="00995739" w:rsidRDefault="00592FA6" w:rsidP="00B23270">
            <w:pPr>
              <w:spacing w:line="350" w:lineRule="atLeast"/>
              <w:ind w:leftChars="556" w:left="1168" w:firstLineChars="90" w:firstLine="144"/>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課題分析の結果、個々の要支援者又は二次予防事業対象者にとって最も適切と考えられる目標を設定する。目標は、単に運動器の機能や栄養改善、口腔機能といった特定の機能の改善だけを目指すものではなく、これらの機能改善や環境の</w:t>
            </w:r>
            <w:r w:rsidRPr="00995739">
              <w:rPr>
                <w:rFonts w:asciiTheme="majorEastAsia" w:eastAsiaTheme="majorEastAsia" w:hAnsiTheme="majorEastAsia" w:hint="eastAsia"/>
                <w:color w:val="FF0000"/>
                <w:sz w:val="16"/>
                <w:szCs w:val="16"/>
                <w:u w:val="single"/>
              </w:rPr>
              <w:lastRenderedPageBreak/>
              <w:t>調整などを通じて、生活の質の向上を目指すものとする。課題分析（アセスメント）の結果、地域包括支援センターは、要支援者又は二次予防事業対象者及びその家族の同意を得て、支援の内容や目標とその達成時期等を含むケアプランを作成する。その際、要支援者又は二次予防事業対象者、家族及び事業の実施担当者等が共通の認識を得られるよう情報の共有に努めるものとする。</w:t>
            </w:r>
          </w:p>
          <w:p w:rsidR="00592FA6" w:rsidRPr="00995739" w:rsidRDefault="00592FA6" w:rsidP="00B23270">
            <w:pPr>
              <w:spacing w:line="350" w:lineRule="atLeast"/>
              <w:ind w:leftChars="556" w:left="1168" w:firstLineChars="90" w:firstLine="144"/>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なお、二次予防事業対象者については、介護予防ケアプランの作成の必要がない場合には、地域包括支援センターは、事業の実施前に事業実施担当者に対し参加するプログラムの種類を含む個々の対象者の支援の内容等を伝え、事業の実施後に事業実施担当者から事前・事後アセスメント及び個別サービス計画に係る情報を収集することにより、介護予防ケアプランの作成に代えることができる。</w:t>
            </w:r>
          </w:p>
          <w:p w:rsidR="00592FA6" w:rsidRPr="00995739" w:rsidRDefault="00592FA6" w:rsidP="00B23270">
            <w:pPr>
              <w:spacing w:line="350" w:lineRule="atLeast"/>
              <w:ind w:leftChars="556" w:left="1168"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介護予防ケアプランにおいては、要支援者又は二次予防事業対象者自身による取組、家族や地域住民等による支援等を、積極的に位置づけるとともに、ボランティアや地域活動組織の育成・支援等を実施する一次予防事業と十分に連携し、地域における社会資源の活用に努めることとする。</w:t>
            </w:r>
          </w:p>
          <w:p w:rsidR="00592FA6" w:rsidRPr="00995739" w:rsidRDefault="00592FA6" w:rsidP="00B23270">
            <w:pPr>
              <w:pStyle w:val="a8"/>
              <w:adjustRightInd/>
              <w:ind w:firstLineChars="641" w:firstLine="102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（ｃ）</w:t>
            </w:r>
            <w:r w:rsidRPr="00995739">
              <w:rPr>
                <w:rFonts w:asciiTheme="majorEastAsia" w:eastAsiaTheme="majorEastAsia" w:hAnsiTheme="majorEastAsia"/>
                <w:color w:val="FF0000"/>
                <w:sz w:val="16"/>
                <w:szCs w:val="16"/>
                <w:u w:val="single"/>
              </w:rPr>
              <w:t xml:space="preserve"> </w:t>
            </w:r>
            <w:r w:rsidRPr="00995739">
              <w:rPr>
                <w:rFonts w:asciiTheme="majorEastAsia" w:eastAsiaTheme="majorEastAsia" w:hAnsiTheme="majorEastAsia" w:hint="eastAsia"/>
                <w:color w:val="FF0000"/>
                <w:sz w:val="16"/>
                <w:szCs w:val="16"/>
                <w:u w:val="single"/>
              </w:rPr>
              <w:t>モニタリングの実施</w:t>
            </w:r>
          </w:p>
          <w:p w:rsidR="00592FA6" w:rsidRPr="00995739" w:rsidRDefault="00592FA6" w:rsidP="00B23270">
            <w:pPr>
              <w:pStyle w:val="a8"/>
              <w:adjustRightInd/>
              <w:ind w:leftChars="556" w:left="1168" w:firstLineChars="90" w:firstLine="144"/>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介護予防・日常生活支援総合事業が実施される間、地域包括支援センターは、必要に応じて、その実施状況を把握するとともに、当該事業の実施担当者等の関係者の調整を行う。また、当該事業の実施担当者に対し、介護予防・日常生活支援総合事業による目標の達成状況等の評価を行わせ、その結果の報告を受ける。</w:t>
            </w:r>
          </w:p>
          <w:p w:rsidR="00592FA6" w:rsidRPr="00995739" w:rsidRDefault="00592FA6" w:rsidP="00B23270">
            <w:pPr>
              <w:pStyle w:val="a8"/>
              <w:adjustRightInd/>
              <w:ind w:firstLineChars="641" w:firstLine="1026"/>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（ｄ）</w:t>
            </w:r>
            <w:r w:rsidRPr="00995739">
              <w:rPr>
                <w:rFonts w:asciiTheme="majorEastAsia" w:eastAsiaTheme="majorEastAsia" w:hAnsiTheme="majorEastAsia"/>
                <w:color w:val="FF0000"/>
                <w:sz w:val="16"/>
                <w:szCs w:val="16"/>
                <w:u w:val="single"/>
              </w:rPr>
              <w:t xml:space="preserve"> </w:t>
            </w:r>
            <w:r w:rsidRPr="00995739">
              <w:rPr>
                <w:rFonts w:asciiTheme="majorEastAsia" w:eastAsiaTheme="majorEastAsia" w:hAnsiTheme="majorEastAsia" w:hint="eastAsia"/>
                <w:color w:val="FF0000"/>
                <w:sz w:val="16"/>
                <w:szCs w:val="16"/>
                <w:u w:val="single"/>
              </w:rPr>
              <w:t>評価</w:t>
            </w:r>
          </w:p>
          <w:p w:rsidR="00592FA6" w:rsidRPr="00995739" w:rsidRDefault="00592FA6" w:rsidP="00B23270">
            <w:pPr>
              <w:pStyle w:val="a8"/>
              <w:adjustRightInd/>
              <w:ind w:leftChars="556" w:left="1168" w:firstLineChars="88" w:firstLine="141"/>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地域包括支援センターでは、事業の実施担当者からの事後アセスメント等の結果報告を参考にしつつ、要支援者又は二次予防事業対象者及び家族との面接等によって、個々の要支援者又は二次予防事業対象者の心身の状況等を再度把握し、</w:t>
            </w:r>
            <w:r w:rsidRPr="00995739">
              <w:rPr>
                <w:rFonts w:asciiTheme="majorEastAsia" w:eastAsiaTheme="majorEastAsia" w:hAnsiTheme="majorEastAsia" w:hint="eastAsia"/>
                <w:color w:val="FF0000"/>
                <w:sz w:val="16"/>
                <w:szCs w:val="16"/>
                <w:u w:val="single"/>
              </w:rPr>
              <w:lastRenderedPageBreak/>
              <w:t>適宜、ケアプランの見直し等を行う。</w:t>
            </w:r>
          </w:p>
          <w:p w:rsidR="00592FA6" w:rsidRPr="00995739" w:rsidRDefault="00592FA6" w:rsidP="00592FA6">
            <w:pPr>
              <w:pStyle w:val="a8"/>
              <w:adjustRightInd/>
              <w:rPr>
                <w:rFonts w:asciiTheme="majorEastAsia" w:eastAsiaTheme="majorEastAsia" w:hAnsiTheme="majorEastAsia" w:cs="Times New Roman"/>
                <w:color w:val="FF0000"/>
                <w:spacing w:val="2"/>
                <w:sz w:val="16"/>
                <w:szCs w:val="16"/>
                <w:u w:val="single"/>
              </w:rPr>
            </w:pPr>
          </w:p>
          <w:p w:rsidR="00592FA6" w:rsidRPr="00995739" w:rsidRDefault="00592FA6" w:rsidP="00B23270">
            <w:pPr>
              <w:pStyle w:val="a8"/>
              <w:adjustRightInd/>
              <w:ind w:firstLineChars="465" w:firstLine="744"/>
              <w:outlineLvl w:val="0"/>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⑤　留意事項</w:t>
            </w:r>
          </w:p>
          <w:p w:rsidR="00592FA6" w:rsidRPr="00995739" w:rsidRDefault="00592FA6" w:rsidP="00B23270">
            <w:pPr>
              <w:pStyle w:val="a8"/>
              <w:adjustRightInd/>
              <w:ind w:leftChars="500" w:left="1452" w:hangingChars="251" w:hanging="4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（ａ）ケアマネジメント事業は、（エ）の二次予防事業対象者の把握事業と密に連携を図り、実施するものとする。</w:t>
            </w:r>
          </w:p>
          <w:p w:rsidR="00592FA6" w:rsidRPr="00995739" w:rsidRDefault="00592FA6" w:rsidP="00B23270">
            <w:pPr>
              <w:pStyle w:val="a8"/>
              <w:adjustRightInd/>
              <w:ind w:leftChars="500" w:left="1452" w:hangingChars="251" w:hanging="4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ｂ）標準様式例は、別記２の第２の２（１）の介護予防ケアマネジメント業務の実施に当たって必要と思われる標準的な項目を示したものであり、標準様式例の活用に当たっては、ケアマネジメントに必要な情報について個別に吟味した上で、適宜、項目を追加または簡略化するなど、工夫して用いるものとする。</w:t>
            </w:r>
          </w:p>
          <w:p w:rsidR="00592FA6" w:rsidRPr="00995739" w:rsidRDefault="00592FA6" w:rsidP="00B23270">
            <w:pPr>
              <w:pStyle w:val="a8"/>
              <w:adjustRightInd/>
              <w:ind w:leftChars="500" w:left="1452" w:hangingChars="251" w:hanging="4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（ｃ）ケアマネジメント事業においては、介護保険における居宅介護支援及び介護予防支援との一貫性や連続性の確保に配慮するものとする。</w:t>
            </w:r>
          </w:p>
          <w:p w:rsidR="00592FA6" w:rsidRPr="00995739" w:rsidRDefault="00592FA6" w:rsidP="00B23270">
            <w:pPr>
              <w:pStyle w:val="a8"/>
              <w:adjustRightInd/>
              <w:ind w:leftChars="500" w:left="1452" w:hangingChars="251" w:hanging="402"/>
              <w:rPr>
                <w:rFonts w:asciiTheme="majorEastAsia" w:eastAsiaTheme="majorEastAsia" w:hAnsiTheme="majorEastAsia" w:cs="Times New Roman"/>
                <w:color w:val="FF0000"/>
                <w:spacing w:val="2"/>
                <w:sz w:val="16"/>
                <w:szCs w:val="16"/>
                <w:u w:val="single"/>
              </w:rPr>
            </w:pPr>
            <w:r w:rsidRPr="00995739">
              <w:rPr>
                <w:rFonts w:asciiTheme="majorEastAsia" w:eastAsiaTheme="majorEastAsia" w:hAnsiTheme="majorEastAsia" w:hint="eastAsia"/>
                <w:color w:val="FF0000"/>
                <w:sz w:val="16"/>
                <w:szCs w:val="16"/>
                <w:u w:val="single"/>
              </w:rPr>
              <w:t>（ｄ）ケアマネジメント事業においては、多くの専門職や地域住民等の積極的な参画を求めるものとする。</w:t>
            </w:r>
          </w:p>
          <w:p w:rsidR="00592FA6" w:rsidRPr="00995739" w:rsidRDefault="00592FA6" w:rsidP="00B23270">
            <w:pPr>
              <w:pStyle w:val="a8"/>
              <w:adjustRightInd/>
              <w:ind w:leftChars="500" w:left="1452" w:hangingChars="251" w:hanging="402"/>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（ｅ）ケアマネジメント事業においては、要支援者若しくは二次予防事業対象者又はその家族の秘密が第三者に漏れることのないよう、必要な措置を講じるものとする。</w:t>
            </w:r>
          </w:p>
          <w:p w:rsidR="00592FA6" w:rsidRPr="00995739" w:rsidRDefault="00592FA6" w:rsidP="00B23270">
            <w:pPr>
              <w:pStyle w:val="a8"/>
              <w:adjustRightInd/>
              <w:ind w:leftChars="500" w:left="1452" w:hangingChars="251" w:hanging="402"/>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（ｆ）</w:t>
            </w:r>
            <w:r w:rsidRPr="00995739">
              <w:rPr>
                <w:rFonts w:asciiTheme="majorEastAsia" w:eastAsiaTheme="majorEastAsia" w:hAnsiTheme="majorEastAsia" w:cs="Times New Roman" w:hint="eastAsia"/>
                <w:color w:val="FF0000"/>
                <w:spacing w:val="2"/>
                <w:sz w:val="16"/>
                <w:szCs w:val="16"/>
                <w:u w:val="single"/>
              </w:rPr>
              <w:t>要支援者又は二次予防事業対象者が自らケアプランを作成し、市町村又は地域包括支援センターが適当と認めた場合は、介護予防支援・ケアマネジメント事業の対象者でなくとも、予防サービス事業及び生活支援サービス事業の対象者となることができる。</w:t>
            </w:r>
          </w:p>
          <w:p w:rsidR="00592FA6" w:rsidRPr="00995739" w:rsidRDefault="00592FA6" w:rsidP="00B23270">
            <w:pPr>
              <w:pStyle w:val="a8"/>
              <w:adjustRightInd/>
              <w:ind w:leftChars="500" w:left="1452" w:hangingChars="251" w:hanging="402"/>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（ｇ）委託型の地域包括支援センターについては、要支援者に係るケアマネジメント事業の一部を指定居宅介護支援事業者に委託することができる。この場</w:t>
            </w:r>
            <w:r w:rsidRPr="00995739">
              <w:rPr>
                <w:rFonts w:asciiTheme="majorEastAsia" w:eastAsiaTheme="majorEastAsia" w:hAnsiTheme="majorEastAsia" w:hint="eastAsia"/>
                <w:color w:val="FF0000"/>
                <w:sz w:val="16"/>
                <w:szCs w:val="16"/>
                <w:u w:val="single"/>
              </w:rPr>
              <w:lastRenderedPageBreak/>
              <w:t>合には、地域包括支援センターは、あらかじめ、省令第１４０条の７０各号に掲げる事項を市町村長に届け出なければならない。</w:t>
            </w:r>
          </w:p>
          <w:p w:rsidR="00592FA6" w:rsidRPr="00995739" w:rsidRDefault="00592FA6" w:rsidP="0002747A">
            <w:pPr>
              <w:pStyle w:val="a8"/>
              <w:adjustRightInd/>
              <w:ind w:leftChars="691" w:left="1451" w:firstLineChars="88" w:firstLine="141"/>
              <w:rPr>
                <w:rFonts w:asciiTheme="majorEastAsia" w:eastAsiaTheme="majorEastAsia" w:hAnsiTheme="majorEastAsia"/>
                <w:color w:val="FF0000"/>
                <w:sz w:val="16"/>
                <w:szCs w:val="16"/>
                <w:u w:val="single"/>
              </w:rPr>
            </w:pPr>
            <w:r w:rsidRPr="00995739">
              <w:rPr>
                <w:rFonts w:asciiTheme="majorEastAsia" w:eastAsiaTheme="majorEastAsia" w:hAnsiTheme="majorEastAsia" w:hint="eastAsia"/>
                <w:color w:val="FF0000"/>
                <w:sz w:val="16"/>
                <w:szCs w:val="16"/>
                <w:u w:val="single"/>
              </w:rPr>
              <w:t>なお、市町村は、委託型の地域包括支援センターが、要支援者に係るケアマネジメント事業の一部を指定居宅介護支援事業者に委託する際には、正当な理由なく特定の指定居宅介護支援事業者に偏らないこと及び委託先の指定居宅介護支援事業所の業務に支障のない範囲で委託することについて、留意することとする。</w:t>
            </w:r>
          </w:p>
          <w:p w:rsidR="00592FA6" w:rsidRPr="00592FA6" w:rsidRDefault="00592FA6" w:rsidP="00592FA6">
            <w:pPr>
              <w:pStyle w:val="a8"/>
              <w:ind w:leftChars="300" w:left="794" w:hangingChars="100" w:hanging="164"/>
              <w:rPr>
                <w:rFonts w:asciiTheme="majorEastAsia" w:eastAsiaTheme="majorEastAsia" w:hAnsiTheme="majorEastAsia" w:cs="Times New Roman"/>
                <w:color w:val="auto"/>
                <w:spacing w:val="2"/>
                <w:sz w:val="16"/>
                <w:szCs w:val="16"/>
              </w:rPr>
            </w:pPr>
          </w:p>
          <w:p w:rsidR="00592FA6" w:rsidRPr="00592FA6" w:rsidRDefault="00592FA6" w:rsidP="007C0DE6">
            <w:pPr>
              <w:pStyle w:val="a8"/>
              <w:ind w:firstLineChars="367" w:firstLine="60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w:t>
            </w:r>
            <w:r w:rsidRPr="00636B2D">
              <w:rPr>
                <w:rFonts w:asciiTheme="majorEastAsia" w:eastAsiaTheme="majorEastAsia" w:hAnsiTheme="majorEastAsia" w:cs="Times New Roman" w:hint="eastAsia"/>
                <w:color w:val="FF0000"/>
                <w:spacing w:val="2"/>
                <w:sz w:val="16"/>
                <w:szCs w:val="16"/>
                <w:u w:val="single"/>
              </w:rPr>
              <w:t>エ</w:t>
            </w:r>
            <w:r w:rsidRPr="00592FA6">
              <w:rPr>
                <w:rFonts w:asciiTheme="majorEastAsia" w:eastAsiaTheme="majorEastAsia" w:hAnsiTheme="majorEastAsia" w:cs="Times New Roman" w:hint="eastAsia"/>
                <w:color w:val="auto"/>
                <w:spacing w:val="2"/>
                <w:sz w:val="16"/>
                <w:szCs w:val="16"/>
              </w:rPr>
              <w:t>）二次予防事業対象者</w:t>
            </w:r>
            <w:r w:rsidRPr="00636B2D">
              <w:rPr>
                <w:rFonts w:asciiTheme="majorEastAsia" w:eastAsiaTheme="majorEastAsia" w:hAnsiTheme="majorEastAsia" w:cs="Times New Roman" w:hint="eastAsia"/>
                <w:color w:val="FF0000"/>
                <w:spacing w:val="2"/>
                <w:sz w:val="16"/>
                <w:szCs w:val="16"/>
                <w:u w:val="single"/>
              </w:rPr>
              <w:t>の</w:t>
            </w:r>
            <w:r w:rsidRPr="00592FA6">
              <w:rPr>
                <w:rFonts w:asciiTheme="majorEastAsia" w:eastAsiaTheme="majorEastAsia" w:hAnsiTheme="majorEastAsia" w:cs="Times New Roman" w:hint="eastAsia"/>
                <w:color w:val="auto"/>
                <w:spacing w:val="2"/>
                <w:sz w:val="16"/>
                <w:szCs w:val="16"/>
              </w:rPr>
              <w:t>把握事業</w:t>
            </w:r>
          </w:p>
          <w:p w:rsidR="00592FA6" w:rsidRPr="00592FA6" w:rsidRDefault="00592FA6" w:rsidP="007C0DE6">
            <w:pPr>
              <w:spacing w:line="350" w:lineRule="atLeast"/>
              <w:ind w:leftChars="400" w:left="840" w:firstLineChars="100" w:firstLine="160"/>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二次予防事業対象者</w:t>
            </w:r>
            <w:r w:rsidRPr="00636B2D">
              <w:rPr>
                <w:rFonts w:asciiTheme="majorEastAsia" w:eastAsiaTheme="majorEastAsia" w:hAnsiTheme="majorEastAsia" w:hint="eastAsia"/>
                <w:sz w:val="16"/>
                <w:szCs w:val="16"/>
                <w:u w:val="single"/>
              </w:rPr>
              <w:t>の</w:t>
            </w:r>
            <w:r w:rsidRPr="00592FA6">
              <w:rPr>
                <w:rFonts w:asciiTheme="majorEastAsia" w:eastAsiaTheme="majorEastAsia" w:hAnsiTheme="majorEastAsia" w:hint="eastAsia"/>
                <w:sz w:val="16"/>
                <w:szCs w:val="16"/>
              </w:rPr>
              <w:t>把握事業（以下</w:t>
            </w:r>
            <w:r w:rsidRPr="00636B2D">
              <w:rPr>
                <w:rFonts w:asciiTheme="majorEastAsia" w:eastAsiaTheme="majorEastAsia" w:hAnsiTheme="majorEastAsia" w:hint="eastAsia"/>
                <w:color w:val="FF0000"/>
                <w:sz w:val="16"/>
                <w:szCs w:val="16"/>
                <w:u w:val="single"/>
              </w:rPr>
              <w:t>別記１において</w:t>
            </w:r>
            <w:r w:rsidRPr="00592FA6">
              <w:rPr>
                <w:rFonts w:asciiTheme="majorEastAsia" w:eastAsiaTheme="majorEastAsia" w:hAnsiTheme="majorEastAsia" w:hint="eastAsia"/>
                <w:sz w:val="16"/>
                <w:szCs w:val="16"/>
              </w:rPr>
              <w:t>「把握事業」という。）は、二次予防事業対象者を決定することを目的として、次の取組を実施する。</w:t>
            </w:r>
          </w:p>
          <w:p w:rsidR="00592FA6" w:rsidRPr="00592FA6" w:rsidRDefault="00592FA6" w:rsidP="007C0DE6">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なお、生活機能の確認は、</w:t>
            </w:r>
            <w:r w:rsidRPr="00636B2D">
              <w:rPr>
                <w:rFonts w:asciiTheme="majorEastAsia" w:eastAsiaTheme="majorEastAsia" w:hAnsiTheme="majorEastAsia" w:hint="eastAsia"/>
                <w:color w:val="FF0000"/>
                <w:sz w:val="16"/>
                <w:szCs w:val="16"/>
                <w:u w:val="single"/>
              </w:rPr>
              <w:t>別添２</w:t>
            </w:r>
            <w:r w:rsidRPr="00592FA6">
              <w:rPr>
                <w:rFonts w:asciiTheme="majorEastAsia" w:eastAsiaTheme="majorEastAsia" w:hAnsiTheme="majorEastAsia" w:hint="eastAsia"/>
                <w:color w:val="auto"/>
                <w:sz w:val="16"/>
                <w:szCs w:val="16"/>
              </w:rPr>
              <w:t>の基本チェックリストで行う。なお、必要に応じて検査等を行うことができる。</w:t>
            </w:r>
          </w:p>
          <w:p w:rsidR="00592FA6" w:rsidRPr="00592FA6" w:rsidRDefault="00592FA6" w:rsidP="0075484F">
            <w:pPr>
              <w:pStyle w:val="a8"/>
              <w:adjustRightInd/>
              <w:ind w:firstLineChars="565" w:firstLine="904"/>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　二次予防事業対象者に関する情報の収集</w:t>
            </w:r>
          </w:p>
          <w:p w:rsidR="00592FA6" w:rsidRPr="00592FA6" w:rsidRDefault="00592FA6" w:rsidP="0075484F">
            <w:pPr>
              <w:spacing w:line="350" w:lineRule="atLeast"/>
              <w:ind w:leftChars="489" w:left="1027"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次に掲げる方法等により、二次予防事業対象者に関する情報の収集に努めるものとする。情報の収集は、できる限り把握事業の全対象者について行うことが望ましい。ただし、地域の実情に応じ、例えば各地域の高齢者の課題によって優先順位をつけて実施することも可能である。</w:t>
            </w:r>
          </w:p>
          <w:p w:rsidR="00592FA6" w:rsidRPr="00592FA6" w:rsidRDefault="00592FA6" w:rsidP="0075484F">
            <w:pPr>
              <w:spacing w:line="350" w:lineRule="atLeast"/>
              <w:ind w:firstLineChars="641" w:firstLine="1026"/>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（ａ）　基本チェックリストの配布・回収</w:t>
            </w:r>
          </w:p>
          <w:p w:rsidR="00592FA6" w:rsidRPr="00592FA6" w:rsidRDefault="00592FA6" w:rsidP="0075484F">
            <w:pPr>
              <w:spacing w:line="350" w:lineRule="atLeast"/>
              <w:ind w:leftChars="623" w:left="1308"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把握事業の全対象者に郵送等により配布・回収する。この場合、例えば３年間に分けて全対象者に配布する等、地域の実情に応じた方法や介護保険事業計画策定に係る日常生活圏域ニーズ調査を活用する方法とすることも考えられる。</w:t>
            </w:r>
          </w:p>
          <w:p w:rsidR="00592FA6" w:rsidRPr="00592FA6" w:rsidRDefault="00592FA6" w:rsidP="0075484F">
            <w:pPr>
              <w:spacing w:line="350" w:lineRule="atLeast"/>
              <w:ind w:leftChars="623" w:left="1308" w:firstLineChars="88" w:firstLine="141"/>
              <w:rPr>
                <w:rFonts w:asciiTheme="majorEastAsia" w:eastAsiaTheme="majorEastAsia" w:hAnsiTheme="majorEastAsia"/>
                <w:sz w:val="16"/>
                <w:szCs w:val="16"/>
              </w:rPr>
            </w:pPr>
            <w:r w:rsidRPr="00592FA6">
              <w:rPr>
                <w:rFonts w:asciiTheme="majorEastAsia" w:eastAsiaTheme="majorEastAsia" w:hAnsiTheme="majorEastAsia" w:hint="eastAsia"/>
                <w:sz w:val="16"/>
                <w:szCs w:val="16"/>
              </w:rPr>
              <w:lastRenderedPageBreak/>
              <w:t>基本チェックリスト未回収者の中には、閉じこもり、うつ、認知</w:t>
            </w:r>
            <w:r w:rsidRPr="00636B2D">
              <w:rPr>
                <w:rFonts w:asciiTheme="majorEastAsia" w:eastAsiaTheme="majorEastAsia" w:hAnsiTheme="majorEastAsia" w:hint="eastAsia"/>
                <w:color w:val="FF0000"/>
                <w:sz w:val="16"/>
                <w:szCs w:val="16"/>
                <w:u w:val="single"/>
              </w:rPr>
              <w:t>機能の低下</w:t>
            </w:r>
            <w:r w:rsidRPr="00592FA6">
              <w:rPr>
                <w:rFonts w:asciiTheme="majorEastAsia" w:eastAsiaTheme="majorEastAsia" w:hAnsiTheme="majorEastAsia" w:hint="eastAsia"/>
                <w:sz w:val="16"/>
                <w:szCs w:val="16"/>
              </w:rPr>
              <w:t>等により日常の生活動作が困難な者が含まれる可能性があることから、できる限り電話・戸別訪問等を行い、支援が必要な者の早期発見・早期対応に努めること。</w:t>
            </w:r>
          </w:p>
          <w:p w:rsidR="00592FA6" w:rsidRPr="00636B2D" w:rsidRDefault="00592FA6" w:rsidP="0075484F">
            <w:pPr>
              <w:spacing w:line="350" w:lineRule="atLeast"/>
              <w:ind w:leftChars="623" w:left="1308" w:firstLineChars="88" w:firstLine="141"/>
              <w:rPr>
                <w:rFonts w:asciiTheme="majorEastAsia" w:eastAsiaTheme="majorEastAsia" w:hAnsiTheme="majorEastAsia" w:cs="Times New Roman"/>
                <w:color w:val="FF0000"/>
                <w:spacing w:val="2"/>
                <w:sz w:val="16"/>
                <w:szCs w:val="16"/>
                <w:u w:val="single"/>
              </w:rPr>
            </w:pPr>
            <w:r w:rsidRPr="00636B2D">
              <w:rPr>
                <w:rFonts w:asciiTheme="majorEastAsia" w:eastAsiaTheme="majorEastAsia" w:hAnsiTheme="majorEastAsia" w:hint="eastAsia"/>
                <w:color w:val="FF0000"/>
                <w:sz w:val="16"/>
                <w:szCs w:val="16"/>
                <w:u w:val="single"/>
              </w:rPr>
              <w:t>また、高齢者が自らの状態を知るために、主体的に基本チェックリストを実施することができる方法を周知すること等により、年間を通じて二次予防事業対象者を把握することが望ましい。</w:t>
            </w:r>
          </w:p>
          <w:p w:rsidR="00592FA6" w:rsidRPr="00592FA6" w:rsidRDefault="00592FA6" w:rsidP="0075484F">
            <w:pPr>
              <w:spacing w:line="350" w:lineRule="atLeast"/>
              <w:ind w:leftChars="100" w:left="210" w:firstLineChars="510" w:firstLine="816"/>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（ｂ）　他部局から情報提供等</w:t>
            </w:r>
          </w:p>
          <w:p w:rsidR="00592FA6" w:rsidRPr="00592FA6" w:rsidRDefault="00592FA6" w:rsidP="0075484F">
            <w:pPr>
              <w:pStyle w:val="a8"/>
              <w:adjustRightInd/>
              <w:ind w:leftChars="624" w:left="1310" w:firstLineChars="88" w:firstLine="141"/>
              <w:jc w:val="left"/>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以下に掲げる方法等により把握した者に対して、基本チェックリストを実施する。</w:t>
            </w:r>
            <w:r w:rsidRPr="00F9760B">
              <w:rPr>
                <w:rFonts w:asciiTheme="majorEastAsia" w:eastAsiaTheme="majorEastAsia" w:hAnsiTheme="majorEastAsia" w:hint="eastAsia"/>
                <w:color w:val="FF0000"/>
                <w:sz w:val="16"/>
                <w:szCs w:val="16"/>
                <w:u w:val="single"/>
              </w:rPr>
              <w:t>なお、他部局と経年的な情報を共有し、データベース化するなどにより、対象者把握の効率化を</w:t>
            </w:r>
            <w:r w:rsidR="00F9760B" w:rsidRPr="00F9760B">
              <w:rPr>
                <w:rFonts w:asciiTheme="majorEastAsia" w:eastAsiaTheme="majorEastAsia" w:hAnsiTheme="majorEastAsia" w:hint="eastAsia"/>
                <w:color w:val="FF0000"/>
                <w:sz w:val="16"/>
                <w:szCs w:val="16"/>
                <w:u w:val="single"/>
              </w:rPr>
              <w:t>図る</w:t>
            </w:r>
            <w:r w:rsidRPr="00F9760B">
              <w:rPr>
                <w:rFonts w:asciiTheme="majorEastAsia" w:eastAsiaTheme="majorEastAsia" w:hAnsiTheme="majorEastAsia" w:hint="eastAsia"/>
                <w:color w:val="FF0000"/>
                <w:sz w:val="16"/>
                <w:szCs w:val="16"/>
                <w:u w:val="single"/>
              </w:rPr>
              <w:t>ことも考えられる。</w:t>
            </w:r>
          </w:p>
          <w:p w:rsidR="00592FA6" w:rsidRPr="00592FA6" w:rsidRDefault="00592FA6" w:rsidP="0075484F">
            <w:pPr>
              <w:spacing w:line="350" w:lineRule="atLeast"/>
              <w:ind w:leftChars="623" w:left="1449" w:hangingChars="88" w:hanging="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ａ　要介護認定及び要支援認定（以下「要介護認定等」という。）の担当部局との連携による把握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ｂ　訪問活動を実施している保健部局との連携による把握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ｃ　医療機関からの情報提供による把握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ｄ　民生委員等</w:t>
            </w:r>
            <w:r w:rsidRPr="00E40AAD">
              <w:rPr>
                <w:rFonts w:asciiTheme="majorEastAsia" w:eastAsiaTheme="majorEastAsia" w:hAnsiTheme="majorEastAsia" w:hint="eastAsia"/>
                <w:color w:val="FF0000"/>
                <w:sz w:val="16"/>
                <w:szCs w:val="16"/>
                <w:u w:val="single"/>
              </w:rPr>
              <w:t>地域住民</w:t>
            </w:r>
            <w:r w:rsidRPr="00592FA6">
              <w:rPr>
                <w:rFonts w:asciiTheme="majorEastAsia" w:eastAsiaTheme="majorEastAsia" w:hAnsiTheme="majorEastAsia" w:hint="eastAsia"/>
                <w:color w:val="auto"/>
                <w:sz w:val="16"/>
                <w:szCs w:val="16"/>
              </w:rPr>
              <w:t>からの情報提供による把握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ｅ　地域包括支援センターの総合相談支援業務との連携による把握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ｆ　本人、家族等からの相談による把握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ｇ　特定健康診査等の担当部局との連携による把握</w:t>
            </w:r>
          </w:p>
          <w:p w:rsidR="00592FA6" w:rsidRPr="00592FA6" w:rsidRDefault="00592FA6" w:rsidP="0075484F">
            <w:pPr>
              <w:pStyle w:val="a8"/>
              <w:adjustRightInd/>
              <w:ind w:leftChars="623" w:left="1449" w:hangingChars="88" w:hanging="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ｈ　その他市町村が適当と認める方法による把握</w:t>
            </w:r>
          </w:p>
          <w:p w:rsidR="00592FA6" w:rsidRPr="00592FA6" w:rsidRDefault="00592FA6" w:rsidP="0075484F">
            <w:pPr>
              <w:spacing w:line="350" w:lineRule="atLeast"/>
              <w:ind w:firstLineChars="553" w:firstLine="885"/>
              <w:outlineLvl w:val="0"/>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②　二次予防事業対象者の決定等</w:t>
            </w:r>
          </w:p>
          <w:p w:rsidR="00592FA6" w:rsidRPr="00592FA6" w:rsidRDefault="00592FA6" w:rsidP="0075484F">
            <w:pPr>
              <w:pStyle w:val="a8"/>
              <w:adjustRightInd/>
              <w:ind w:leftChars="489" w:left="1027"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基本チェックリストにおいて、次のⅰからⅳまでのいずれかに該当する者を、要介護状態等となるおそれの高い状態にあると認められる者として、二次予防事業対</w:t>
            </w:r>
            <w:r w:rsidRPr="00592FA6">
              <w:rPr>
                <w:rFonts w:asciiTheme="majorEastAsia" w:eastAsiaTheme="majorEastAsia" w:hAnsiTheme="majorEastAsia" w:hint="eastAsia"/>
                <w:color w:val="auto"/>
                <w:sz w:val="16"/>
                <w:szCs w:val="16"/>
              </w:rPr>
              <w:lastRenderedPageBreak/>
              <w:t>象者とする。</w:t>
            </w:r>
          </w:p>
          <w:p w:rsidR="00592FA6" w:rsidRPr="00592FA6" w:rsidRDefault="00592FA6" w:rsidP="0075484F">
            <w:pPr>
              <w:pStyle w:val="a8"/>
              <w:adjustRightInd/>
              <w:ind w:leftChars="624" w:left="1312" w:hangingChars="1" w:hanging="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ⅰ　１から２０までの項目のうち１０項目以上に該当する者</w:t>
            </w:r>
          </w:p>
          <w:p w:rsidR="00592FA6" w:rsidRPr="00592FA6" w:rsidRDefault="00592FA6" w:rsidP="0075484F">
            <w:pPr>
              <w:pStyle w:val="a8"/>
              <w:adjustRightInd/>
              <w:ind w:leftChars="624" w:left="1312" w:hangingChars="1" w:hanging="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ⅱ　６から１０までの５項目のうち３項目以上に該当する者</w:t>
            </w:r>
          </w:p>
          <w:p w:rsidR="00592FA6" w:rsidRPr="00592FA6" w:rsidRDefault="00592FA6" w:rsidP="0075484F">
            <w:pPr>
              <w:pStyle w:val="a8"/>
              <w:adjustRightInd/>
              <w:ind w:leftChars="624" w:left="1312" w:hangingChars="1" w:hanging="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ⅲ　１１及び１２の２項目すべてに該当する者</w:t>
            </w:r>
          </w:p>
          <w:p w:rsidR="00592FA6" w:rsidRPr="00592FA6" w:rsidRDefault="00592FA6" w:rsidP="0075484F">
            <w:pPr>
              <w:pStyle w:val="a8"/>
              <w:adjustRightInd/>
              <w:ind w:leftChars="624" w:left="1312" w:hangingChars="1" w:hanging="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ⅳ　１３から１５までの３項目のうち２項目以上に該当する者</w:t>
            </w:r>
          </w:p>
          <w:p w:rsidR="00592FA6" w:rsidRPr="00592FA6" w:rsidRDefault="00592FA6" w:rsidP="0075484F">
            <w:pPr>
              <w:spacing w:line="350" w:lineRule="atLeast"/>
              <w:ind w:leftChars="488" w:left="1025"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なお、上記に該当する者のうち、基本チェックリストの１６の項目に該当する者、１８から２０のいずれかに該当する者、２１から２５までの項目のうち２項目以上に該当する者については、うつ・閉じこもり・</w:t>
            </w:r>
            <w:r w:rsidRPr="00741772">
              <w:rPr>
                <w:rFonts w:asciiTheme="majorEastAsia" w:eastAsiaTheme="majorEastAsia" w:hAnsiTheme="majorEastAsia" w:hint="eastAsia"/>
                <w:color w:val="FF0000"/>
                <w:sz w:val="16"/>
                <w:szCs w:val="16"/>
                <w:u w:val="single"/>
              </w:rPr>
              <w:t>認知機能の低下予防</w:t>
            </w:r>
            <w:r w:rsidRPr="00592FA6">
              <w:rPr>
                <w:rFonts w:asciiTheme="majorEastAsia" w:eastAsiaTheme="majorEastAsia" w:hAnsiTheme="majorEastAsia" w:hint="eastAsia"/>
                <w:sz w:val="16"/>
                <w:szCs w:val="16"/>
              </w:rPr>
              <w:t>や支援にも考慮する必要がある。</w:t>
            </w:r>
          </w:p>
          <w:p w:rsidR="00592FA6" w:rsidRPr="00592FA6" w:rsidRDefault="00592FA6" w:rsidP="00636B2D">
            <w:pPr>
              <w:pStyle w:val="a8"/>
              <w:adjustRightInd/>
              <w:ind w:firstLineChars="553" w:firstLine="885"/>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③　要介護認定等において非該当と判定された者の取扱いについて</w:t>
            </w:r>
          </w:p>
          <w:p w:rsidR="00592FA6" w:rsidRPr="00592FA6" w:rsidRDefault="00592FA6" w:rsidP="00793895">
            <w:pPr>
              <w:pStyle w:val="a8"/>
              <w:adjustRightInd/>
              <w:ind w:leftChars="557" w:left="1594" w:hangingChars="265" w:hanging="424"/>
              <w:jc w:val="left"/>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（ａ）　要介護認定等を受けていた者が非該当と判定された場合、二次予防事業対象者とし、適切にフォローするものとする。</w:t>
            </w:r>
          </w:p>
          <w:p w:rsidR="00592FA6" w:rsidRPr="00592FA6" w:rsidRDefault="00592FA6" w:rsidP="00793895">
            <w:pPr>
              <w:pStyle w:val="a8"/>
              <w:adjustRightInd/>
              <w:ind w:leftChars="557" w:left="1594" w:hangingChars="265" w:hanging="42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（ｂ）　新たに要介護認定等の申請を行った者が非該当と判定された場合については、基本チェックリストの実施などにより、二次予防事業への参加が必要と認められた者について二次予防事業対象者とする。</w:t>
            </w:r>
          </w:p>
          <w:p w:rsidR="00592FA6" w:rsidRPr="00592FA6" w:rsidRDefault="00592FA6" w:rsidP="00636B2D">
            <w:pPr>
              <w:pStyle w:val="a8"/>
              <w:adjustRightInd/>
              <w:ind w:firstLineChars="553" w:firstLine="885"/>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④　二次予防事業対象者として取り扱う期間</w:t>
            </w:r>
          </w:p>
          <w:p w:rsidR="00592FA6" w:rsidRPr="00592FA6" w:rsidRDefault="00592FA6" w:rsidP="00636B2D">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二次予防事業対象者として取り扱う期間は、</w:t>
            </w:r>
            <w:r w:rsidRPr="00793895">
              <w:rPr>
                <w:rFonts w:asciiTheme="majorEastAsia" w:eastAsiaTheme="majorEastAsia" w:hAnsiTheme="majorEastAsia" w:hint="eastAsia"/>
                <w:color w:val="FF0000"/>
                <w:sz w:val="16"/>
                <w:szCs w:val="16"/>
                <w:u w:val="single"/>
              </w:rPr>
              <w:t>基本チェックリストの結果や</w:t>
            </w:r>
            <w:r w:rsidRPr="00592FA6">
              <w:rPr>
                <w:rFonts w:asciiTheme="majorEastAsia" w:eastAsiaTheme="majorEastAsia" w:hAnsiTheme="majorEastAsia" w:hint="eastAsia"/>
                <w:color w:val="auto"/>
                <w:sz w:val="16"/>
                <w:szCs w:val="16"/>
              </w:rPr>
              <w:t>個々の状態等を勘案して市町村が設定する期間とする。</w:t>
            </w:r>
          </w:p>
          <w:p w:rsidR="00592FA6" w:rsidRPr="00592FA6" w:rsidRDefault="00592FA6" w:rsidP="00D033E6">
            <w:pPr>
              <w:pStyle w:val="a8"/>
              <w:rPr>
                <w:rFonts w:asciiTheme="majorEastAsia" w:eastAsiaTheme="majorEastAsia" w:hAnsiTheme="majorEastAsia" w:cs="Times New Roman"/>
                <w:color w:val="auto"/>
                <w:spacing w:val="2"/>
                <w:sz w:val="16"/>
                <w:szCs w:val="16"/>
              </w:rPr>
            </w:pPr>
          </w:p>
          <w:p w:rsidR="00592FA6" w:rsidRPr="00DF595C" w:rsidRDefault="00592FA6" w:rsidP="00592FA6">
            <w:pPr>
              <w:pStyle w:val="a8"/>
              <w:adjustRightInd/>
              <w:ind w:firstLineChars="300" w:firstLine="492"/>
              <w:rPr>
                <w:rFonts w:asciiTheme="majorEastAsia" w:eastAsiaTheme="majorEastAsia" w:hAnsiTheme="majorEastAsia" w:cs="Times New Roman"/>
                <w:color w:val="FF0000"/>
                <w:spacing w:val="2"/>
                <w:sz w:val="16"/>
                <w:szCs w:val="16"/>
                <w:u w:val="single"/>
              </w:rPr>
            </w:pPr>
            <w:r w:rsidRPr="00DF595C">
              <w:rPr>
                <w:rFonts w:asciiTheme="majorEastAsia" w:eastAsiaTheme="majorEastAsia" w:hAnsiTheme="majorEastAsia" w:cs="Times New Roman" w:hint="eastAsia"/>
                <w:color w:val="FF0000"/>
                <w:spacing w:val="2"/>
                <w:sz w:val="16"/>
                <w:szCs w:val="16"/>
                <w:u w:val="single"/>
              </w:rPr>
              <w:t>（オ）　要支援・</w:t>
            </w:r>
            <w:r w:rsidRPr="00DF595C">
              <w:rPr>
                <w:rFonts w:asciiTheme="majorEastAsia" w:eastAsiaTheme="majorEastAsia" w:hAnsiTheme="majorEastAsia" w:hint="eastAsia"/>
                <w:color w:val="FF0000"/>
                <w:sz w:val="16"/>
                <w:szCs w:val="16"/>
                <w:u w:val="single"/>
              </w:rPr>
              <w:t>二次予防事業評価事業</w:t>
            </w:r>
          </w:p>
          <w:p w:rsidR="00592FA6" w:rsidRPr="00DF595C" w:rsidRDefault="00592FA6" w:rsidP="00592FA6">
            <w:pPr>
              <w:pStyle w:val="a8"/>
              <w:adjustRightInd/>
              <w:ind w:firstLineChars="500" w:firstLine="800"/>
              <w:outlineLvl w:val="0"/>
              <w:rPr>
                <w:rFonts w:asciiTheme="majorEastAsia" w:eastAsiaTheme="majorEastAsia" w:hAnsiTheme="majorEastAsia" w:cs="Times New Roman"/>
                <w:color w:val="FF0000"/>
                <w:spacing w:val="2"/>
                <w:sz w:val="16"/>
                <w:szCs w:val="16"/>
                <w:u w:val="single"/>
              </w:rPr>
            </w:pPr>
            <w:r w:rsidRPr="00DF595C">
              <w:rPr>
                <w:rFonts w:asciiTheme="majorEastAsia" w:eastAsiaTheme="majorEastAsia" w:hAnsiTheme="majorEastAsia" w:hint="eastAsia"/>
                <w:color w:val="FF0000"/>
                <w:sz w:val="16"/>
                <w:szCs w:val="16"/>
                <w:u w:val="single"/>
              </w:rPr>
              <w:t>①　事業内容</w:t>
            </w:r>
          </w:p>
          <w:p w:rsidR="00592FA6" w:rsidRPr="00DF595C" w:rsidRDefault="00592FA6" w:rsidP="00220977">
            <w:pPr>
              <w:pStyle w:val="a8"/>
              <w:adjustRightInd/>
              <w:ind w:leftChars="488" w:left="1025" w:firstLineChars="88" w:firstLine="141"/>
              <w:rPr>
                <w:rFonts w:asciiTheme="majorEastAsia" w:eastAsiaTheme="majorEastAsia" w:hAnsiTheme="majorEastAsia" w:cs="Times New Roman"/>
                <w:color w:val="FF0000"/>
                <w:spacing w:val="2"/>
                <w:sz w:val="16"/>
                <w:szCs w:val="16"/>
                <w:u w:val="single"/>
              </w:rPr>
            </w:pPr>
            <w:r w:rsidRPr="00DF595C">
              <w:rPr>
                <w:rFonts w:asciiTheme="majorEastAsia" w:eastAsiaTheme="majorEastAsia" w:hAnsiTheme="majorEastAsia" w:hint="eastAsia"/>
                <w:color w:val="FF0000"/>
                <w:sz w:val="16"/>
                <w:szCs w:val="16"/>
                <w:u w:val="single"/>
              </w:rPr>
              <w:t>介護保険事業計画において定める目標値の達成状況等の検証を通じ、要支援・二次予防事業の事業評価を行い、その結果に基づき事業の実施方法等の改善を図る。</w:t>
            </w:r>
          </w:p>
          <w:p w:rsidR="00592FA6" w:rsidRPr="00DF595C" w:rsidRDefault="00592FA6" w:rsidP="00592FA6">
            <w:pPr>
              <w:pStyle w:val="a8"/>
              <w:adjustRightInd/>
              <w:ind w:firstLineChars="500" w:firstLine="800"/>
              <w:outlineLvl w:val="0"/>
              <w:rPr>
                <w:rFonts w:asciiTheme="majorEastAsia" w:eastAsiaTheme="majorEastAsia" w:hAnsiTheme="majorEastAsia" w:cs="Times New Roman"/>
                <w:color w:val="FF0000"/>
                <w:spacing w:val="2"/>
                <w:sz w:val="16"/>
                <w:szCs w:val="16"/>
                <w:u w:val="single"/>
              </w:rPr>
            </w:pPr>
            <w:r w:rsidRPr="00DF595C">
              <w:rPr>
                <w:rFonts w:asciiTheme="majorEastAsia" w:eastAsiaTheme="majorEastAsia" w:hAnsiTheme="majorEastAsia" w:hint="eastAsia"/>
                <w:color w:val="FF0000"/>
                <w:sz w:val="16"/>
                <w:szCs w:val="16"/>
                <w:u w:val="single"/>
              </w:rPr>
              <w:lastRenderedPageBreak/>
              <w:t>②　実施方法</w:t>
            </w:r>
          </w:p>
          <w:p w:rsidR="00592FA6" w:rsidRPr="00DF595C" w:rsidRDefault="00592FA6" w:rsidP="00F4728E">
            <w:pPr>
              <w:pStyle w:val="a8"/>
              <w:adjustRightInd/>
              <w:ind w:leftChars="488" w:left="1025" w:firstLineChars="88" w:firstLine="141"/>
              <w:rPr>
                <w:rFonts w:asciiTheme="majorEastAsia" w:eastAsiaTheme="majorEastAsia" w:hAnsiTheme="majorEastAsia" w:cs="Times New Roman"/>
                <w:color w:val="FF0000"/>
                <w:spacing w:val="2"/>
                <w:sz w:val="16"/>
                <w:szCs w:val="16"/>
                <w:u w:val="single"/>
              </w:rPr>
            </w:pPr>
            <w:r w:rsidRPr="00DF595C">
              <w:rPr>
                <w:rFonts w:asciiTheme="majorEastAsia" w:eastAsiaTheme="majorEastAsia" w:hAnsiTheme="majorEastAsia" w:hint="eastAsia"/>
                <w:color w:val="FF0000"/>
                <w:sz w:val="16"/>
                <w:szCs w:val="16"/>
                <w:u w:val="single"/>
              </w:rPr>
              <w:t>事業評価は、年度ごとに、別添３の「介護予防・日常生活支援総合事業の事業評価」により、プロセス評価、アウトプット評価、アウトカム評価をそれぞれ実施する。</w:t>
            </w:r>
          </w:p>
          <w:p w:rsidR="00592FA6" w:rsidRPr="00DF595C" w:rsidRDefault="00592FA6" w:rsidP="00592FA6">
            <w:pPr>
              <w:pStyle w:val="a8"/>
              <w:adjustRightInd/>
              <w:ind w:firstLineChars="500" w:firstLine="800"/>
              <w:outlineLvl w:val="0"/>
              <w:rPr>
                <w:rFonts w:asciiTheme="majorEastAsia" w:eastAsiaTheme="majorEastAsia" w:hAnsiTheme="majorEastAsia" w:cs="Times New Roman"/>
                <w:color w:val="FF0000"/>
                <w:spacing w:val="2"/>
                <w:sz w:val="16"/>
                <w:szCs w:val="16"/>
                <w:u w:val="single"/>
              </w:rPr>
            </w:pPr>
            <w:r w:rsidRPr="00DF595C">
              <w:rPr>
                <w:rFonts w:asciiTheme="majorEastAsia" w:eastAsiaTheme="majorEastAsia" w:hAnsiTheme="majorEastAsia" w:hint="eastAsia"/>
                <w:color w:val="FF0000"/>
                <w:sz w:val="16"/>
                <w:szCs w:val="16"/>
                <w:u w:val="single"/>
              </w:rPr>
              <w:t>③　留意事項</w:t>
            </w:r>
          </w:p>
          <w:p w:rsidR="00592FA6" w:rsidRPr="00592FA6" w:rsidRDefault="00592FA6" w:rsidP="00F4728E">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DF595C">
              <w:rPr>
                <w:rFonts w:asciiTheme="majorEastAsia" w:eastAsiaTheme="majorEastAsia" w:hAnsiTheme="majorEastAsia" w:hint="eastAsia"/>
                <w:color w:val="FF0000"/>
                <w:sz w:val="16"/>
                <w:szCs w:val="16"/>
                <w:u w:val="single"/>
              </w:rPr>
              <w:t>事業評価を実施するため、介護予防・日常生活支援総合事業の対象者数、参加者数、事業参加前後のＱＯＬ指標の変化、主観的健康感の変化等のデータ等について、常に収集・整理するものとする。</w:t>
            </w:r>
          </w:p>
          <w:p w:rsidR="00592FA6" w:rsidRPr="00592FA6" w:rsidRDefault="00592FA6" w:rsidP="00592FA6">
            <w:pPr>
              <w:pStyle w:val="a8"/>
              <w:ind w:leftChars="176" w:left="577" w:hangingChars="126" w:hanging="207"/>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4"/>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（２）一次予防事業</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ア　総則</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目的</w:t>
            </w:r>
          </w:p>
          <w:p w:rsidR="00592FA6" w:rsidRPr="00592FA6" w:rsidRDefault="00592FA6" w:rsidP="00592FA6">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一次予防（主として活動的な状態にある高齢者を対象に生活機能の維持又は向上に向けた取組を行うことをいう。以下同じ。）に係る事業（以下「一次予防事業」という。）は、地域において介護予防に資する自発的な活動が広く実施され、地域の高齢者が自ら活動に参加し、介護予防に向けた取組が主体的に実施されるような地域社会の構築を目指して、健康教育、健康相談等の取組を通じて介護予防に関する活動の普及・啓発や地域における自発的な介護予防に資する活動の育成・支援を行うこと等を目的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対象者</w:t>
            </w:r>
          </w:p>
          <w:p w:rsidR="00592FA6" w:rsidRPr="00592FA6" w:rsidRDefault="00592FA6" w:rsidP="00F4728E">
            <w:pPr>
              <w:pStyle w:val="a8"/>
              <w:adjustRightInd/>
              <w:ind w:left="885" w:firstLine="14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一次予防事業は、当該市町村の第１号被保険者の</w:t>
            </w:r>
            <w:r w:rsidRPr="004B50D4">
              <w:rPr>
                <w:rFonts w:asciiTheme="majorEastAsia" w:eastAsiaTheme="majorEastAsia" w:hAnsiTheme="majorEastAsia" w:hint="eastAsia"/>
                <w:color w:val="FF0000"/>
                <w:sz w:val="16"/>
                <w:szCs w:val="16"/>
                <w:u w:val="single"/>
              </w:rPr>
              <w:t>全て</w:t>
            </w:r>
            <w:r w:rsidRPr="00592FA6">
              <w:rPr>
                <w:rFonts w:asciiTheme="majorEastAsia" w:eastAsiaTheme="majorEastAsia" w:hAnsiTheme="majorEastAsia" w:hint="eastAsia"/>
                <w:color w:val="auto"/>
                <w:sz w:val="16"/>
                <w:szCs w:val="16"/>
              </w:rPr>
              <w:t>の者及びその支援のための活動に関わる者を対象に実施するものとする。</w:t>
            </w:r>
          </w:p>
          <w:p w:rsidR="00592FA6" w:rsidRDefault="00592FA6" w:rsidP="00592FA6">
            <w:pPr>
              <w:pStyle w:val="a8"/>
              <w:adjustRightInd/>
              <w:rPr>
                <w:rFonts w:asciiTheme="majorEastAsia" w:eastAsiaTheme="majorEastAsia" w:hAnsiTheme="majorEastAsia"/>
                <w:color w:val="auto"/>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w:t>
            </w:r>
          </w:p>
          <w:p w:rsidR="0046520A" w:rsidRDefault="0046520A" w:rsidP="00592FA6">
            <w:pPr>
              <w:pStyle w:val="a8"/>
              <w:adjustRightInd/>
              <w:rPr>
                <w:rFonts w:asciiTheme="majorEastAsia" w:eastAsiaTheme="majorEastAsia" w:hAnsiTheme="majorEastAsia"/>
                <w:color w:val="auto"/>
                <w:sz w:val="16"/>
                <w:szCs w:val="16"/>
              </w:rPr>
            </w:pPr>
          </w:p>
          <w:p w:rsidR="0046520A" w:rsidRDefault="0046520A" w:rsidP="00592FA6">
            <w:pPr>
              <w:pStyle w:val="a8"/>
              <w:adjustRightInd/>
              <w:rPr>
                <w:rFonts w:asciiTheme="majorEastAsia" w:eastAsiaTheme="majorEastAsia" w:hAnsiTheme="majorEastAsia"/>
                <w:color w:val="auto"/>
                <w:sz w:val="16"/>
                <w:szCs w:val="16"/>
              </w:rPr>
            </w:pPr>
          </w:p>
          <w:p w:rsidR="0046520A" w:rsidRDefault="0046520A" w:rsidP="00592FA6">
            <w:pPr>
              <w:pStyle w:val="a8"/>
              <w:adjustRightInd/>
              <w:rPr>
                <w:rFonts w:asciiTheme="majorEastAsia" w:eastAsiaTheme="majorEastAsia" w:hAnsiTheme="majorEastAsia"/>
                <w:color w:val="auto"/>
                <w:sz w:val="16"/>
                <w:szCs w:val="16"/>
              </w:rPr>
            </w:pPr>
          </w:p>
          <w:p w:rsidR="0046520A" w:rsidRDefault="0046520A" w:rsidP="00592FA6">
            <w:pPr>
              <w:pStyle w:val="a8"/>
              <w:adjustRightInd/>
              <w:rPr>
                <w:rFonts w:asciiTheme="majorEastAsia" w:eastAsiaTheme="majorEastAsia" w:hAnsiTheme="majorEastAsia"/>
                <w:color w:val="auto"/>
                <w:sz w:val="16"/>
                <w:szCs w:val="16"/>
              </w:rPr>
            </w:pPr>
          </w:p>
          <w:p w:rsidR="0046520A" w:rsidRDefault="0046520A" w:rsidP="00592FA6">
            <w:pPr>
              <w:pStyle w:val="a8"/>
              <w:adjustRightInd/>
              <w:rPr>
                <w:rFonts w:asciiTheme="majorEastAsia" w:eastAsiaTheme="majorEastAsia" w:hAnsiTheme="majorEastAsia"/>
                <w:color w:val="auto"/>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イ　各論</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介護予防普及啓発事業</w:t>
            </w:r>
          </w:p>
          <w:p w:rsidR="00592FA6" w:rsidRPr="00592FA6" w:rsidRDefault="00592FA6" w:rsidP="00F4728E">
            <w:pPr>
              <w:pStyle w:val="a8"/>
              <w:adjustRightInd/>
              <w:ind w:left="88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事業内容としては、概ね次のものが考えられるが、市町村が</w:t>
            </w:r>
            <w:r w:rsidRPr="0046520A">
              <w:rPr>
                <w:rFonts w:asciiTheme="majorEastAsia" w:eastAsiaTheme="majorEastAsia" w:hAnsiTheme="majorEastAsia" w:hint="eastAsia"/>
                <w:color w:val="FF0000"/>
                <w:sz w:val="16"/>
                <w:szCs w:val="16"/>
                <w:u w:val="single"/>
              </w:rPr>
              <w:t>介護予防を推進する</w:t>
            </w:r>
            <w:r w:rsidRPr="00592FA6">
              <w:rPr>
                <w:rFonts w:asciiTheme="majorEastAsia" w:eastAsiaTheme="majorEastAsia" w:hAnsiTheme="majorEastAsia" w:hint="eastAsia"/>
                <w:color w:val="auto"/>
                <w:sz w:val="16"/>
                <w:szCs w:val="16"/>
              </w:rPr>
              <w:t>効果があると認めるものを適宜実施するものとする。なお、実施に際しては、特に必要と認められる場合、リフトバス等による送迎を行うことができるものとする。</w:t>
            </w:r>
          </w:p>
          <w:p w:rsidR="00592FA6" w:rsidRPr="00592FA6" w:rsidRDefault="00592FA6" w:rsidP="00AF72C2">
            <w:pPr>
              <w:pStyle w:val="a8"/>
              <w:adjustRightInd/>
              <w:ind w:leftChars="500" w:left="1210" w:hangingChars="100" w:hanging="160"/>
              <w:jc w:val="left"/>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①　介護予防に資する基本的な知識を普及啓発するためのパンフレット等の作成及び配布</w:t>
            </w:r>
          </w:p>
          <w:p w:rsidR="00592FA6" w:rsidRPr="00592FA6" w:rsidRDefault="00592FA6" w:rsidP="00AF72C2">
            <w:pPr>
              <w:pStyle w:val="a8"/>
              <w:adjustRightInd/>
              <w:ind w:leftChars="500" w:left="1210" w:hangingChars="100" w:hanging="160"/>
              <w:jc w:val="left"/>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②　介護予防に資する基本的な知識を普及啓発するための有識者等による講演会や相談会等の開催</w:t>
            </w:r>
          </w:p>
          <w:p w:rsidR="00592FA6" w:rsidRPr="00592FA6" w:rsidRDefault="00592FA6" w:rsidP="00AF72C2">
            <w:pPr>
              <w:pStyle w:val="a8"/>
              <w:adjustRightInd/>
              <w:ind w:leftChars="500" w:left="1210" w:hangingChars="100" w:hanging="160"/>
              <w:jc w:val="left"/>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③　介護予防の普及啓発に資する運動教室等の介護予防教室等の開催</w:t>
            </w:r>
          </w:p>
          <w:p w:rsidR="00592FA6" w:rsidRPr="00592FA6" w:rsidRDefault="00592FA6" w:rsidP="00AF72C2">
            <w:pPr>
              <w:pStyle w:val="a8"/>
              <w:adjustRightInd/>
              <w:ind w:leftChars="500" w:left="1210" w:hangingChars="100" w:hanging="160"/>
              <w:jc w:val="left"/>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④　介護予防に関する知識又は情報、各対象者の介護予防事業の実施の記録等を管理するための媒体の配布</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地域介護予防活動支援事業</w:t>
            </w:r>
          </w:p>
          <w:p w:rsidR="00592FA6" w:rsidRPr="00592FA6" w:rsidRDefault="00592FA6" w:rsidP="00F4728E">
            <w:pPr>
              <w:pStyle w:val="a8"/>
              <w:adjustRightInd/>
              <w:ind w:left="885" w:firstLine="14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事業内容としては、概ね次のものが考えられるが、市町村が効果があると認めるものを適宜実施するものとする。なお、事業の展開にあたっては、対象者が積極的に参加したいと思えるような多様なメニューを実施し、当該事業を通じて参加者同士の交流を図り、自主的な取組につなげる等の工夫をすることにより、住民の積極的な参加を促すなど、地域づくりに資する視点を持つことが望ましい。</w:t>
            </w:r>
          </w:p>
          <w:p w:rsidR="00592FA6" w:rsidRPr="00592FA6" w:rsidRDefault="00592FA6" w:rsidP="00F4728E">
            <w:pPr>
              <w:pStyle w:val="a8"/>
              <w:adjustRightInd/>
              <w:ind w:leftChars="489" w:left="1028" w:hanging="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lastRenderedPageBreak/>
              <w:t>①　介護予防に関するボランティア等の人材を育成するための研修</w:t>
            </w:r>
          </w:p>
          <w:p w:rsidR="00592FA6" w:rsidRPr="00592FA6" w:rsidRDefault="00592FA6" w:rsidP="00F4728E">
            <w:pPr>
              <w:pStyle w:val="a8"/>
              <w:adjustRightInd/>
              <w:ind w:leftChars="489" w:left="1028" w:hanging="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②　介護予防に資する地域活動組織の育成及び支援</w:t>
            </w:r>
          </w:p>
          <w:p w:rsidR="00592FA6" w:rsidRPr="00592FA6" w:rsidRDefault="00592FA6" w:rsidP="00F4728E">
            <w:pPr>
              <w:pStyle w:val="a8"/>
              <w:adjustRightInd/>
              <w:ind w:leftChars="489" w:left="1028" w:hanging="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③　社会参加活動を通じた介護予防に資する地域活動の実施</w:t>
            </w:r>
          </w:p>
          <w:p w:rsidR="00592FA6" w:rsidRPr="00592FA6" w:rsidRDefault="00592FA6" w:rsidP="00DF595C">
            <w:pPr>
              <w:pStyle w:val="a8"/>
              <w:adjustRightInd/>
              <w:ind w:leftChars="421" w:left="884"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例えば、要介護者等に対する介護予防に資する介護支援ボランティア活動を行った場合に、当該活動実績を評価した上で、ポイントを付与する活動等が考えられる。</w:t>
            </w:r>
          </w:p>
          <w:p w:rsidR="00592FA6" w:rsidRPr="00592FA6" w:rsidRDefault="00F4728E" w:rsidP="00F4728E">
            <w:pPr>
              <w:pStyle w:val="a8"/>
              <w:adjustRightInd/>
              <w:ind w:firstLineChars="287" w:firstLine="459"/>
              <w:rPr>
                <w:rFonts w:asciiTheme="majorEastAsia" w:eastAsiaTheme="majorEastAsia" w:hAnsiTheme="majorEastAsia" w:cs="Times New Roman"/>
                <w:color w:val="auto"/>
                <w:spacing w:val="2"/>
                <w:sz w:val="16"/>
                <w:szCs w:val="16"/>
              </w:rPr>
            </w:pPr>
            <w:r>
              <w:rPr>
                <w:rFonts w:asciiTheme="majorEastAsia" w:eastAsiaTheme="majorEastAsia" w:hAnsiTheme="majorEastAsia"/>
                <w:color w:val="auto"/>
                <w:sz w:val="16"/>
                <w:szCs w:val="16"/>
              </w:rPr>
              <w:t xml:space="preserve"> </w:t>
            </w:r>
            <w:r w:rsidR="00592FA6" w:rsidRPr="00592FA6">
              <w:rPr>
                <w:rFonts w:asciiTheme="majorEastAsia" w:eastAsiaTheme="majorEastAsia" w:hAnsiTheme="majorEastAsia" w:hint="eastAsia"/>
                <w:color w:val="auto"/>
                <w:sz w:val="16"/>
                <w:szCs w:val="16"/>
              </w:rPr>
              <w:t>（ウ）</w:t>
            </w:r>
            <w:r w:rsidR="00592FA6" w:rsidRPr="00592FA6">
              <w:rPr>
                <w:rFonts w:asciiTheme="majorEastAsia" w:eastAsiaTheme="majorEastAsia" w:hAnsiTheme="majorEastAsia"/>
                <w:color w:val="auto"/>
                <w:sz w:val="16"/>
                <w:szCs w:val="16"/>
              </w:rPr>
              <w:t xml:space="preserve"> </w:t>
            </w:r>
            <w:r w:rsidR="00592FA6" w:rsidRPr="00592FA6">
              <w:rPr>
                <w:rFonts w:asciiTheme="majorEastAsia" w:eastAsiaTheme="majorEastAsia" w:hAnsiTheme="majorEastAsia" w:hint="eastAsia"/>
                <w:color w:val="auto"/>
                <w:sz w:val="16"/>
                <w:szCs w:val="16"/>
              </w:rPr>
              <w:t>一次予防事業評価事業</w:t>
            </w:r>
          </w:p>
          <w:p w:rsidR="00592FA6" w:rsidRPr="00592FA6" w:rsidRDefault="00592FA6" w:rsidP="00592FA6">
            <w:pPr>
              <w:pStyle w:val="a8"/>
              <w:adjustRightInd/>
              <w:ind w:leftChars="100" w:left="210" w:firstLineChars="400" w:firstLine="64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　事業内容</w:t>
            </w:r>
          </w:p>
          <w:p w:rsidR="00592FA6" w:rsidRPr="00592FA6" w:rsidRDefault="00592FA6" w:rsidP="00F4728E">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介護保険事業計画において定める目標値の達成状況等の検証を通じ、一次予防事業の事業評価を行い、その結果に基づき事業の改善を図る。</w:t>
            </w:r>
          </w:p>
          <w:p w:rsidR="00592FA6" w:rsidRPr="00592FA6" w:rsidRDefault="00592FA6" w:rsidP="00592FA6">
            <w:pPr>
              <w:pStyle w:val="a8"/>
              <w:adjustRightInd/>
              <w:ind w:leftChars="100" w:left="210" w:firstLineChars="400" w:firstLine="64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②　実施方法</w:t>
            </w:r>
          </w:p>
          <w:p w:rsidR="00592FA6" w:rsidRPr="00592FA6" w:rsidRDefault="00592FA6" w:rsidP="00F4728E">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事業評価は、年度ごとに、</w:t>
            </w:r>
            <w:r w:rsidRPr="00DF595C">
              <w:rPr>
                <w:rFonts w:asciiTheme="majorEastAsia" w:eastAsiaTheme="majorEastAsia" w:hAnsiTheme="majorEastAsia" w:hint="eastAsia"/>
                <w:color w:val="FF0000"/>
                <w:sz w:val="16"/>
                <w:szCs w:val="16"/>
                <w:u w:val="single"/>
              </w:rPr>
              <w:t>別添３</w:t>
            </w:r>
            <w:r w:rsidRPr="00592FA6">
              <w:rPr>
                <w:rFonts w:asciiTheme="majorEastAsia" w:eastAsiaTheme="majorEastAsia" w:hAnsiTheme="majorEastAsia" w:hint="eastAsia"/>
                <w:color w:val="auto"/>
                <w:sz w:val="16"/>
                <w:szCs w:val="16"/>
              </w:rPr>
              <w:t>の「</w:t>
            </w:r>
            <w:r w:rsidRPr="00DF595C">
              <w:rPr>
                <w:rFonts w:asciiTheme="majorEastAsia" w:eastAsiaTheme="majorEastAsia" w:hAnsiTheme="majorEastAsia" w:hint="eastAsia"/>
                <w:color w:val="FF0000"/>
                <w:sz w:val="16"/>
                <w:szCs w:val="16"/>
                <w:u w:val="single"/>
              </w:rPr>
              <w:t>介護予防・日常生活支援総合事業の事業評価</w:t>
            </w:r>
            <w:r w:rsidRPr="00592FA6">
              <w:rPr>
                <w:rFonts w:asciiTheme="majorEastAsia" w:eastAsiaTheme="majorEastAsia" w:hAnsiTheme="majorEastAsia" w:hint="eastAsia"/>
                <w:color w:val="auto"/>
                <w:sz w:val="16"/>
                <w:szCs w:val="16"/>
              </w:rPr>
              <w:t>」により、プロセス評価を中心に実施する</w:t>
            </w:r>
            <w:r w:rsidRPr="00DF595C">
              <w:rPr>
                <w:rFonts w:asciiTheme="majorEastAsia" w:eastAsiaTheme="majorEastAsia" w:hAnsiTheme="majorEastAsia" w:hint="eastAsia"/>
                <w:color w:val="FF0000"/>
                <w:sz w:val="16"/>
                <w:szCs w:val="16"/>
                <w:u w:val="single"/>
              </w:rPr>
              <w:t>とともに、アウトカム指標について評価することが望ましい</w:t>
            </w:r>
            <w:r w:rsidRPr="00592FA6">
              <w:rPr>
                <w:rFonts w:asciiTheme="majorEastAsia" w:eastAsiaTheme="majorEastAsia" w:hAnsiTheme="majorEastAsia" w:hint="eastAsia"/>
                <w:color w:val="auto"/>
                <w:sz w:val="16"/>
                <w:szCs w:val="16"/>
              </w:rPr>
              <w:t>。</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F4728E" w:rsidRDefault="00592FA6" w:rsidP="00592FA6">
            <w:pPr>
              <w:pStyle w:val="a8"/>
              <w:adjustRightInd/>
              <w:ind w:firstLineChars="100" w:firstLine="164"/>
              <w:outlineLvl w:val="0"/>
              <w:rPr>
                <w:rFonts w:asciiTheme="majorEastAsia" w:eastAsiaTheme="majorEastAsia" w:hAnsiTheme="majorEastAsia" w:cs="Times New Roman"/>
                <w:color w:val="FF0000"/>
                <w:spacing w:val="2"/>
                <w:sz w:val="16"/>
                <w:szCs w:val="16"/>
                <w:u w:val="single"/>
              </w:rPr>
            </w:pPr>
            <w:r w:rsidRPr="00F4728E">
              <w:rPr>
                <w:rFonts w:asciiTheme="majorEastAsia" w:eastAsiaTheme="majorEastAsia" w:hAnsiTheme="majorEastAsia" w:cs="Times New Roman" w:hint="eastAsia"/>
                <w:color w:val="FF0000"/>
                <w:spacing w:val="2"/>
                <w:sz w:val="16"/>
                <w:szCs w:val="16"/>
                <w:u w:val="single"/>
              </w:rPr>
              <w:t>（３）</w:t>
            </w:r>
            <w:r w:rsidRPr="00F4728E">
              <w:rPr>
                <w:rFonts w:asciiTheme="majorEastAsia" w:eastAsiaTheme="majorEastAsia" w:hAnsiTheme="majorEastAsia" w:hint="eastAsia"/>
                <w:color w:val="FF0000"/>
                <w:sz w:val="16"/>
                <w:szCs w:val="16"/>
                <w:u w:val="single"/>
              </w:rPr>
              <w:t>介護予防・日常生活支援総合事業の実施に際しての留意事項</w:t>
            </w:r>
          </w:p>
          <w:p w:rsidR="00592FA6" w:rsidRPr="00F4728E" w:rsidRDefault="00592FA6" w:rsidP="00592FA6">
            <w:pPr>
              <w:pStyle w:val="a8"/>
              <w:adjustRightInd/>
              <w:ind w:leftChars="300" w:left="790" w:hangingChars="100" w:hanging="160"/>
              <w:rPr>
                <w:rFonts w:asciiTheme="majorEastAsia" w:eastAsiaTheme="majorEastAsia" w:hAnsiTheme="majorEastAsia" w:cs="Times New Roman"/>
                <w:color w:val="FF0000"/>
                <w:spacing w:val="2"/>
                <w:sz w:val="16"/>
                <w:szCs w:val="16"/>
                <w:u w:val="single"/>
              </w:rPr>
            </w:pPr>
            <w:r w:rsidRPr="00F4728E">
              <w:rPr>
                <w:rFonts w:asciiTheme="majorEastAsia" w:eastAsiaTheme="majorEastAsia" w:hAnsiTheme="majorEastAsia" w:hint="eastAsia"/>
                <w:color w:val="FF0000"/>
                <w:sz w:val="16"/>
                <w:szCs w:val="16"/>
                <w:u w:val="single"/>
              </w:rPr>
              <w:t>ア　介護予防・日常生活支援総合事業の実施に当たっては、地域の医師会、歯科医師会等の協力を得るとともに、保健、精神保健福祉等の関係課部局、保健所、医療機関等の関係機関と十分に調整を図るものとする。</w:t>
            </w:r>
          </w:p>
          <w:p w:rsidR="00592FA6" w:rsidRPr="00F4728E" w:rsidRDefault="00592FA6" w:rsidP="00592FA6">
            <w:pPr>
              <w:pStyle w:val="a8"/>
              <w:tabs>
                <w:tab w:val="left" w:pos="970"/>
              </w:tabs>
              <w:adjustRightInd/>
              <w:ind w:leftChars="300" w:left="790" w:hangingChars="100" w:hanging="160"/>
              <w:rPr>
                <w:rFonts w:asciiTheme="majorEastAsia" w:eastAsiaTheme="majorEastAsia" w:hAnsiTheme="majorEastAsia" w:cs="Times New Roman"/>
                <w:color w:val="FF0000"/>
                <w:spacing w:val="2"/>
                <w:sz w:val="16"/>
                <w:szCs w:val="16"/>
                <w:u w:val="single"/>
              </w:rPr>
            </w:pPr>
            <w:r w:rsidRPr="00F4728E">
              <w:rPr>
                <w:rFonts w:asciiTheme="majorEastAsia" w:eastAsiaTheme="majorEastAsia" w:hAnsiTheme="majorEastAsia" w:hint="eastAsia"/>
                <w:color w:val="FF0000"/>
                <w:sz w:val="16"/>
                <w:szCs w:val="16"/>
                <w:u w:val="single"/>
              </w:rPr>
              <w:t>イ　一次予防事業と要支援・二次予防事業の実施に当たっては、介護予防に関するボランティアの有効的な活用や、参加者数を十分に確保し事業を実施するための開催場所の検討及び会場の集約を図る等の効果的・効率的な運営に留意すること。</w:t>
            </w:r>
          </w:p>
          <w:p w:rsidR="00592FA6" w:rsidRPr="00F4728E" w:rsidRDefault="00592FA6" w:rsidP="00592FA6">
            <w:pPr>
              <w:pStyle w:val="a8"/>
              <w:tabs>
                <w:tab w:val="left" w:pos="970"/>
              </w:tabs>
              <w:adjustRightInd/>
              <w:ind w:leftChars="300" w:left="790" w:hangingChars="100" w:hanging="160"/>
              <w:rPr>
                <w:rFonts w:asciiTheme="majorEastAsia" w:eastAsiaTheme="majorEastAsia" w:hAnsiTheme="majorEastAsia"/>
                <w:color w:val="FF0000"/>
                <w:sz w:val="16"/>
                <w:szCs w:val="16"/>
                <w:u w:val="single"/>
              </w:rPr>
            </w:pPr>
            <w:r w:rsidRPr="00F4728E">
              <w:rPr>
                <w:rFonts w:asciiTheme="majorEastAsia" w:eastAsiaTheme="majorEastAsia" w:hAnsiTheme="majorEastAsia" w:hint="eastAsia"/>
                <w:color w:val="FF0000"/>
                <w:sz w:val="16"/>
                <w:szCs w:val="16"/>
                <w:u w:val="single"/>
              </w:rPr>
              <w:t>ウ　一次予防事業と要支援・二次予防事業は、相互に密に連携を図って、効果的な事業の実施に努めるものとする。特に、要支援・二次予防事業の終了者については、主体</w:t>
            </w:r>
            <w:r w:rsidRPr="00F4728E">
              <w:rPr>
                <w:rFonts w:asciiTheme="majorEastAsia" w:eastAsiaTheme="majorEastAsia" w:hAnsiTheme="majorEastAsia" w:hint="eastAsia"/>
                <w:color w:val="FF0000"/>
                <w:sz w:val="16"/>
                <w:szCs w:val="16"/>
                <w:u w:val="single"/>
              </w:rPr>
              <w:lastRenderedPageBreak/>
              <w:t>的かつ継続的に取組を実施できるよう、（２）イの（イ）地域介護予防活動支援事業における地域活動組織やボランティア育成研修等へとつなげるケアマネジメントが重要である。なお、両施策については、各事業への参加状況等を勘案し、同じ会場で実施するなどの創意工夫を図り実施できるものとする。ただし、その場合、要支援者及び二次予防事業対象者については、ケアマネジメントに基づきプログラムを補足するなど、適切にフォローするとともに、事業参加前後のＱＯＬ指標の変化、主観的健康感の変化等のデータ等に基づく評価を行い、対象者の状態像に即した支援につなげるものとする。</w:t>
            </w:r>
          </w:p>
          <w:p w:rsidR="00592FA6" w:rsidRPr="00F4728E" w:rsidRDefault="00592FA6" w:rsidP="00592FA6">
            <w:pPr>
              <w:pStyle w:val="a8"/>
              <w:tabs>
                <w:tab w:val="left" w:pos="970"/>
              </w:tabs>
              <w:adjustRightInd/>
              <w:ind w:leftChars="300" w:left="790" w:hangingChars="100" w:hanging="160"/>
              <w:rPr>
                <w:rFonts w:asciiTheme="majorEastAsia" w:eastAsiaTheme="majorEastAsia" w:hAnsiTheme="majorEastAsia" w:cs="Times New Roman"/>
                <w:color w:val="FF0000"/>
                <w:spacing w:val="2"/>
                <w:sz w:val="16"/>
                <w:szCs w:val="16"/>
                <w:u w:val="single"/>
              </w:rPr>
            </w:pPr>
            <w:r w:rsidRPr="00F41382">
              <w:rPr>
                <w:rFonts w:asciiTheme="majorEastAsia" w:eastAsiaTheme="majorEastAsia" w:hAnsiTheme="majorEastAsia" w:hint="eastAsia"/>
                <w:color w:val="FF0000"/>
                <w:sz w:val="16"/>
                <w:szCs w:val="16"/>
              </w:rPr>
              <w:t xml:space="preserve">　　</w:t>
            </w:r>
            <w:r w:rsidRPr="00F4728E">
              <w:rPr>
                <w:rFonts w:asciiTheme="majorEastAsia" w:eastAsiaTheme="majorEastAsia" w:hAnsiTheme="majorEastAsia" w:hint="eastAsia"/>
                <w:color w:val="FF0000"/>
                <w:sz w:val="16"/>
                <w:szCs w:val="16"/>
                <w:u w:val="single"/>
              </w:rPr>
              <w:t>また、（１）イの（オ）要支援・二次予防事業評価事業と同様、要支援者及び二次予防事業対象者については参加者数、事業参加前後のＱＯＬ指標の変化、主観的健康感の変化等のデータについて、常に収集・整理し、必要に応じて継続的な支援を行うもの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２　包括的支援事業</w:t>
            </w:r>
          </w:p>
          <w:p w:rsidR="00592FA6" w:rsidRPr="007E42AF" w:rsidRDefault="00592FA6" w:rsidP="00592FA6">
            <w:pPr>
              <w:pStyle w:val="a8"/>
              <w:ind w:firstLineChars="100" w:firstLine="164"/>
              <w:outlineLvl w:val="0"/>
              <w:rPr>
                <w:rFonts w:asciiTheme="majorEastAsia" w:eastAsiaTheme="majorEastAsia" w:hAnsiTheme="majorEastAsia" w:cs="Times New Roman"/>
                <w:color w:val="auto"/>
                <w:spacing w:val="2"/>
                <w:sz w:val="16"/>
                <w:szCs w:val="16"/>
              </w:rPr>
            </w:pPr>
            <w:r w:rsidRPr="007E42AF">
              <w:rPr>
                <w:rFonts w:asciiTheme="majorEastAsia" w:eastAsiaTheme="majorEastAsia" w:hAnsiTheme="majorEastAsia" w:cs="Times New Roman" w:hint="eastAsia"/>
                <w:color w:val="auto"/>
                <w:spacing w:val="2"/>
                <w:sz w:val="16"/>
                <w:szCs w:val="16"/>
              </w:rPr>
              <w:t>（１）介護予防ケアマネジメント業務</w:t>
            </w:r>
          </w:p>
          <w:p w:rsidR="00592FA6" w:rsidRPr="00592FA6" w:rsidRDefault="00592FA6" w:rsidP="00592FA6">
            <w:pPr>
              <w:pStyle w:val="a8"/>
              <w:ind w:leftChars="200" w:left="420" w:firstLineChars="100" w:firstLine="164"/>
              <w:rPr>
                <w:rFonts w:asciiTheme="majorEastAsia" w:eastAsiaTheme="majorEastAsia" w:hAnsiTheme="majorEastAsia" w:cs="Times New Roman"/>
                <w:color w:val="auto"/>
                <w:spacing w:val="2"/>
                <w:sz w:val="16"/>
                <w:szCs w:val="16"/>
              </w:rPr>
            </w:pPr>
            <w:r w:rsidRPr="0062346F">
              <w:rPr>
                <w:rFonts w:asciiTheme="majorEastAsia" w:eastAsiaTheme="majorEastAsia" w:hAnsiTheme="majorEastAsia" w:cs="Times New Roman" w:hint="eastAsia"/>
                <w:color w:val="FF0000"/>
                <w:spacing w:val="2"/>
                <w:sz w:val="16"/>
                <w:szCs w:val="16"/>
                <w:u w:val="single"/>
              </w:rPr>
              <w:t>介護予防ケアマネジメント業務は、１（１）イ（ウ）のケアマネジメント事業として実施するものとする。</w:t>
            </w:r>
          </w:p>
          <w:p w:rsidR="00592FA6" w:rsidRPr="00592FA6" w:rsidRDefault="00592FA6" w:rsidP="00592FA6">
            <w:pPr>
              <w:pStyle w:val="a8"/>
              <w:ind w:left="164" w:hangingChars="100" w:hanging="164"/>
              <w:rPr>
                <w:rFonts w:asciiTheme="majorEastAsia" w:eastAsiaTheme="majorEastAsia" w:hAnsiTheme="majorEastAsia" w:cs="Times New Roman"/>
                <w:color w:val="auto"/>
                <w:spacing w:val="2"/>
                <w:sz w:val="16"/>
                <w:szCs w:val="16"/>
              </w:rPr>
            </w:pPr>
          </w:p>
          <w:p w:rsidR="00592FA6" w:rsidRPr="00592FA6" w:rsidRDefault="00592FA6" w:rsidP="00592FA6">
            <w:pPr>
              <w:pStyle w:val="a8"/>
              <w:ind w:leftChars="100" w:left="21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（２）総合相談支援業務</w:t>
            </w:r>
          </w:p>
          <w:p w:rsidR="00592FA6" w:rsidRPr="00592FA6" w:rsidRDefault="00592FA6" w:rsidP="0062346F">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　目的</w:t>
            </w:r>
          </w:p>
          <w:p w:rsidR="00592FA6" w:rsidRPr="00592FA6" w:rsidRDefault="00592FA6" w:rsidP="0062346F">
            <w:pPr>
              <w:pStyle w:val="a8"/>
              <w:adjustRightInd/>
              <w:ind w:leftChars="354" w:left="743"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総合相談支援業務は、地域の高齢者が住み慣れた地域で安心してその人らしい生活を継続していくことができるよう、地域における関係者とのネットワークを構築するとともに、高齢者の心身の状況や生活の実態、必要な支援等を幅広く把握し、相談を</w:t>
            </w:r>
            <w:r w:rsidRPr="00592FA6">
              <w:rPr>
                <w:rFonts w:asciiTheme="majorEastAsia" w:eastAsiaTheme="majorEastAsia" w:hAnsiTheme="majorEastAsia" w:hint="eastAsia"/>
                <w:color w:val="auto"/>
                <w:sz w:val="16"/>
                <w:szCs w:val="16"/>
              </w:rPr>
              <w:lastRenderedPageBreak/>
              <w:t>受け、地域における適切な保健・医療・福祉サービス、機関又は制度の利用につなげる等の支援を行うことを目的とする。</w:t>
            </w:r>
          </w:p>
          <w:p w:rsidR="00592FA6" w:rsidRPr="00592FA6" w:rsidRDefault="00592FA6" w:rsidP="00592FA6">
            <w:pPr>
              <w:pStyle w:val="a8"/>
              <w:adjustRightInd/>
              <w:ind w:firstLine="486"/>
              <w:rPr>
                <w:rFonts w:asciiTheme="majorEastAsia" w:eastAsiaTheme="majorEastAsia" w:hAnsiTheme="majorEastAsia" w:cs="Times New Roman"/>
                <w:color w:val="auto"/>
                <w:spacing w:val="2"/>
                <w:sz w:val="16"/>
                <w:szCs w:val="16"/>
              </w:rPr>
            </w:pPr>
          </w:p>
          <w:p w:rsidR="00592FA6" w:rsidRPr="00592FA6" w:rsidRDefault="00592FA6" w:rsidP="0062346F">
            <w:pPr>
              <w:pStyle w:val="a8"/>
              <w:adjustRightInd/>
              <w:ind w:firstLineChars="287" w:firstLine="459"/>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　事業内容</w:t>
            </w:r>
          </w:p>
          <w:p w:rsidR="00592FA6" w:rsidRPr="00592FA6" w:rsidRDefault="00592FA6" w:rsidP="0062346F">
            <w:pPr>
              <w:pStyle w:val="a8"/>
              <w:adjustRightInd/>
              <w:ind w:firstLineChars="376" w:firstLine="60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地域におけるネットワークの構築</w:t>
            </w:r>
          </w:p>
          <w:p w:rsidR="00592FA6" w:rsidRPr="00592FA6" w:rsidRDefault="00592FA6" w:rsidP="0062346F">
            <w:pPr>
              <w:pStyle w:val="a8"/>
              <w:adjustRightInd/>
              <w:ind w:leftChars="421" w:left="884"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地域包括支援センターは、支援を必要とする高齢者を見い出し、保健・医療・福祉サービスをはじめとする適切な支援へのつなぎ、継続的な見守りを行い、更なる問題の発生を防止するため、</w:t>
            </w:r>
            <w:r w:rsidRPr="0062346F">
              <w:rPr>
                <w:rFonts w:asciiTheme="majorEastAsia" w:eastAsiaTheme="majorEastAsia" w:hAnsiTheme="majorEastAsia" w:hint="eastAsia"/>
                <w:color w:val="FF0000"/>
                <w:sz w:val="16"/>
                <w:szCs w:val="16"/>
                <w:u w:val="single"/>
              </w:rPr>
              <w:t>介護サービス事業者、医療機関、民生委員、高齢者の日常生活支援に関する活動に携わるボランティアなど、</w:t>
            </w:r>
            <w:r w:rsidRPr="00592FA6">
              <w:rPr>
                <w:rFonts w:asciiTheme="majorEastAsia" w:eastAsiaTheme="majorEastAsia" w:hAnsiTheme="majorEastAsia" w:hint="eastAsia"/>
                <w:color w:val="auto"/>
                <w:sz w:val="16"/>
                <w:szCs w:val="16"/>
              </w:rPr>
              <w:t>地域における様々な関係者のネットワークの構築を図る。</w:t>
            </w:r>
          </w:p>
          <w:p w:rsidR="00592FA6" w:rsidRPr="00592FA6" w:rsidRDefault="00592FA6" w:rsidP="00592FA6">
            <w:pPr>
              <w:pStyle w:val="a8"/>
              <w:adjustRightInd/>
              <w:ind w:leftChars="100" w:left="210" w:firstLineChars="134" w:firstLine="21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実態把握</w:t>
            </w:r>
          </w:p>
          <w:p w:rsidR="00592FA6" w:rsidRPr="00592FA6" w:rsidRDefault="00592FA6" w:rsidP="0062346F">
            <w:pPr>
              <w:pStyle w:val="a8"/>
              <w:adjustRightInd/>
              <w:ind w:leftChars="421" w:left="884"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で構築したネットワークを活用するほか、様々な社会資源との連携、高齢者世帯への戸別訪問、同居していない家族や近隣住民からの情報収集等により、高齢者や家族の状況等についての実態把握を行うものとする。特に、地域から孤立している要介護（支援）者のいる世帯や介護を含めた重層的な課題を抱えている世帯など、支援が必要な世帯を把握し、当該世帯の高齢者や家族への支援につなげることができるように留意するものとする。</w:t>
            </w:r>
          </w:p>
          <w:p w:rsidR="00592FA6" w:rsidRPr="00592FA6" w:rsidRDefault="00592FA6" w:rsidP="00592FA6">
            <w:pPr>
              <w:pStyle w:val="a8"/>
              <w:adjustRightInd/>
              <w:ind w:leftChars="100" w:left="210" w:firstLineChars="134" w:firstLine="21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総合相談支援</w:t>
            </w:r>
          </w:p>
          <w:p w:rsidR="00592FA6" w:rsidRPr="00592FA6" w:rsidRDefault="00592FA6" w:rsidP="00592FA6">
            <w:pPr>
              <w:pStyle w:val="a8"/>
              <w:adjustRightInd/>
              <w:ind w:left="728" w:firstLineChars="167" w:firstLine="267"/>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　初期段階の相談対応</w:t>
            </w:r>
          </w:p>
          <w:p w:rsidR="00592FA6" w:rsidRPr="00592FA6" w:rsidRDefault="00592FA6" w:rsidP="00592FA6">
            <w:pPr>
              <w:pStyle w:val="a8"/>
              <w:adjustRightInd/>
              <w:ind w:leftChars="550" w:left="1155"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本人、家族、近隣の住民、地域のネットワーク等を通じた様々な相談を受けて、的確な状況把握等を行い、専門的・継続的な関与又は緊急の対応の必要性を判断する。</w:t>
            </w:r>
          </w:p>
          <w:p w:rsidR="00592FA6" w:rsidRPr="00592FA6" w:rsidRDefault="00592FA6" w:rsidP="00592FA6">
            <w:pPr>
              <w:pStyle w:val="a8"/>
              <w:adjustRightInd/>
              <w:ind w:leftChars="550" w:left="1155"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適切な情報提供を行うことにより相談者自身が解決することができると判断</w:t>
            </w:r>
            <w:r w:rsidRPr="00592FA6">
              <w:rPr>
                <w:rFonts w:asciiTheme="majorEastAsia" w:eastAsiaTheme="majorEastAsia" w:hAnsiTheme="majorEastAsia" w:hint="eastAsia"/>
                <w:color w:val="auto"/>
                <w:sz w:val="16"/>
                <w:szCs w:val="16"/>
              </w:rPr>
              <w:lastRenderedPageBreak/>
              <w:t>した場合には、相談内容に即したサービス又は制度に関する情報提供、関係機関の紹介等を行う。</w:t>
            </w:r>
          </w:p>
          <w:p w:rsidR="00592FA6" w:rsidRPr="00592FA6" w:rsidRDefault="00592FA6" w:rsidP="00592FA6">
            <w:pPr>
              <w:pStyle w:val="a8"/>
              <w:adjustRightInd/>
              <w:ind w:firstLineChars="468" w:firstLine="749"/>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②　継続的・専門的な相談支援</w:t>
            </w:r>
          </w:p>
          <w:p w:rsidR="00592FA6" w:rsidRPr="00592FA6" w:rsidRDefault="00592FA6" w:rsidP="00592FA6">
            <w:pPr>
              <w:pStyle w:val="a8"/>
              <w:adjustRightInd/>
              <w:ind w:leftChars="550" w:left="1155"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①の対応により、専門的・継続的な関与又は緊急の対応が必要と判断した場合には、より詳細な情報収集を行い、個別の支援計画を策定する。</w:t>
            </w:r>
          </w:p>
          <w:p w:rsidR="00592FA6" w:rsidRPr="00592FA6" w:rsidRDefault="00592FA6" w:rsidP="00592FA6">
            <w:pPr>
              <w:pStyle w:val="a8"/>
              <w:ind w:leftChars="550" w:left="1155" w:firstLineChars="100" w:firstLine="160"/>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支援計画に基づき、適切なサービスや制度につなぐとともに、定期的に情報収集を行い、期待された効果の有無を確認する。</w:t>
            </w:r>
          </w:p>
          <w:p w:rsidR="00592FA6" w:rsidRPr="00592FA6" w:rsidRDefault="00592FA6" w:rsidP="00592FA6">
            <w:pPr>
              <w:pStyle w:val="a8"/>
              <w:ind w:leftChars="550" w:left="1155" w:firstLineChars="100" w:firstLine="164"/>
              <w:rPr>
                <w:rFonts w:asciiTheme="majorEastAsia" w:eastAsiaTheme="majorEastAsia" w:hAnsiTheme="majorEastAsia" w:cs="Times New Roman"/>
                <w:color w:val="auto"/>
                <w:spacing w:val="2"/>
                <w:sz w:val="16"/>
                <w:szCs w:val="16"/>
              </w:rPr>
            </w:pPr>
          </w:p>
          <w:p w:rsidR="00592FA6" w:rsidRPr="00592FA6" w:rsidRDefault="00592FA6" w:rsidP="00592FA6">
            <w:pPr>
              <w:pStyle w:val="a8"/>
              <w:ind w:leftChars="100" w:left="21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（３）権利擁護業務</w:t>
            </w: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　目的</w:t>
            </w:r>
          </w:p>
          <w:p w:rsidR="00592FA6" w:rsidRPr="00592FA6" w:rsidRDefault="00592FA6" w:rsidP="0062346F">
            <w:pPr>
              <w:pStyle w:val="a8"/>
              <w:adjustRightInd/>
              <w:ind w:leftChars="354" w:left="743"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権利擁護業務は、地域の住民、民生委員、介護支援専門員などの支援だけでは十分に問題が解決できない、適切なサービス等につながる方法が見つからない等の困難な状況にある高齢者が、地域において尊厳のある生活を維持し、安心して生活を行うことができるよう、専門的・継続的な視点から、高齢者の権利擁護のため必要な支援を行うことを目的とする。</w:t>
            </w:r>
          </w:p>
          <w:p w:rsidR="00592FA6" w:rsidRPr="00592FA6" w:rsidRDefault="00592FA6" w:rsidP="00592FA6">
            <w:pPr>
              <w:pStyle w:val="a8"/>
              <w:adjustRightInd/>
              <w:ind w:left="728" w:hanging="242"/>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　事業内容</w:t>
            </w:r>
          </w:p>
          <w:p w:rsidR="00592FA6" w:rsidRPr="00592FA6" w:rsidRDefault="00592FA6" w:rsidP="00592FA6">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日常生活自立支援事業、成年後見制度などの権利擁護を目的とするサービスや制度を活用するなど、ニーズに即した適切なサービスや機関につなぎ、適切な支援を提供することにより、高齢者の生活の維持を図る。</w:t>
            </w:r>
          </w:p>
          <w:p w:rsidR="00592FA6" w:rsidRPr="00592FA6" w:rsidRDefault="00592FA6" w:rsidP="00592FA6">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特に、高齢者の権利擁護の観点からの支援が必要と判断した場合には、次のような諸制度を活用する。</w:t>
            </w:r>
          </w:p>
          <w:p w:rsidR="00592FA6" w:rsidRPr="00592FA6" w:rsidRDefault="00592FA6" w:rsidP="00592FA6">
            <w:pPr>
              <w:pStyle w:val="a8"/>
              <w:adjustRightInd/>
              <w:ind w:left="486"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成年後見制度の活用促進</w:t>
            </w:r>
          </w:p>
          <w:p w:rsidR="00592FA6" w:rsidRPr="00592FA6" w:rsidRDefault="00592FA6" w:rsidP="00592FA6">
            <w:pPr>
              <w:pStyle w:val="a8"/>
              <w:adjustRightInd/>
              <w:ind w:leftChars="500" w:left="105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lastRenderedPageBreak/>
              <w:t>成年後見制度の利用が必要と思われる高齢者の親族等に対して、成年後見制度の説明や申立てに当たっての関係機関の紹介などを行う。</w:t>
            </w:r>
          </w:p>
          <w:p w:rsidR="00592FA6" w:rsidRPr="00592FA6" w:rsidRDefault="00592FA6" w:rsidP="00592FA6">
            <w:pPr>
              <w:pStyle w:val="a8"/>
              <w:adjustRightInd/>
              <w:ind w:leftChars="500" w:left="105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申立てを行える親族がないと思われる場合や、親族があっても申立てを行う意思がない場合で、成年後見の利用が必要と認める場合、速やかに市町村の担当部局に当該高齢者の状況等を報告し、市町村申立てにつなげる。</w:t>
            </w:r>
          </w:p>
          <w:p w:rsidR="00592FA6" w:rsidRPr="00592FA6" w:rsidRDefault="00592FA6" w:rsidP="00592FA6">
            <w:pPr>
              <w:pStyle w:val="a8"/>
              <w:adjustRightInd/>
              <w:ind w:left="486"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老人福祉施設等への措置の支援</w:t>
            </w:r>
          </w:p>
          <w:p w:rsidR="00592FA6" w:rsidRPr="00592FA6" w:rsidRDefault="00592FA6" w:rsidP="00592FA6">
            <w:pPr>
              <w:pStyle w:val="a8"/>
              <w:adjustRightInd/>
              <w:ind w:leftChars="500" w:left="105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虐待等の場合で、高齢者を老人福祉施設等へ措置入所させることが必要と判断した場合は、市町村の担当部局に当該高齢者の状況等を報告し、措置入所の実施を求める。</w:t>
            </w:r>
          </w:p>
          <w:p w:rsidR="00592FA6" w:rsidRPr="00592FA6" w:rsidRDefault="00592FA6" w:rsidP="00592FA6">
            <w:pPr>
              <w:pStyle w:val="a8"/>
              <w:adjustRightInd/>
              <w:ind w:leftChars="100" w:left="210" w:firstLineChars="200" w:firstLine="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高齢者虐待への対応</w:t>
            </w:r>
          </w:p>
          <w:p w:rsidR="00592FA6" w:rsidRPr="00592FA6" w:rsidRDefault="00592FA6" w:rsidP="00592FA6">
            <w:pPr>
              <w:pStyle w:val="a8"/>
              <w:adjustRightInd/>
              <w:ind w:leftChars="500" w:left="105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虐待の事例を把握した場合には、「高齢者虐待の防止、高齢者の養護者に対する支援等に関する法律」（平成１７年法律第１２４号）等に基づき、速やかに当該高齢者を訪問して状況を確認する等、事例に即した適切な対応をとる（詳細の業務については、「市町村・都道府県における高齢者虐待への対応と</w:t>
            </w:r>
            <w:r w:rsidRPr="00A861BB">
              <w:rPr>
                <w:rFonts w:asciiTheme="majorEastAsia" w:eastAsiaTheme="majorEastAsia" w:hAnsiTheme="majorEastAsia" w:hint="eastAsia"/>
                <w:color w:val="FF0000"/>
                <w:sz w:val="16"/>
                <w:szCs w:val="16"/>
                <w:u w:val="single"/>
              </w:rPr>
              <w:t>養護者支援について</w:t>
            </w:r>
            <w:r w:rsidRPr="00592FA6">
              <w:rPr>
                <w:rFonts w:asciiTheme="majorEastAsia" w:eastAsiaTheme="majorEastAsia" w:hAnsiTheme="majorEastAsia" w:hint="eastAsia"/>
                <w:color w:val="auto"/>
                <w:sz w:val="16"/>
                <w:szCs w:val="16"/>
              </w:rPr>
              <w:t>」（平成１８年４月厚生労働省老健局）を参照のこと）。</w:t>
            </w:r>
          </w:p>
          <w:p w:rsidR="00592FA6" w:rsidRPr="00592FA6" w:rsidRDefault="00592FA6" w:rsidP="00592FA6">
            <w:pPr>
              <w:pStyle w:val="a8"/>
              <w:adjustRightInd/>
              <w:ind w:leftChars="100" w:left="210" w:firstLineChars="200" w:firstLine="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（エ）</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困難事例への対応</w:t>
            </w:r>
          </w:p>
          <w:p w:rsidR="00592FA6" w:rsidRPr="00592FA6" w:rsidRDefault="00592FA6" w:rsidP="00592FA6">
            <w:pPr>
              <w:pStyle w:val="a8"/>
              <w:adjustRightInd/>
              <w:ind w:leftChars="500" w:left="105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高齢者やその家庭に重層的に課題が存在している場合、高齢者自身が支援を拒否している場合等の困難事例を把握した場合には、地域包括支援センターに配置されている専門職が相互に連携するとともに、地域包括支援センター全体で対応を検討し、必要な支援を行う。</w:t>
            </w:r>
          </w:p>
          <w:p w:rsidR="00592FA6" w:rsidRPr="00592FA6" w:rsidRDefault="00592FA6" w:rsidP="00592FA6">
            <w:pPr>
              <w:pStyle w:val="a8"/>
              <w:adjustRightInd/>
              <w:ind w:leftChars="100" w:left="210" w:firstLineChars="200" w:firstLine="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（オ）</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消費者被害の防止</w:t>
            </w:r>
          </w:p>
          <w:p w:rsidR="00592FA6" w:rsidRPr="00592FA6" w:rsidRDefault="00592FA6" w:rsidP="00592FA6">
            <w:pPr>
              <w:pStyle w:val="a8"/>
              <w:adjustRightInd/>
              <w:ind w:leftChars="500" w:left="105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訪問販売によるリフォーム業者などによる消費者被害を未然に防止するため、消費者センター等と定期的な情報交換を行うとともに、民生委員、介護支援専門</w:t>
            </w:r>
            <w:r w:rsidRPr="00592FA6">
              <w:rPr>
                <w:rFonts w:asciiTheme="majorEastAsia" w:eastAsiaTheme="majorEastAsia" w:hAnsiTheme="majorEastAsia" w:hint="eastAsia"/>
                <w:color w:val="auto"/>
                <w:sz w:val="16"/>
                <w:szCs w:val="16"/>
              </w:rPr>
              <w:lastRenderedPageBreak/>
              <w:t>員、訪問介護員等に必要な情報提供を行う。</w:t>
            </w:r>
          </w:p>
          <w:p w:rsidR="00592FA6" w:rsidRPr="00592FA6" w:rsidRDefault="00592FA6" w:rsidP="00592FA6">
            <w:pPr>
              <w:pStyle w:val="a8"/>
              <w:adjustRightInd/>
              <w:ind w:firstLine="486"/>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　留意事項</w:t>
            </w:r>
          </w:p>
          <w:p w:rsidR="00592FA6" w:rsidRPr="00592FA6" w:rsidRDefault="00592FA6" w:rsidP="00592FA6">
            <w:pPr>
              <w:pStyle w:val="a8"/>
              <w:adjustRightInd/>
              <w:ind w:firstLine="97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イの（ア）の成年後見制度の円滑な利用に向けて次のことに留意する。</w:t>
            </w:r>
          </w:p>
          <w:p w:rsidR="00592FA6" w:rsidRPr="00592FA6" w:rsidRDefault="00592FA6" w:rsidP="00A861BB">
            <w:pPr>
              <w:pStyle w:val="a8"/>
              <w:adjustRightInd/>
              <w:ind w:leftChars="287" w:left="950" w:hangingChars="217" w:hanging="347"/>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（ア）市町村、地方法務局等と連携し、成年後見制度を幅広く普及させるための広報等の取組を行う。</w:t>
            </w:r>
          </w:p>
          <w:p w:rsidR="00592FA6" w:rsidRPr="00592FA6" w:rsidRDefault="00592FA6" w:rsidP="00A861BB">
            <w:pPr>
              <w:pStyle w:val="a8"/>
              <w:adjustRightInd/>
              <w:ind w:leftChars="287" w:left="950" w:hangingChars="217" w:hanging="347"/>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（イ）鑑定又は診断書の作成手続きに速やかに取り組むことができるよう、地域で成年後見人となるべき者を推薦する団体等を、高齢者又はその親族に対して紹介する。</w:t>
            </w:r>
          </w:p>
          <w:p w:rsidR="00592FA6" w:rsidRPr="00592FA6" w:rsidRDefault="00592FA6" w:rsidP="00592FA6">
            <w:pPr>
              <w:pStyle w:val="a8"/>
              <w:ind w:left="164" w:hangingChars="100" w:hanging="164"/>
              <w:rPr>
                <w:rFonts w:asciiTheme="majorEastAsia" w:eastAsiaTheme="majorEastAsia" w:hAnsiTheme="majorEastAsia" w:cs="Times New Roman"/>
                <w:color w:val="auto"/>
                <w:spacing w:val="2"/>
                <w:sz w:val="16"/>
                <w:szCs w:val="16"/>
              </w:rPr>
            </w:pPr>
          </w:p>
          <w:p w:rsidR="00592FA6" w:rsidRPr="00592FA6" w:rsidRDefault="00592FA6" w:rsidP="00592FA6">
            <w:pPr>
              <w:pStyle w:val="a8"/>
              <w:ind w:leftChars="100" w:left="21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（４）包括的・継続的ケアマネジメント支援業務</w:t>
            </w: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　目的</w:t>
            </w:r>
          </w:p>
          <w:p w:rsidR="00592FA6" w:rsidRPr="00592FA6" w:rsidRDefault="00592FA6" w:rsidP="00592FA6">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包括的・継続的マネジメント支援業務は、高齢者が住み慣れた地域で暮らし続けることができるよう、介護支援専門員、主治医、地域の関係機関等の連携、在宅と施設の連携など、地域において、多職種相互の協働等により連携し、個々の高齢者の状況や変化に応じて、包括的かつ継続的に支援していく包括的・継続的ケアマネジメントが重要であり、地域における連携・協働の体制づくりや個々の介護支援専門員に対する支援等を行うことを目的とする。</w:t>
            </w:r>
          </w:p>
          <w:p w:rsidR="00592FA6" w:rsidRPr="00592FA6" w:rsidRDefault="00592FA6" w:rsidP="00592FA6">
            <w:pPr>
              <w:pStyle w:val="a8"/>
              <w:adjustRightInd/>
              <w:ind w:firstLine="486"/>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　事業内容</w:t>
            </w: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包括的・継続的なケア体制の構築</w:t>
            </w:r>
          </w:p>
          <w:p w:rsidR="00592FA6" w:rsidRPr="00592FA6" w:rsidRDefault="00592FA6" w:rsidP="00A861BB">
            <w:pPr>
              <w:pStyle w:val="a8"/>
              <w:adjustRightInd/>
              <w:ind w:leftChars="421" w:left="884"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在宅・施設を通じた地域における包括的・継続的なケアを実施するため、医療機関を含めた関係機関との連携体制を構築し、地域の介護支援専門員と関係機関の間の連携を支援する。</w:t>
            </w:r>
          </w:p>
          <w:p w:rsidR="00592FA6" w:rsidRPr="00592FA6" w:rsidRDefault="00592FA6" w:rsidP="00A861BB">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lastRenderedPageBreak/>
              <w:t>また、地域の介護支援専門員が、地域における健康づくりや交流促進のためのサークル活動、老人クラブ活動、ボランティア活動など介護保険サービス以外の地域における様々な社会資源を活用できるよう、地域の連携・協力体制を整備する。</w:t>
            </w:r>
          </w:p>
          <w:p w:rsidR="00592FA6" w:rsidRPr="00592FA6" w:rsidRDefault="00592FA6" w:rsidP="00592FA6">
            <w:pPr>
              <w:pStyle w:val="a8"/>
              <w:adjustRightInd/>
              <w:ind w:leftChars="100" w:left="210" w:firstLineChars="200" w:firstLine="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地域における介護支援専門員のネットワークの活用</w:t>
            </w:r>
          </w:p>
          <w:p w:rsidR="00592FA6" w:rsidRPr="00592FA6" w:rsidRDefault="00592FA6" w:rsidP="00484CB3">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地域の介護支援専門員の日常的な業務の円滑な実施を支援するために、介護支援専門員相互の情報交換等を行う場を設定するなど介護支援専門員のネットワークを構築したり、その活用を図る。</w:t>
            </w: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日常的個別指導・相談</w:t>
            </w:r>
          </w:p>
          <w:p w:rsidR="00592FA6" w:rsidRPr="00592FA6" w:rsidRDefault="00592FA6" w:rsidP="00484CB3">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の介護支援専門員の日常的業務の実施に関し、介護支援専門員に対する個別の相談窓口の設置、居宅（介護予防）・施設サービス計画の作成技術の指導、サービス担当者会議の開催支援など、専門的な見地からの個別指導、相談への対応を行う。</w:t>
            </w:r>
          </w:p>
          <w:p w:rsidR="00592FA6" w:rsidRPr="00592FA6" w:rsidRDefault="00592FA6" w:rsidP="00484CB3">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また、地域の介護支援専門員の資質向上を図る観点から、必要に応じて、地域包括支援センターの各専門職や関係機関とも連携の上、事例検討会や研修の実施、制度や施策等に関する情報提供等を行う。</w:t>
            </w: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（エ）</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支援困難事例等への指導・助言</w:t>
            </w:r>
          </w:p>
          <w:p w:rsidR="00592FA6" w:rsidRPr="00592FA6" w:rsidRDefault="00592FA6" w:rsidP="00484CB3">
            <w:pPr>
              <w:pStyle w:val="a8"/>
              <w:adjustRightInd/>
              <w:ind w:leftChars="420" w:left="882" w:firstLineChars="90" w:firstLine="14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地域の介護支援専門員が抱える支援困難事例について、適宜、地域包括支援センターの各専門職や地域の関係者、関係機関との連携の下で、具体的な支援方針を検討し、指導助言等を行う。</w:t>
            </w:r>
          </w:p>
          <w:p w:rsidR="00592FA6" w:rsidRPr="00592FA6" w:rsidRDefault="00592FA6" w:rsidP="00592FA6">
            <w:pPr>
              <w:pStyle w:val="a8"/>
              <w:adjustRightInd/>
              <w:ind w:left="970" w:firstLine="242"/>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　留意事項</w:t>
            </w:r>
          </w:p>
          <w:p w:rsidR="00592FA6" w:rsidRPr="00592FA6" w:rsidRDefault="00592FA6" w:rsidP="00592FA6">
            <w:pPr>
              <w:pStyle w:val="a8"/>
              <w:adjustRightInd/>
              <w:ind w:leftChars="410" w:left="861" w:firstLineChars="89" w:firstLine="14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包括的・継続的ケアマネジメント支援業務は、地域包括支援センターにおいて実施する</w:t>
            </w:r>
            <w:r w:rsidRPr="00484CB3">
              <w:rPr>
                <w:rFonts w:asciiTheme="majorEastAsia" w:eastAsiaTheme="majorEastAsia" w:hAnsiTheme="majorEastAsia" w:hint="eastAsia"/>
                <w:color w:val="FF0000"/>
                <w:sz w:val="16"/>
                <w:szCs w:val="16"/>
                <w:u w:val="single"/>
              </w:rPr>
              <w:t>ケアマネジメント事業</w:t>
            </w:r>
            <w:r w:rsidRPr="00592FA6">
              <w:rPr>
                <w:rFonts w:asciiTheme="majorEastAsia" w:eastAsiaTheme="majorEastAsia" w:hAnsiTheme="majorEastAsia" w:hint="eastAsia"/>
                <w:color w:val="auto"/>
                <w:sz w:val="16"/>
                <w:szCs w:val="16"/>
              </w:rPr>
              <w:t>、介護予防支援、介護給付のケアマネジメントの相互の連携を図り、包括的・継続的なケアが提供されるよう配慮するものとする。</w:t>
            </w:r>
          </w:p>
          <w:p w:rsidR="00592FA6" w:rsidRPr="00592FA6" w:rsidRDefault="00592FA6" w:rsidP="00592FA6">
            <w:pPr>
              <w:pStyle w:val="a8"/>
              <w:ind w:left="164" w:hangingChars="100" w:hanging="164"/>
              <w:rPr>
                <w:rFonts w:asciiTheme="majorEastAsia" w:eastAsiaTheme="majorEastAsia" w:hAnsiTheme="majorEastAsia" w:cs="Times New Roman"/>
                <w:color w:val="auto"/>
                <w:spacing w:val="2"/>
                <w:sz w:val="16"/>
                <w:szCs w:val="16"/>
              </w:rPr>
            </w:pPr>
          </w:p>
          <w:p w:rsidR="00592FA6" w:rsidRPr="00484CB3" w:rsidRDefault="00592FA6" w:rsidP="008316DF">
            <w:pPr>
              <w:pStyle w:val="a8"/>
              <w:tabs>
                <w:tab w:val="left" w:pos="426"/>
                <w:tab w:val="left" w:pos="1134"/>
              </w:tabs>
              <w:adjustRightInd/>
              <w:ind w:firstLineChars="200" w:firstLine="320"/>
              <w:rPr>
                <w:rFonts w:asciiTheme="majorEastAsia" w:eastAsiaTheme="majorEastAsia" w:hAnsiTheme="majorEastAsia"/>
                <w:color w:val="FF0000"/>
                <w:sz w:val="16"/>
                <w:szCs w:val="16"/>
                <w:u w:val="single"/>
              </w:rPr>
            </w:pPr>
            <w:r w:rsidRPr="00484CB3">
              <w:rPr>
                <w:rFonts w:asciiTheme="majorEastAsia" w:eastAsiaTheme="majorEastAsia" w:hAnsiTheme="majorEastAsia" w:hint="eastAsia"/>
                <w:color w:val="FF0000"/>
                <w:sz w:val="16"/>
                <w:szCs w:val="16"/>
                <w:u w:val="single"/>
              </w:rPr>
              <w:t>（５） 包括的支援事業の実施に際しての留意事項</w:t>
            </w:r>
          </w:p>
          <w:p w:rsidR="00592FA6" w:rsidRPr="00484CB3" w:rsidRDefault="00592FA6" w:rsidP="00592FA6">
            <w:pPr>
              <w:pStyle w:val="a8"/>
              <w:adjustRightInd/>
              <w:ind w:leftChars="292" w:left="613" w:firstLineChars="115" w:firstLine="189"/>
              <w:rPr>
                <w:rFonts w:asciiTheme="majorEastAsia" w:eastAsiaTheme="majorEastAsia" w:hAnsiTheme="majorEastAsia" w:cs="Times New Roman"/>
                <w:color w:val="FF0000"/>
                <w:spacing w:val="2"/>
                <w:sz w:val="16"/>
                <w:szCs w:val="16"/>
                <w:u w:val="single"/>
              </w:rPr>
            </w:pPr>
            <w:r w:rsidRPr="00484CB3">
              <w:rPr>
                <w:rFonts w:asciiTheme="majorEastAsia" w:eastAsiaTheme="majorEastAsia" w:hAnsiTheme="majorEastAsia" w:cs="Times New Roman" w:hint="eastAsia"/>
                <w:color w:val="FF0000"/>
                <w:spacing w:val="2"/>
                <w:sz w:val="16"/>
                <w:szCs w:val="16"/>
                <w:u w:val="single"/>
              </w:rPr>
              <w:t>（１）から（４）までに掲げる事業を効果的に実施するためには、介護サービスに限らず、地域の保健・福祉・医療サービスやボランティア活動、インフォーマルサービスなどの様々な社会的資源が有機的に連携することができる環境整備を行うことが重要である。このため、こうした連携体制を支える共通的基盤として多職種協働による「地域包括支援ネットワーク」を構築することが必要である。</w:t>
            </w:r>
          </w:p>
          <w:p w:rsidR="00592FA6" w:rsidRPr="00592FA6" w:rsidRDefault="00592FA6" w:rsidP="00592FA6">
            <w:pPr>
              <w:pStyle w:val="a8"/>
              <w:ind w:leftChars="292" w:left="613" w:firstLineChars="115" w:firstLine="189"/>
              <w:rPr>
                <w:rFonts w:asciiTheme="majorEastAsia" w:eastAsiaTheme="majorEastAsia" w:hAnsiTheme="majorEastAsia" w:cs="Times New Roman"/>
                <w:color w:val="auto"/>
                <w:spacing w:val="2"/>
                <w:sz w:val="16"/>
                <w:szCs w:val="16"/>
              </w:rPr>
            </w:pPr>
            <w:r w:rsidRPr="00484CB3">
              <w:rPr>
                <w:rFonts w:asciiTheme="majorEastAsia" w:eastAsiaTheme="majorEastAsia" w:hAnsiTheme="majorEastAsia" w:cs="Times New Roman" w:hint="eastAsia"/>
                <w:color w:val="FF0000"/>
                <w:spacing w:val="2"/>
                <w:sz w:val="16"/>
                <w:szCs w:val="16"/>
                <w:u w:val="single"/>
              </w:rPr>
              <w:t>地域包括支援ネットワークの構築のための一つの手法として、例えば、地域包括支援センター（または市町村）が、行政職員、地域包括支援センター職員、介護支援専門員、介護サービス事業者、医療関係者、民生委員等を参集した「地域ケア会議」を設置・運営すること等が考えられる。</w:t>
            </w:r>
          </w:p>
          <w:p w:rsidR="00592FA6" w:rsidRPr="00592FA6" w:rsidRDefault="00592FA6" w:rsidP="00592FA6">
            <w:pPr>
              <w:pStyle w:val="a8"/>
              <w:ind w:left="164" w:hangingChars="100" w:hanging="164"/>
              <w:rPr>
                <w:rFonts w:asciiTheme="majorEastAsia" w:eastAsiaTheme="majorEastAsia" w:hAnsiTheme="majorEastAsia" w:cs="Times New Roman"/>
                <w:color w:val="auto"/>
                <w:spacing w:val="2"/>
                <w:sz w:val="16"/>
                <w:szCs w:val="16"/>
              </w:rPr>
            </w:pPr>
          </w:p>
          <w:p w:rsidR="00592FA6" w:rsidRPr="00592FA6" w:rsidRDefault="00592FA6" w:rsidP="00592FA6">
            <w:pPr>
              <w:pStyle w:val="a8"/>
              <w:ind w:left="164" w:hangingChars="100" w:hanging="164"/>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s="Times New Roman" w:hint="eastAsia"/>
                <w:color w:val="auto"/>
                <w:spacing w:val="2"/>
                <w:sz w:val="16"/>
                <w:szCs w:val="16"/>
              </w:rPr>
              <w:t>３　任意事業</w:t>
            </w: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（１）</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目的</w:t>
            </w:r>
          </w:p>
          <w:p w:rsidR="00592FA6" w:rsidRPr="00592FA6" w:rsidRDefault="00592FA6" w:rsidP="00592FA6">
            <w:pPr>
              <w:pStyle w:val="a8"/>
              <w:adjustRightInd/>
              <w:ind w:leftChars="300" w:left="63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の高齢者が、住み慣れた地域で安心してその人らしい生活を継続していくことができるようにするため、介護保険事業の運営の安定化を図るとともに、被保険者及び要介護被保険者を現に介護する者等に対し、地域の実情に応じた必要な支援を行うことを目的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（２）</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対象者</w:t>
            </w:r>
          </w:p>
          <w:p w:rsidR="00592FA6" w:rsidRPr="00592FA6" w:rsidRDefault="00592FA6" w:rsidP="00592FA6">
            <w:pPr>
              <w:pStyle w:val="a8"/>
              <w:adjustRightInd/>
              <w:ind w:leftChars="300" w:left="63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被保険者、要介護被保険者を現に介護する者その他個々の事業の対象者として市町村が認める者とする。</w:t>
            </w:r>
          </w:p>
          <w:p w:rsidR="00592FA6" w:rsidRPr="00592FA6" w:rsidRDefault="00592FA6" w:rsidP="00592FA6">
            <w:pPr>
              <w:pStyle w:val="a8"/>
              <w:adjustRightInd/>
              <w:ind w:leftChars="300" w:left="63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ただし、住宅改修費の支給の申請に係る必要な理由がわかる書類を作成する事業又は</w:t>
            </w:r>
            <w:r w:rsidRPr="00592FA6">
              <w:rPr>
                <w:rFonts w:asciiTheme="majorEastAsia" w:eastAsiaTheme="majorEastAsia" w:hAnsiTheme="majorEastAsia" w:hint="eastAsia"/>
                <w:color w:val="auto"/>
                <w:sz w:val="16"/>
                <w:szCs w:val="16"/>
              </w:rPr>
              <w:lastRenderedPageBreak/>
              <w:t>必要な理由がわかる書類を作成した場合の経費を助成する事業については、住宅改修の活用を希望する要介護（支援）被保険者で居宅介護（介護予防）支援の提供を受けていない者に対して当該者の住宅改修費の支給の申請に係る必要な書類を作成した者に限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（３）</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事業内容</w:t>
            </w:r>
          </w:p>
          <w:p w:rsidR="00592FA6" w:rsidRPr="00592FA6" w:rsidRDefault="00592FA6" w:rsidP="008316DF">
            <w:pPr>
              <w:pStyle w:val="a8"/>
              <w:adjustRightInd/>
              <w:ind w:leftChars="300" w:left="63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任意事業としては、法上、介護給付等費用適正化事業、家族介護支援事業、その他の事業が規定されているが、次に掲げる事業はあくまでも例示であり、介護保険事業の運営の安定化及び被保険者の地域における自立した日常生活の支援のために必要な事業である限り、地域の実情に応じ、創意工夫を生かした多様な事業形態が可能である。</w:t>
            </w:r>
          </w:p>
          <w:p w:rsidR="00592FA6" w:rsidRPr="00592FA6" w:rsidRDefault="00592FA6" w:rsidP="008316DF">
            <w:pPr>
              <w:pStyle w:val="a8"/>
              <w:adjustRightInd/>
              <w:ind w:firstLineChars="400" w:firstLine="64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　介護給付等費用適正化事業</w:t>
            </w:r>
          </w:p>
          <w:p w:rsidR="00592FA6" w:rsidRPr="00592FA6" w:rsidRDefault="00592FA6" w:rsidP="008316DF">
            <w:pPr>
              <w:pStyle w:val="a8"/>
              <w:adjustRightInd/>
              <w:ind w:leftChars="300" w:left="630" w:right="242"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介護（予防）給付について真に必要な介護サービス以外の不要なサービスが提供されていないかの検証、</w:t>
            </w:r>
            <w:r w:rsidRPr="008316DF">
              <w:rPr>
                <w:rFonts w:asciiTheme="majorEastAsia" w:eastAsiaTheme="majorEastAsia" w:hAnsiTheme="majorEastAsia" w:hint="eastAsia"/>
                <w:color w:val="FF0000"/>
                <w:sz w:val="16"/>
                <w:szCs w:val="16"/>
                <w:u w:val="single"/>
              </w:rPr>
              <w:t>本事業の趣旨の徹底</w:t>
            </w:r>
            <w:r w:rsidRPr="00592FA6">
              <w:rPr>
                <w:rFonts w:asciiTheme="majorEastAsia" w:eastAsiaTheme="majorEastAsia" w:hAnsiTheme="majorEastAsia" w:hint="eastAsia"/>
                <w:color w:val="auto"/>
                <w:sz w:val="16"/>
                <w:szCs w:val="16"/>
              </w:rPr>
              <w:t>や良質な事業展開のために必要な情報の提供、介護サービス事業者間による連絡協議会の開催等により、利用者に適切なサービスを提供できる環境の整備を図るとともに、介護給付等に要する費用の適正化のための事業を実施する。なお､介護給付等に要する費用の適正化のための事業のうち､主要な適正化事業は次のとおり｡</w:t>
            </w:r>
          </w:p>
          <w:p w:rsidR="00592FA6" w:rsidRPr="00592FA6" w:rsidRDefault="00592FA6" w:rsidP="00592FA6">
            <w:pPr>
              <w:pStyle w:val="a8"/>
              <w:adjustRightInd/>
              <w:ind w:leftChars="400" w:left="1000" w:hangingChars="100" w:hanging="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主要介護給付等費用適正化事業（厚生労働大臣が定める主要介護給付等費用適正化事業を定める件（平成２０年厚生労働省告示第３１号））</w:t>
            </w:r>
          </w:p>
          <w:p w:rsidR="00592FA6" w:rsidRPr="00592FA6" w:rsidRDefault="00592FA6" w:rsidP="008316DF">
            <w:pPr>
              <w:pStyle w:val="a8"/>
              <w:adjustRightInd/>
              <w:ind w:leftChars="354" w:left="743" w:firstLine="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認定調査状況チェック</w:t>
            </w:r>
          </w:p>
          <w:p w:rsidR="00592FA6" w:rsidRPr="00592FA6" w:rsidRDefault="00592FA6" w:rsidP="008316DF">
            <w:pPr>
              <w:pStyle w:val="a8"/>
              <w:adjustRightInd/>
              <w:ind w:leftChars="354" w:left="743" w:firstLine="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②</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ケアプランの点検</w:t>
            </w:r>
          </w:p>
          <w:p w:rsidR="00592FA6" w:rsidRPr="00592FA6" w:rsidRDefault="00592FA6" w:rsidP="008316DF">
            <w:pPr>
              <w:pStyle w:val="a8"/>
              <w:adjustRightInd/>
              <w:ind w:leftChars="354" w:left="743" w:firstLine="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住宅改修等の点検</w:t>
            </w:r>
          </w:p>
          <w:p w:rsidR="00592FA6" w:rsidRPr="00592FA6" w:rsidRDefault="00592FA6" w:rsidP="008316DF">
            <w:pPr>
              <w:pStyle w:val="a8"/>
              <w:adjustRightInd/>
              <w:ind w:leftChars="354" w:left="743" w:right="242" w:firstLine="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④</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医療情報との突合・縦覧点検</w:t>
            </w:r>
          </w:p>
          <w:p w:rsidR="00592FA6" w:rsidRPr="00592FA6" w:rsidRDefault="00592FA6" w:rsidP="008316DF">
            <w:pPr>
              <w:pStyle w:val="a8"/>
              <w:adjustRightInd/>
              <w:ind w:leftChars="354" w:left="743" w:firstLine="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lastRenderedPageBreak/>
              <w:t>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介護給付費通知</w:t>
            </w:r>
          </w:p>
          <w:p w:rsidR="00592FA6" w:rsidRPr="00592FA6" w:rsidRDefault="00592FA6" w:rsidP="00592FA6">
            <w:pPr>
              <w:pStyle w:val="a8"/>
              <w:adjustRightInd/>
              <w:ind w:left="970" w:hanging="486"/>
              <w:rPr>
                <w:rFonts w:asciiTheme="majorEastAsia" w:eastAsiaTheme="majorEastAsia" w:hAnsiTheme="majorEastAsia" w:cs="Times New Roman"/>
                <w:color w:val="auto"/>
                <w:spacing w:val="2"/>
                <w:sz w:val="16"/>
                <w:szCs w:val="16"/>
              </w:rPr>
            </w:pPr>
          </w:p>
          <w:p w:rsidR="00592FA6" w:rsidRPr="00592FA6" w:rsidRDefault="00592FA6" w:rsidP="00DF556D">
            <w:pPr>
              <w:pStyle w:val="a8"/>
              <w:adjustRightInd/>
              <w:ind w:leftChars="100" w:left="210" w:firstLineChars="245" w:firstLine="39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　家族介護支援事業</w:t>
            </w:r>
          </w:p>
          <w:p w:rsidR="00592FA6" w:rsidRPr="00592FA6" w:rsidRDefault="00592FA6" w:rsidP="00DF556D">
            <w:pPr>
              <w:pStyle w:val="a8"/>
              <w:adjustRightInd/>
              <w:ind w:leftChars="285" w:left="59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介護方法の指導その他の要介護被保険者を現に介護する者の支援のため必要な事業を実施する。</w:t>
            </w:r>
          </w:p>
          <w:p w:rsidR="00592FA6" w:rsidRPr="00592FA6" w:rsidRDefault="00592FA6" w:rsidP="00DF556D">
            <w:pPr>
              <w:pStyle w:val="a8"/>
              <w:adjustRightInd/>
              <w:ind w:leftChars="100" w:left="210" w:firstLineChars="333" w:firstLine="533"/>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家族介護支援事業</w:t>
            </w:r>
          </w:p>
          <w:p w:rsidR="00592FA6" w:rsidRPr="00592FA6" w:rsidRDefault="00592FA6" w:rsidP="00DF556D">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要介護被保険者の状態の維持・改善を目的とした、適切な介護知識・技術の習得や、外部サービスの適切な利用方法の習得等を内容とした教室を開催する。</w:t>
            </w:r>
          </w:p>
          <w:p w:rsidR="00592FA6" w:rsidRPr="00592FA6" w:rsidRDefault="00592FA6" w:rsidP="00DF556D">
            <w:pPr>
              <w:pStyle w:val="a8"/>
              <w:adjustRightInd/>
              <w:ind w:leftChars="100" w:left="210" w:firstLineChars="333" w:firstLine="533"/>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認知症高齢者見守り事業</w:t>
            </w:r>
          </w:p>
          <w:p w:rsidR="00592FA6" w:rsidRPr="00592FA6" w:rsidRDefault="00592FA6" w:rsidP="00DF556D">
            <w:pPr>
              <w:pStyle w:val="a8"/>
              <w:adjustRightInd/>
              <w:ind w:leftChars="489" w:left="1027" w:firstLineChars="87" w:firstLine="139"/>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における認知症高齢者の見守り体制の構築を目的とした、認知症に関する広報・啓発活動、徘徊高齢者を早期発見できる仕組みの構築・運用、認知症高齢者に関する知識のあるボランティア等による見守りのための訪問などを行う。</w:t>
            </w:r>
          </w:p>
          <w:p w:rsidR="00592FA6" w:rsidRPr="00592FA6" w:rsidRDefault="00592FA6" w:rsidP="00DF556D">
            <w:pPr>
              <w:pStyle w:val="a8"/>
              <w:adjustRightInd/>
              <w:ind w:firstLineChars="465" w:firstLine="744"/>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家族介護継続支援事業</w:t>
            </w:r>
          </w:p>
          <w:p w:rsidR="00592FA6" w:rsidRPr="00592FA6" w:rsidRDefault="00592FA6" w:rsidP="00DF556D">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家族の身体的・精神的・経済的負担の軽減を目的とした、要介護被保険者を現に介護する者に対するヘルスチェックや健康相談の実施による疾病予防、病気の早期発見や、介護用品の支給、介護の慰労のための金品の贈呈、介護から一時的に解放するための介護者相互の交流会等を開催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DF556D">
            <w:pPr>
              <w:pStyle w:val="a8"/>
              <w:adjustRightInd/>
              <w:ind w:leftChars="100" w:left="210" w:firstLineChars="245" w:firstLine="39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　その他の事業</w:t>
            </w:r>
          </w:p>
          <w:p w:rsidR="00592FA6" w:rsidRPr="00592FA6" w:rsidRDefault="00592FA6" w:rsidP="00DF556D">
            <w:pPr>
              <w:pStyle w:val="a8"/>
              <w:adjustRightInd/>
              <w:ind w:leftChars="285" w:left="59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次の（ア）から（</w:t>
            </w:r>
            <w:r w:rsidR="00EB5D44" w:rsidRPr="00EB5D44">
              <w:rPr>
                <w:rFonts w:asciiTheme="majorEastAsia" w:eastAsiaTheme="majorEastAsia" w:hAnsiTheme="majorEastAsia" w:hint="eastAsia"/>
                <w:color w:val="FF0000"/>
                <w:sz w:val="16"/>
                <w:szCs w:val="16"/>
                <w:u w:val="single"/>
              </w:rPr>
              <w:t>エ</w:t>
            </w:r>
            <w:r w:rsidRPr="00592FA6">
              <w:rPr>
                <w:rFonts w:asciiTheme="majorEastAsia" w:eastAsiaTheme="majorEastAsia" w:hAnsiTheme="majorEastAsia" w:hint="eastAsia"/>
                <w:color w:val="auto"/>
                <w:sz w:val="16"/>
                <w:szCs w:val="16"/>
              </w:rPr>
              <w:t>）までに掲げる事業その他の介護保険事業の運営の安定化及び被保険者の地域における自立した日常生活の支援のため必要な事業を実施する。</w:t>
            </w:r>
          </w:p>
          <w:p w:rsidR="00592FA6" w:rsidRPr="00592FA6" w:rsidRDefault="00592FA6" w:rsidP="00592FA6">
            <w:pPr>
              <w:pStyle w:val="a8"/>
              <w:adjustRightInd/>
              <w:ind w:leftChars="100" w:left="210" w:firstLineChars="300" w:firstLine="48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成年後見制度利用支援事業</w:t>
            </w:r>
          </w:p>
          <w:p w:rsidR="00592FA6" w:rsidRPr="00592FA6" w:rsidRDefault="00592FA6" w:rsidP="00DF556D">
            <w:pPr>
              <w:pStyle w:val="a8"/>
              <w:adjustRightInd/>
              <w:ind w:leftChars="489" w:left="1027"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市町村申立て等に係る低所得の高齢者に係る成年後見制度の申立てに要する経</w:t>
            </w:r>
            <w:r w:rsidRPr="00592FA6">
              <w:rPr>
                <w:rFonts w:asciiTheme="majorEastAsia" w:eastAsiaTheme="majorEastAsia" w:hAnsiTheme="majorEastAsia" w:hint="eastAsia"/>
                <w:color w:val="auto"/>
                <w:sz w:val="16"/>
                <w:szCs w:val="16"/>
              </w:rPr>
              <w:lastRenderedPageBreak/>
              <w:t>費や成年後見人等の報酬の助成等を行う。</w:t>
            </w:r>
          </w:p>
          <w:p w:rsidR="00592FA6" w:rsidRPr="00592FA6" w:rsidRDefault="00592FA6" w:rsidP="00592FA6">
            <w:pPr>
              <w:pStyle w:val="a8"/>
              <w:adjustRightInd/>
              <w:ind w:firstLineChars="400" w:firstLine="64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福祉用具・住宅改修支援事業</w:t>
            </w:r>
          </w:p>
          <w:p w:rsidR="00592FA6" w:rsidRPr="00592FA6" w:rsidRDefault="00592FA6" w:rsidP="00DF556D">
            <w:pPr>
              <w:pStyle w:val="a8"/>
              <w:adjustRightInd/>
              <w:ind w:leftChars="488" w:left="1025" w:firstLineChars="88" w:firstLine="141"/>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福祉用具・住宅改修に関する相談・情報提供・連絡調整等の実施、福祉用具・住宅改修に関する助言、住宅改修費の支給の申請に係る必要な理由がわかる書類の作成及び必要な理由がわかる書類を作成した場合の経費の助成を行う。</w:t>
            </w:r>
          </w:p>
          <w:p w:rsidR="00592FA6" w:rsidRPr="00DF556D" w:rsidRDefault="00592FA6" w:rsidP="00592FA6">
            <w:pPr>
              <w:ind w:firstLineChars="400" w:firstLine="640"/>
              <w:outlineLvl w:val="0"/>
              <w:rPr>
                <w:rFonts w:asciiTheme="majorEastAsia" w:eastAsiaTheme="majorEastAsia" w:hAnsiTheme="majorEastAsia" w:cs="Times New Roman"/>
                <w:color w:val="FF0000"/>
                <w:spacing w:val="2"/>
                <w:sz w:val="16"/>
                <w:szCs w:val="16"/>
                <w:u w:val="single"/>
              </w:rPr>
            </w:pPr>
            <w:r w:rsidRPr="00DF556D">
              <w:rPr>
                <w:rFonts w:asciiTheme="majorEastAsia" w:eastAsiaTheme="majorEastAsia" w:hAnsiTheme="majorEastAsia" w:hint="eastAsia"/>
                <w:color w:val="FF0000"/>
                <w:sz w:val="16"/>
                <w:szCs w:val="16"/>
                <w:u w:val="single"/>
              </w:rPr>
              <w:t>（ウ）認知症対応型共同生活介護事業所の家賃等助成事業</w:t>
            </w:r>
          </w:p>
          <w:p w:rsidR="00592FA6" w:rsidRPr="00DF556D" w:rsidRDefault="00592FA6" w:rsidP="00DF556D">
            <w:pPr>
              <w:pStyle w:val="a8"/>
              <w:adjustRightInd/>
              <w:ind w:leftChars="488" w:left="1025" w:firstLineChars="88" w:firstLine="141"/>
              <w:rPr>
                <w:rFonts w:asciiTheme="majorEastAsia" w:eastAsiaTheme="majorEastAsia" w:hAnsiTheme="majorEastAsia" w:cs="Times New Roman"/>
                <w:color w:val="FF0000"/>
                <w:spacing w:val="2"/>
                <w:sz w:val="16"/>
                <w:szCs w:val="16"/>
                <w:u w:val="single"/>
              </w:rPr>
            </w:pPr>
            <w:r w:rsidRPr="00DF556D">
              <w:rPr>
                <w:rFonts w:asciiTheme="majorEastAsia" w:eastAsiaTheme="majorEastAsia" w:hAnsiTheme="majorEastAsia" w:hint="eastAsia"/>
                <w:color w:val="FF0000"/>
                <w:sz w:val="16"/>
                <w:szCs w:val="16"/>
                <w:u w:val="single"/>
              </w:rPr>
              <w:t>認知症対応型共同生活介護事業所において、要介護者及び要支援２の認定を受けた者を受け入れ、家賃、食材料費及び光熱水費の費用負担が困難な低所得者に対し利用者負担の軽減を行っている事業者を対象として助成を行う。</w:t>
            </w:r>
          </w:p>
          <w:p w:rsidR="00592FA6" w:rsidRPr="00592FA6" w:rsidRDefault="00592FA6" w:rsidP="00592FA6">
            <w:pPr>
              <w:pStyle w:val="a8"/>
              <w:adjustRightInd/>
              <w:ind w:firstLineChars="400" w:firstLine="64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w:t>
            </w:r>
            <w:r w:rsidRPr="00DF556D">
              <w:rPr>
                <w:rFonts w:asciiTheme="majorEastAsia" w:eastAsiaTheme="majorEastAsia" w:hAnsiTheme="majorEastAsia" w:hint="eastAsia"/>
                <w:color w:val="FF0000"/>
                <w:sz w:val="16"/>
                <w:szCs w:val="16"/>
                <w:u w:val="single"/>
              </w:rPr>
              <w:t>エ</w:t>
            </w:r>
            <w:r w:rsidRPr="00592FA6">
              <w:rPr>
                <w:rFonts w:asciiTheme="majorEastAsia" w:eastAsiaTheme="majorEastAsia" w:hAnsiTheme="majorEastAsia" w:hint="eastAsia"/>
                <w:color w:val="auto"/>
                <w:sz w:val="16"/>
                <w:szCs w:val="16"/>
              </w:rPr>
              <w:t>）</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地域自立生活支援事業</w:t>
            </w:r>
          </w:p>
          <w:p w:rsidR="00592FA6" w:rsidRPr="00592FA6" w:rsidRDefault="00592FA6" w:rsidP="00DF556D">
            <w:pPr>
              <w:pStyle w:val="a8"/>
              <w:adjustRightInd/>
              <w:ind w:leftChars="488" w:left="1025"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次の①から⑤までに掲げる高齢者の地域における自立した生活を継続させるための事業を実施する。</w:t>
            </w:r>
          </w:p>
          <w:p w:rsidR="00592FA6" w:rsidRPr="00592FA6" w:rsidRDefault="00592FA6" w:rsidP="00DF556D">
            <w:pPr>
              <w:pStyle w:val="a8"/>
              <w:adjustRightInd/>
              <w:ind w:leftChars="100" w:left="210" w:firstLineChars="599" w:firstLine="958"/>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　高齢者の安心な住まいの確保に資する事業</w:t>
            </w:r>
          </w:p>
          <w:p w:rsidR="00592FA6" w:rsidRPr="00592FA6" w:rsidRDefault="00592FA6" w:rsidP="00DF556D">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DF556D">
              <w:rPr>
                <w:rFonts w:asciiTheme="majorEastAsia" w:eastAsiaTheme="majorEastAsia" w:hAnsiTheme="majorEastAsia" w:hint="eastAsia"/>
                <w:color w:val="FF0000"/>
                <w:sz w:val="16"/>
                <w:szCs w:val="16"/>
                <w:u w:val="single"/>
              </w:rPr>
              <w:t>市町村が運営する</w:t>
            </w:r>
            <w:r w:rsidRPr="00592FA6">
              <w:rPr>
                <w:rFonts w:asciiTheme="majorEastAsia" w:eastAsiaTheme="majorEastAsia" w:hAnsiTheme="majorEastAsia" w:hint="eastAsia"/>
                <w:color w:val="auto"/>
                <w:sz w:val="16"/>
                <w:szCs w:val="16"/>
              </w:rPr>
              <w:t>高齢者世話付住宅（シルバーハウジング）</w:t>
            </w:r>
            <w:r w:rsidRPr="00DF556D">
              <w:rPr>
                <w:rFonts w:asciiTheme="majorEastAsia" w:eastAsiaTheme="majorEastAsia" w:hAnsiTheme="majorEastAsia" w:hint="eastAsia"/>
                <w:color w:val="FF0000"/>
                <w:sz w:val="16"/>
                <w:szCs w:val="16"/>
                <w:u w:val="single"/>
              </w:rPr>
              <w:t>や</w:t>
            </w:r>
            <w:r w:rsidRPr="00592FA6">
              <w:rPr>
                <w:rFonts w:asciiTheme="majorEastAsia" w:eastAsiaTheme="majorEastAsia" w:hAnsiTheme="majorEastAsia" w:hint="eastAsia"/>
                <w:color w:val="auto"/>
                <w:sz w:val="16"/>
                <w:szCs w:val="16"/>
              </w:rPr>
              <w:t>、サービス付き高齢者向け住宅、多くの高齢者が居住する集合住宅等を対象に、日常生活上の生活相談・指導、安否確認、緊急時の対応や一時的な家事援助等を行う生活援助員を派遣し、関係機関・関係団体等による支援体制を構築するなど、地域の実情に応じた、高齢者の安心な住まいを確保するための事業を行う。</w:t>
            </w:r>
          </w:p>
          <w:p w:rsidR="00592FA6" w:rsidRPr="00592FA6" w:rsidRDefault="00592FA6" w:rsidP="00DF556D">
            <w:pPr>
              <w:pStyle w:val="a8"/>
              <w:adjustRightInd/>
              <w:ind w:firstLineChars="730" w:firstLine="1168"/>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②　介護サービスの質の向上に資する事業</w:t>
            </w:r>
          </w:p>
          <w:p w:rsidR="00592FA6" w:rsidRPr="00592FA6" w:rsidRDefault="00592FA6" w:rsidP="00DF556D">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で活躍している高齢者や民生委員等が、介護サービス利用者のための相談などに応じるボランティア（介護相談員）として、利用者の疑問や不満、不安の解消を図るとともに、サービス担当者と意見交換等（介護相談員派遣等事業）を行う。</w:t>
            </w:r>
          </w:p>
          <w:p w:rsidR="00592FA6" w:rsidRPr="00592FA6" w:rsidRDefault="00592FA6" w:rsidP="00DF556D">
            <w:pPr>
              <w:pStyle w:val="a8"/>
              <w:adjustRightInd/>
              <w:ind w:firstLineChars="730" w:firstLine="1168"/>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lastRenderedPageBreak/>
              <w:t>③　地域資源を活用したネットワーク形成に資する事業</w:t>
            </w:r>
          </w:p>
          <w:p w:rsidR="00592FA6" w:rsidRPr="00592FA6" w:rsidRDefault="00592FA6" w:rsidP="00DF556D">
            <w:pPr>
              <w:pStyle w:val="a8"/>
              <w:adjustRightInd/>
              <w:ind w:leftChars="623" w:left="1308" w:firstLineChars="88" w:firstLine="141"/>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栄養改善が必要な高齢者（</w:t>
            </w:r>
            <w:r w:rsidRPr="00DF556D">
              <w:rPr>
                <w:rFonts w:asciiTheme="majorEastAsia" w:eastAsiaTheme="majorEastAsia" w:hAnsiTheme="majorEastAsia" w:hint="eastAsia"/>
                <w:color w:val="FF0000"/>
                <w:sz w:val="16"/>
                <w:szCs w:val="16"/>
                <w:u w:val="single"/>
              </w:rPr>
              <w:t>介護予防・日常生活支援総合事業において、配食の支援を受けている者</w:t>
            </w:r>
            <w:r w:rsidRPr="00592FA6">
              <w:rPr>
                <w:rFonts w:asciiTheme="majorEastAsia" w:eastAsiaTheme="majorEastAsia" w:hAnsiTheme="majorEastAsia" w:hint="eastAsia"/>
                <w:color w:val="auto"/>
                <w:sz w:val="16"/>
                <w:szCs w:val="16"/>
              </w:rPr>
              <w:t>を除く。）に対し、地域の社会福祉法人等が実施している配食の支援を活用し、高齢者の状況を定期的に把握するとともに、必要に応じ、地域包括支援センター等に報告する。</w:t>
            </w:r>
          </w:p>
          <w:p w:rsidR="00592FA6" w:rsidRPr="00592FA6" w:rsidRDefault="00592FA6" w:rsidP="00592FA6">
            <w:pPr>
              <w:pStyle w:val="a8"/>
              <w:adjustRightInd/>
              <w:ind w:firstLineChars="600" w:firstLine="9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④　家庭内の事故等への対応の体制整備に資する事業</w:t>
            </w:r>
          </w:p>
          <w:p w:rsidR="00592FA6" w:rsidRPr="00592FA6" w:rsidRDefault="00592FA6" w:rsidP="00DF556D">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高齢者のいる世帯における家庭内の事故等による通報に随時（２４時間・３６５日）対応するための体制整備（電話を受け付け、適切なアセスメントを行う専門的知識を有するオペレーターの配置等）を行う。</w:t>
            </w:r>
          </w:p>
          <w:p w:rsidR="00592FA6" w:rsidRPr="00592FA6" w:rsidRDefault="00592FA6" w:rsidP="00592FA6">
            <w:pPr>
              <w:pStyle w:val="a8"/>
              <w:adjustRightInd/>
              <w:ind w:firstLineChars="600" w:firstLine="9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⑤　高齢者の生きがいと健康づくり推進事業</w:t>
            </w:r>
          </w:p>
          <w:p w:rsidR="00592FA6" w:rsidRPr="00592FA6" w:rsidRDefault="00592FA6" w:rsidP="00DF556D">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社会等において、豊かな経験と知識・技能を生かし、地域の各団体の参加と協力のもとに、高齢者の生きがいと社会参加を促進するため、地域における様々な社会資源を活用し、各種サービスを提供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（４）</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留意事項</w:t>
            </w:r>
          </w:p>
          <w:p w:rsidR="00592FA6" w:rsidRPr="00592FA6" w:rsidRDefault="00592FA6" w:rsidP="008C5D2F">
            <w:pPr>
              <w:pStyle w:val="a8"/>
              <w:adjustRightInd/>
              <w:ind w:leftChars="217" w:left="600" w:hangingChars="90" w:hanging="14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　任意事業の実施に当たっては、包括的支援事業の円滑な実施に資するネットワークの構築や地域のコミュニティの形成を踏まえるなど、地域における社会資源の活用に留意すること。</w:t>
            </w:r>
          </w:p>
          <w:p w:rsidR="00592FA6" w:rsidRPr="00592FA6" w:rsidRDefault="00592FA6" w:rsidP="008C5D2F">
            <w:pPr>
              <w:pStyle w:val="a8"/>
              <w:adjustRightInd/>
              <w:ind w:leftChars="217" w:left="600" w:hangingChars="90" w:hanging="14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　住宅改修費の支給の申請に係る必要な理由がわかる書類を作成する事業及び必要な理由がわかる書類を作成した場合の経費を助成する事業の実施にあたっては、介護支援専門員又は作業療法士、福祉住環境コーディネーター検定試験二級以上その他これに準ずる資格等を有する者など、居宅介護住宅改修費又は介護予防住宅改修費の支給の対象となる住宅改修について十分な専門性があると認められる者が作成者であること。</w:t>
            </w:r>
          </w:p>
          <w:p w:rsidR="00592FA6" w:rsidRPr="008C5D2F" w:rsidRDefault="00592FA6" w:rsidP="008C5D2F">
            <w:pPr>
              <w:pStyle w:val="a8"/>
              <w:adjustRightInd/>
              <w:ind w:leftChars="217" w:left="600" w:hangingChars="90" w:hanging="144"/>
              <w:rPr>
                <w:rFonts w:asciiTheme="majorEastAsia" w:eastAsiaTheme="majorEastAsia" w:hAnsiTheme="majorEastAsia"/>
                <w:color w:val="FF0000"/>
                <w:sz w:val="16"/>
                <w:szCs w:val="16"/>
                <w:u w:val="single"/>
              </w:rPr>
            </w:pPr>
            <w:r w:rsidRPr="008C5D2F">
              <w:rPr>
                <w:rFonts w:asciiTheme="majorEastAsia" w:eastAsiaTheme="majorEastAsia" w:hAnsiTheme="majorEastAsia" w:hint="eastAsia"/>
                <w:color w:val="FF0000"/>
                <w:sz w:val="16"/>
                <w:szCs w:val="16"/>
                <w:u w:val="single"/>
              </w:rPr>
              <w:lastRenderedPageBreak/>
              <w:t>ウ　認知症対応型共同生活介護事業所を利用している低所得の要介護者及び要支援２の認定を受けた者に対し、家賃等の利用者負担の軽減を行っている事業者へ助成をする事業を実施する場合、低所得者の範囲や助成対象経費等を、予め要綱等において明確に規定しておくこと。</w:t>
            </w:r>
          </w:p>
          <w:p w:rsidR="00592FA6" w:rsidRPr="00592FA6" w:rsidRDefault="00592FA6" w:rsidP="008C5D2F">
            <w:pPr>
              <w:pStyle w:val="a8"/>
              <w:adjustRightInd/>
              <w:ind w:leftChars="218" w:left="604" w:hangingChars="91" w:hanging="146"/>
              <w:rPr>
                <w:rFonts w:asciiTheme="majorEastAsia" w:eastAsiaTheme="majorEastAsia" w:hAnsiTheme="majorEastAsia" w:cs="Times New Roman"/>
                <w:color w:val="auto"/>
                <w:spacing w:val="2"/>
                <w:sz w:val="16"/>
                <w:szCs w:val="16"/>
              </w:rPr>
            </w:pPr>
            <w:r w:rsidRPr="008C5D2F">
              <w:rPr>
                <w:rFonts w:asciiTheme="majorEastAsia" w:eastAsiaTheme="majorEastAsia" w:hAnsiTheme="majorEastAsia" w:hint="eastAsia"/>
                <w:color w:val="FF0000"/>
                <w:sz w:val="16"/>
                <w:szCs w:val="16"/>
                <w:u w:val="single"/>
              </w:rPr>
              <w:t>エ</w:t>
            </w:r>
            <w:r w:rsidRPr="00592FA6">
              <w:rPr>
                <w:rFonts w:asciiTheme="majorEastAsia" w:eastAsiaTheme="majorEastAsia" w:hAnsiTheme="majorEastAsia" w:hint="eastAsia"/>
                <w:color w:val="auto"/>
                <w:sz w:val="16"/>
                <w:szCs w:val="16"/>
              </w:rPr>
              <w:t xml:space="preserve">　（３）のウの（</w:t>
            </w:r>
            <w:r w:rsidRPr="008C5D2F">
              <w:rPr>
                <w:rFonts w:asciiTheme="majorEastAsia" w:eastAsiaTheme="majorEastAsia" w:hAnsiTheme="majorEastAsia" w:hint="eastAsia"/>
                <w:color w:val="FF0000"/>
                <w:sz w:val="16"/>
                <w:szCs w:val="16"/>
                <w:u w:val="single"/>
              </w:rPr>
              <w:t>エ</w:t>
            </w:r>
            <w:r w:rsidRPr="00592FA6">
              <w:rPr>
                <w:rFonts w:asciiTheme="majorEastAsia" w:eastAsiaTheme="majorEastAsia" w:hAnsiTheme="majorEastAsia" w:hint="eastAsia"/>
                <w:color w:val="auto"/>
                <w:sz w:val="16"/>
                <w:szCs w:val="16"/>
              </w:rPr>
              <w:t>）の③のような、配食の支援を活用した事業を実施する場合、食材料費及び調理費相当分は利用者負担とすることを基本とするが、利用料の設定に当たっては、低所得者への配慮や市町村における財源等を考慮すること。なお、事業の対象者・利用の負担額等については、予め要綱等において明確に規定しておくこと。</w:t>
            </w:r>
          </w:p>
          <w:p w:rsidR="00592FA6" w:rsidRPr="00592FA6" w:rsidRDefault="00592FA6" w:rsidP="008C5D2F">
            <w:pPr>
              <w:pStyle w:val="a8"/>
              <w:ind w:leftChars="217" w:left="600" w:hangingChars="90" w:hanging="144"/>
              <w:rPr>
                <w:rFonts w:asciiTheme="majorEastAsia" w:eastAsiaTheme="majorEastAsia" w:hAnsiTheme="majorEastAsia" w:cs="Times New Roman"/>
                <w:color w:val="auto"/>
                <w:spacing w:val="2"/>
                <w:sz w:val="16"/>
                <w:szCs w:val="16"/>
              </w:rPr>
            </w:pPr>
            <w:r w:rsidRPr="008C5D2F">
              <w:rPr>
                <w:rFonts w:asciiTheme="majorEastAsia" w:eastAsiaTheme="majorEastAsia" w:hAnsiTheme="majorEastAsia" w:hint="eastAsia"/>
                <w:color w:val="FF0000"/>
                <w:sz w:val="16"/>
                <w:szCs w:val="16"/>
                <w:u w:val="single"/>
              </w:rPr>
              <w:t>オ</w:t>
            </w:r>
            <w:r w:rsidRPr="00592FA6">
              <w:rPr>
                <w:rFonts w:asciiTheme="majorEastAsia" w:eastAsiaTheme="majorEastAsia" w:hAnsiTheme="majorEastAsia" w:hint="eastAsia"/>
                <w:color w:val="auto"/>
                <w:sz w:val="16"/>
                <w:szCs w:val="16"/>
              </w:rPr>
              <w:t xml:space="preserve">　</w:t>
            </w:r>
            <w:r w:rsidRPr="008C5D2F">
              <w:rPr>
                <w:rFonts w:asciiTheme="majorEastAsia" w:eastAsiaTheme="majorEastAsia" w:hAnsiTheme="majorEastAsia" w:hint="eastAsia"/>
                <w:color w:val="FF0000"/>
                <w:sz w:val="16"/>
                <w:szCs w:val="16"/>
                <w:u w:val="single"/>
              </w:rPr>
              <w:t>これまでに国庫補助金等から一般財源化された事業について</w:t>
            </w:r>
            <w:r w:rsidRPr="00592FA6">
              <w:rPr>
                <w:rFonts w:asciiTheme="majorEastAsia" w:eastAsiaTheme="majorEastAsia" w:hAnsiTheme="majorEastAsia" w:hint="eastAsia"/>
                <w:color w:val="auto"/>
                <w:sz w:val="16"/>
                <w:szCs w:val="16"/>
              </w:rPr>
              <w:t>は、地域支援事業として実施することはできないものであること。</w:t>
            </w:r>
          </w:p>
          <w:p w:rsidR="00592FA6" w:rsidRDefault="00592FA6" w:rsidP="00592FA6">
            <w:pPr>
              <w:widowControl/>
              <w:rPr>
                <w:rFonts w:asciiTheme="majorEastAsia" w:eastAsiaTheme="majorEastAsia" w:hAnsiTheme="majorEastAsia" w:cs="Times New Roman"/>
                <w:spacing w:val="2"/>
                <w:sz w:val="16"/>
                <w:szCs w:val="16"/>
              </w:rPr>
            </w:pPr>
            <w:r w:rsidRPr="00592FA6">
              <w:rPr>
                <w:rFonts w:asciiTheme="majorEastAsia" w:eastAsiaTheme="majorEastAsia" w:hAnsiTheme="majorEastAsia" w:cs="Times New Roman"/>
                <w:spacing w:val="2"/>
                <w:sz w:val="16"/>
                <w:szCs w:val="16"/>
              </w:rPr>
              <w:br w:type="page"/>
            </w: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8C5D2F" w:rsidRDefault="008C5D2F"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2F4BFA" w:rsidRDefault="002F4BFA" w:rsidP="00592FA6">
            <w:pPr>
              <w:widowControl/>
              <w:rPr>
                <w:rFonts w:asciiTheme="majorEastAsia" w:eastAsiaTheme="majorEastAsia" w:hAnsiTheme="majorEastAsia" w:cs="Times New Roman"/>
                <w:spacing w:val="2"/>
                <w:sz w:val="16"/>
                <w:szCs w:val="16"/>
              </w:rPr>
            </w:pPr>
          </w:p>
          <w:p w:rsidR="00592FA6" w:rsidRPr="00592FA6" w:rsidRDefault="00592FA6" w:rsidP="00592FA6">
            <w:pPr>
              <w:pStyle w:val="a8"/>
              <w:adjustRightInd/>
              <w:ind w:left="157" w:hangingChars="98" w:hanging="157"/>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別記</w:t>
            </w:r>
            <w:r w:rsidRPr="008C5D2F">
              <w:rPr>
                <w:rFonts w:asciiTheme="majorEastAsia" w:eastAsiaTheme="majorEastAsia" w:hAnsiTheme="majorEastAsia" w:hint="eastAsia"/>
                <w:color w:val="FF0000"/>
                <w:sz w:val="16"/>
                <w:szCs w:val="16"/>
                <w:u w:val="single"/>
              </w:rPr>
              <w:t>２（介護予防・日常生活支援総合事業を実施しない市町村における地域支援事業の事業構成及び事業内容）</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8C5D2F" w:rsidRDefault="00592FA6" w:rsidP="00592FA6">
            <w:pPr>
              <w:pStyle w:val="a8"/>
              <w:adjustRightInd/>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第１　事業構成</w:t>
            </w:r>
          </w:p>
          <w:p w:rsidR="00592FA6" w:rsidRPr="008C5D2F" w:rsidRDefault="00592FA6" w:rsidP="00592FA6">
            <w:pPr>
              <w:pStyle w:val="a8"/>
              <w:adjustRightInd/>
              <w:ind w:left="164" w:hangingChars="100" w:hanging="164"/>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介護予防・日常生活支援総合事業を実施しない市町村における地域支援事業の構成は、次のとおりとする。</w:t>
            </w:r>
          </w:p>
          <w:p w:rsidR="00592FA6" w:rsidRPr="008C5D2F" w:rsidRDefault="00592FA6" w:rsidP="00592FA6">
            <w:pPr>
              <w:pStyle w:val="a8"/>
              <w:adjustRightInd/>
              <w:ind w:leftChars="100" w:left="210" w:firstLineChars="100" w:firstLine="164"/>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１　介護予防事業</w:t>
            </w:r>
          </w:p>
          <w:p w:rsidR="00592FA6" w:rsidRPr="008C5D2F" w:rsidRDefault="00592FA6" w:rsidP="00592FA6">
            <w:pPr>
              <w:pStyle w:val="a8"/>
              <w:adjustRightInd/>
              <w:ind w:leftChars="100" w:left="210" w:firstLineChars="200" w:firstLine="328"/>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（１）二次予防事業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（ア）　二次予防事業対象者の把握事業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（イ）　通所型介護予防事業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（ウ）　訪問型介護予防事業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（エ）　二次予防事業評価事業</w:t>
            </w:r>
          </w:p>
          <w:p w:rsidR="00592FA6" w:rsidRPr="008C5D2F" w:rsidRDefault="00592FA6" w:rsidP="00592FA6">
            <w:pPr>
              <w:pStyle w:val="a8"/>
              <w:adjustRightInd/>
              <w:ind w:leftChars="100" w:left="210" w:firstLineChars="200" w:firstLine="328"/>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lastRenderedPageBreak/>
              <w:t>（２）一次予防事業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（ア）　介護予防普及啓発事業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（イ）　地域介護予防活動支援事業</w:t>
            </w:r>
          </w:p>
          <w:p w:rsidR="00592FA6" w:rsidRPr="008C5D2F" w:rsidRDefault="00592FA6" w:rsidP="00592FA6">
            <w:pPr>
              <w:pStyle w:val="a8"/>
              <w:adjustRightInd/>
              <w:ind w:leftChars="100" w:left="210" w:firstLineChars="200" w:firstLine="328"/>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 xml:space="preserve">　（ウ）　一次予防事業評価事業</w:t>
            </w:r>
          </w:p>
          <w:p w:rsidR="00592FA6" w:rsidRPr="008C5D2F" w:rsidRDefault="00592FA6" w:rsidP="00592FA6">
            <w:pPr>
              <w:pStyle w:val="a8"/>
              <w:adjustRightInd/>
              <w:ind w:leftChars="200" w:left="564" w:hangingChars="88" w:hanging="144"/>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２　包括的支援事業</w:t>
            </w:r>
          </w:p>
          <w:p w:rsidR="00592FA6" w:rsidRPr="008C5D2F" w:rsidRDefault="00592FA6" w:rsidP="00592FA6">
            <w:pPr>
              <w:pStyle w:val="a8"/>
              <w:adjustRightInd/>
              <w:ind w:leftChars="200" w:left="420" w:firstLineChars="100" w:firstLine="164"/>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（１）介護予防ケアマネジメント業務</w:t>
            </w:r>
          </w:p>
          <w:p w:rsidR="00592FA6" w:rsidRPr="008C5D2F" w:rsidRDefault="00592FA6" w:rsidP="00592FA6">
            <w:pPr>
              <w:pStyle w:val="a8"/>
              <w:adjustRightInd/>
              <w:ind w:leftChars="200" w:left="420" w:firstLineChars="100" w:firstLine="164"/>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（２）総合相談支援業務</w:t>
            </w:r>
          </w:p>
          <w:p w:rsidR="00592FA6" w:rsidRPr="008C5D2F" w:rsidRDefault="00592FA6" w:rsidP="00592FA6">
            <w:pPr>
              <w:pStyle w:val="a8"/>
              <w:adjustRightInd/>
              <w:ind w:leftChars="200" w:left="420" w:firstLineChars="100" w:firstLine="164"/>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（３）権利擁護業務</w:t>
            </w:r>
          </w:p>
          <w:p w:rsidR="00592FA6" w:rsidRPr="008C5D2F" w:rsidRDefault="00592FA6" w:rsidP="00592FA6">
            <w:pPr>
              <w:pStyle w:val="a8"/>
              <w:adjustRightInd/>
              <w:ind w:leftChars="200" w:left="420" w:firstLineChars="100" w:firstLine="164"/>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（４）包括的・継続的ケアマネジメント支援業務</w:t>
            </w:r>
          </w:p>
          <w:p w:rsidR="00592FA6" w:rsidRPr="008C5D2F" w:rsidRDefault="00592FA6" w:rsidP="00592FA6">
            <w:pPr>
              <w:pStyle w:val="a8"/>
              <w:adjustRightInd/>
              <w:ind w:leftChars="200" w:left="584" w:hangingChars="100" w:hanging="164"/>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３　任意事業</w:t>
            </w:r>
          </w:p>
          <w:p w:rsidR="00592FA6" w:rsidRPr="008C5D2F" w:rsidRDefault="00592FA6" w:rsidP="00592FA6">
            <w:pPr>
              <w:pStyle w:val="a8"/>
              <w:adjustRightInd/>
              <w:ind w:leftChars="300" w:left="63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（１）介護給付等適正化事業</w:t>
            </w:r>
          </w:p>
          <w:p w:rsidR="00592FA6" w:rsidRPr="008C5D2F" w:rsidRDefault="00592FA6" w:rsidP="00592FA6">
            <w:pPr>
              <w:pStyle w:val="a8"/>
              <w:adjustRightInd/>
              <w:ind w:leftChars="300" w:left="63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（２）家族介護支援事業</w:t>
            </w:r>
          </w:p>
          <w:p w:rsidR="00592FA6" w:rsidRPr="008C5D2F" w:rsidRDefault="00592FA6" w:rsidP="00592FA6">
            <w:pPr>
              <w:pStyle w:val="a8"/>
              <w:adjustRightInd/>
              <w:ind w:leftChars="300" w:left="63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（３）その他の事業</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8C5D2F" w:rsidRDefault="00592FA6" w:rsidP="00592FA6">
            <w:pPr>
              <w:pStyle w:val="a8"/>
              <w:adjustRightInd/>
              <w:outlineLvl w:val="0"/>
              <w:rPr>
                <w:rFonts w:asciiTheme="majorEastAsia" w:eastAsiaTheme="majorEastAsia" w:hAnsiTheme="majorEastAsia" w:cs="Times New Roman"/>
                <w:color w:val="FF0000"/>
                <w:spacing w:val="2"/>
                <w:sz w:val="16"/>
                <w:szCs w:val="16"/>
                <w:u w:val="single"/>
              </w:rPr>
            </w:pPr>
            <w:r w:rsidRPr="008C5D2F">
              <w:rPr>
                <w:rFonts w:asciiTheme="majorEastAsia" w:eastAsiaTheme="majorEastAsia" w:hAnsiTheme="majorEastAsia" w:cs="Times New Roman" w:hint="eastAsia"/>
                <w:color w:val="FF0000"/>
                <w:spacing w:val="2"/>
                <w:sz w:val="16"/>
                <w:szCs w:val="16"/>
                <w:u w:val="single"/>
              </w:rPr>
              <w:t>第２　事業内容</w:t>
            </w: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１　介護予防事業</w:t>
            </w: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（１）</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二次予防事業</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ア　総則</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目的</w:t>
            </w:r>
          </w:p>
          <w:p w:rsidR="00592FA6" w:rsidRDefault="00592FA6" w:rsidP="00592FA6">
            <w:pPr>
              <w:pStyle w:val="a8"/>
              <w:adjustRightInd/>
              <w:ind w:leftChars="400" w:left="840" w:firstLineChars="100" w:firstLine="160"/>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二次予防事業は、</w:t>
            </w:r>
            <w:r w:rsidRPr="005143DC">
              <w:rPr>
                <w:rFonts w:asciiTheme="majorEastAsia" w:eastAsiaTheme="majorEastAsia" w:hAnsiTheme="majorEastAsia" w:hint="eastAsia"/>
                <w:color w:val="FF0000"/>
                <w:sz w:val="16"/>
                <w:szCs w:val="16"/>
                <w:u w:val="single"/>
              </w:rPr>
              <w:t>二次予防事業対象者に対して</w:t>
            </w:r>
            <w:r w:rsidRPr="00592FA6">
              <w:rPr>
                <w:rFonts w:asciiTheme="majorEastAsia" w:eastAsiaTheme="majorEastAsia" w:hAnsiTheme="majorEastAsia" w:hint="eastAsia"/>
                <w:color w:val="auto"/>
                <w:sz w:val="16"/>
                <w:szCs w:val="16"/>
              </w:rPr>
              <w:t>実施することを基本とし、二次予防事業対象者が要介護状態等となることを予防することを通じて、一人ひとりの生きがいや自己実現のための取組を支援し、活動的で生きがいのある生活や人生を送ることができるよう支援することを目的として実施する。その目的を達成するため、事業の</w:t>
            </w:r>
            <w:r w:rsidRPr="00592FA6">
              <w:rPr>
                <w:rFonts w:asciiTheme="majorEastAsia" w:eastAsiaTheme="majorEastAsia" w:hAnsiTheme="majorEastAsia" w:hint="eastAsia"/>
                <w:color w:val="auto"/>
                <w:sz w:val="16"/>
                <w:szCs w:val="16"/>
              </w:rPr>
              <w:lastRenderedPageBreak/>
              <w:t>実施に際しては、介護予防ケアマネジメント業務により、個々の対象者の心身の状況等に応じて、対象者の選択に基づき、適切な事業を包括的かつ効率的に実施するものとする。</w:t>
            </w:r>
          </w:p>
          <w:p w:rsidR="007A3C55" w:rsidRPr="00592FA6" w:rsidRDefault="007A3C55" w:rsidP="007A3C55">
            <w:pPr>
              <w:pStyle w:val="a8"/>
              <w:adjustRightInd/>
              <w:ind w:leftChars="400" w:left="840" w:firstLineChars="100" w:firstLine="164"/>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対象者</w:t>
            </w:r>
          </w:p>
          <w:p w:rsidR="00592FA6" w:rsidRPr="00592FA6" w:rsidRDefault="00592FA6" w:rsidP="007A3C55">
            <w:pPr>
              <w:spacing w:line="350" w:lineRule="atLeast"/>
              <w:ind w:leftChars="400" w:left="840" w:firstLineChars="100" w:firstLine="160"/>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二次予防事業対象者</w:t>
            </w:r>
            <w:r w:rsidRPr="007A3C55">
              <w:rPr>
                <w:rFonts w:asciiTheme="majorEastAsia" w:eastAsiaTheme="majorEastAsia" w:hAnsiTheme="majorEastAsia" w:hint="eastAsia"/>
                <w:color w:val="FF0000"/>
                <w:sz w:val="16"/>
                <w:szCs w:val="16"/>
                <w:u w:val="single"/>
              </w:rPr>
              <w:t>の</w:t>
            </w:r>
            <w:r w:rsidRPr="00592FA6">
              <w:rPr>
                <w:rFonts w:asciiTheme="majorEastAsia" w:eastAsiaTheme="majorEastAsia" w:hAnsiTheme="majorEastAsia" w:hint="eastAsia"/>
                <w:sz w:val="16"/>
                <w:szCs w:val="16"/>
              </w:rPr>
              <w:t>把握事業は、当該市町村の要介護者及び要支援者を除く第１号被保険者を対象に実施し、通所型介護予防事業及び訪問型介護予防事業は、当該市町村の第１号被保険者である二次予防事業対象者に実施するものとする。なお、二次予防事業のうち通所型介護予防事業及び訪問型介護予防事業の参加者数は、高齢者人口の概ね５パーセントを目安として、地域の実情に応じて定めるものとする。</w:t>
            </w:r>
          </w:p>
          <w:p w:rsidR="007A3C55" w:rsidRDefault="007A3C55" w:rsidP="007A3C55">
            <w:pPr>
              <w:spacing w:line="350" w:lineRule="atLeast"/>
              <w:ind w:leftChars="400" w:left="840" w:firstLineChars="100" w:firstLine="160"/>
              <w:rPr>
                <w:rFonts w:asciiTheme="majorEastAsia" w:eastAsiaTheme="majorEastAsia" w:hAnsiTheme="majorEastAsia"/>
                <w:sz w:val="16"/>
                <w:szCs w:val="16"/>
              </w:rPr>
            </w:pPr>
          </w:p>
          <w:p w:rsidR="00592FA6" w:rsidRPr="00592FA6" w:rsidRDefault="00592FA6" w:rsidP="007A3C55">
            <w:pPr>
              <w:spacing w:line="350" w:lineRule="atLeast"/>
              <w:ind w:leftChars="421" w:left="884"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通所型介護予防事業及び訪問型介護予防事業においては現に要介護状態等にある者に対しては原則として事業を実施しないが、心身の状況等により通所形態による事業への参加が困難な者であって、低栄養状態を改善するために必要と認められるものに対しては、二次予防事業において配食の支援を実施して差し支えない。なお、低栄養状態を改善することを目的としない配食の支援については本事業の対象とならない。</w:t>
            </w:r>
          </w:p>
          <w:p w:rsidR="00592FA6" w:rsidRPr="00592FA6" w:rsidRDefault="00592FA6" w:rsidP="007A3C55">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二次予防事業対象者の名称については、「健康づくり高齢者」や「元気向上高齢者」等、各市町村において、地域の特性や実情にあった親しみやすい通称を設定することが望ましい。</w:t>
            </w:r>
          </w:p>
          <w:p w:rsidR="00592FA6" w:rsidRPr="00592FA6" w:rsidRDefault="00592FA6" w:rsidP="00592FA6">
            <w:pPr>
              <w:spacing w:line="350" w:lineRule="atLeast"/>
              <w:ind w:left="862" w:firstLine="246"/>
              <w:rPr>
                <w:rFonts w:asciiTheme="majorEastAsia" w:eastAsiaTheme="majorEastAsia" w:hAnsiTheme="majorEastAsia" w:cs="Times New Roman"/>
                <w:spacing w:val="2"/>
                <w:sz w:val="16"/>
                <w:szCs w:val="16"/>
              </w:rPr>
            </w:pPr>
          </w:p>
          <w:p w:rsidR="00592FA6" w:rsidRPr="00592FA6" w:rsidRDefault="00592FA6" w:rsidP="00592FA6">
            <w:pPr>
              <w:pStyle w:val="a8"/>
              <w:adjustRightInd/>
              <w:ind w:left="970" w:firstLine="242"/>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w:t>
            </w:r>
            <w:r w:rsidRPr="00592FA6" w:rsidDel="00EA0CA0">
              <w:rPr>
                <w:rFonts w:asciiTheme="majorEastAsia" w:eastAsiaTheme="majorEastAsia" w:hAnsiTheme="majorEastAsia" w:hint="eastAsia"/>
                <w:color w:val="auto"/>
                <w:sz w:val="16"/>
                <w:szCs w:val="16"/>
              </w:rPr>
              <w:t xml:space="preserve"> </w:t>
            </w:r>
          </w:p>
          <w:p w:rsidR="00592FA6" w:rsidRDefault="00592FA6" w:rsidP="00592FA6">
            <w:pPr>
              <w:pStyle w:val="a8"/>
              <w:adjustRightInd/>
              <w:rPr>
                <w:rFonts w:asciiTheme="majorEastAsia" w:eastAsiaTheme="majorEastAsia" w:hAnsiTheme="majorEastAsia" w:cs="Times New Roman"/>
                <w:color w:val="auto"/>
                <w:spacing w:val="2"/>
                <w:sz w:val="16"/>
                <w:szCs w:val="16"/>
              </w:rPr>
            </w:pPr>
          </w:p>
          <w:p w:rsidR="003B25B2" w:rsidRDefault="003B25B2" w:rsidP="00592FA6">
            <w:pPr>
              <w:pStyle w:val="a8"/>
              <w:adjustRightInd/>
              <w:rPr>
                <w:rFonts w:asciiTheme="majorEastAsia" w:eastAsiaTheme="majorEastAsia" w:hAnsiTheme="majorEastAsia" w:cs="Times New Roman"/>
                <w:color w:val="auto"/>
                <w:spacing w:val="2"/>
                <w:sz w:val="16"/>
                <w:szCs w:val="16"/>
              </w:rPr>
            </w:pPr>
          </w:p>
          <w:p w:rsidR="003B25B2" w:rsidRDefault="003B25B2" w:rsidP="00592FA6">
            <w:pPr>
              <w:pStyle w:val="a8"/>
              <w:adjustRightInd/>
              <w:rPr>
                <w:rFonts w:asciiTheme="majorEastAsia" w:eastAsiaTheme="majorEastAsia" w:hAnsiTheme="majorEastAsia" w:cs="Times New Roman"/>
                <w:color w:val="auto"/>
                <w:spacing w:val="2"/>
                <w:sz w:val="16"/>
                <w:szCs w:val="16"/>
              </w:rPr>
            </w:pPr>
          </w:p>
          <w:p w:rsidR="003B25B2" w:rsidRPr="00592FA6" w:rsidRDefault="003B25B2"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イ　各論</w:t>
            </w:r>
          </w:p>
          <w:p w:rsidR="00592FA6" w:rsidRPr="00592FA6" w:rsidRDefault="00592FA6" w:rsidP="00592FA6">
            <w:pPr>
              <w:pStyle w:val="a8"/>
              <w:adjustRightInd/>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 xml:space="preserve">　　　（ア）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二次予防事業対象者</w:t>
            </w:r>
            <w:r w:rsidRPr="00F12385">
              <w:rPr>
                <w:rFonts w:asciiTheme="majorEastAsia" w:eastAsiaTheme="majorEastAsia" w:hAnsiTheme="majorEastAsia" w:hint="eastAsia"/>
                <w:color w:val="FF0000"/>
                <w:sz w:val="16"/>
                <w:szCs w:val="16"/>
                <w:u w:val="single"/>
              </w:rPr>
              <w:t>の</w:t>
            </w:r>
            <w:r w:rsidRPr="00592FA6">
              <w:rPr>
                <w:rFonts w:asciiTheme="majorEastAsia" w:eastAsiaTheme="majorEastAsia" w:hAnsiTheme="majorEastAsia" w:hint="eastAsia"/>
                <w:color w:val="auto"/>
                <w:sz w:val="16"/>
                <w:szCs w:val="16"/>
              </w:rPr>
              <w:t>把握事業</w:t>
            </w:r>
          </w:p>
          <w:p w:rsidR="00592FA6" w:rsidRPr="00AC0C23" w:rsidRDefault="00592FA6" w:rsidP="00592FA6">
            <w:pPr>
              <w:pStyle w:val="a8"/>
              <w:adjustRightInd/>
              <w:ind w:left="640" w:hangingChars="400" w:hanging="640"/>
              <w:rPr>
                <w:rFonts w:asciiTheme="majorEastAsia" w:eastAsiaTheme="majorEastAsia" w:hAnsiTheme="majorEastAsia" w:cs="Times New Roman"/>
                <w:color w:val="FF0000"/>
                <w:spacing w:val="2"/>
                <w:sz w:val="16"/>
                <w:szCs w:val="16"/>
                <w:u w:val="single"/>
              </w:rPr>
            </w:pPr>
            <w:r w:rsidRPr="00592FA6">
              <w:rPr>
                <w:rFonts w:asciiTheme="majorEastAsia" w:eastAsiaTheme="majorEastAsia" w:hAnsiTheme="majorEastAsia" w:hint="eastAsia"/>
                <w:color w:val="auto"/>
                <w:sz w:val="16"/>
                <w:szCs w:val="16"/>
              </w:rPr>
              <w:t xml:space="preserve">　　　　　</w:t>
            </w:r>
            <w:r w:rsidRPr="00AC0C23">
              <w:rPr>
                <w:rFonts w:asciiTheme="majorEastAsia" w:eastAsiaTheme="majorEastAsia" w:hAnsiTheme="majorEastAsia" w:hint="eastAsia"/>
                <w:color w:val="FF0000"/>
                <w:sz w:val="16"/>
                <w:szCs w:val="16"/>
                <w:u w:val="single"/>
              </w:rPr>
              <w:t>二次予防事業対象者の把握事業は、別記１の第２の１（１）イの（エ）に基づき、実施するものとする。</w:t>
            </w:r>
          </w:p>
          <w:p w:rsidR="00592FA6" w:rsidRPr="00592FA6" w:rsidRDefault="00592FA6" w:rsidP="00592FA6">
            <w:pPr>
              <w:pStyle w:val="a8"/>
              <w:adjustRightInd/>
              <w:ind w:leftChars="600" w:left="1260" w:firstLineChars="100" w:firstLine="164"/>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通所型介護予防事業</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①　事業内容</w:t>
            </w:r>
          </w:p>
          <w:p w:rsidR="00592FA6" w:rsidRPr="00592FA6" w:rsidRDefault="00592FA6" w:rsidP="003B0F1C">
            <w:pPr>
              <w:spacing w:line="350" w:lineRule="atLeast"/>
              <w:ind w:left="885"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通所型介護予防事業においては、二次予防事業対象者に、次の（ａ）から（ｅ）までに掲げるプログラム（機能訓練、健康教育等）を実施し、</w:t>
            </w:r>
            <w:r w:rsidRPr="00AF164B">
              <w:rPr>
                <w:rFonts w:asciiTheme="majorEastAsia" w:eastAsiaTheme="majorEastAsia" w:hAnsiTheme="majorEastAsia" w:hint="eastAsia"/>
                <w:color w:val="FF0000"/>
                <w:sz w:val="16"/>
                <w:szCs w:val="16"/>
                <w:u w:val="single"/>
              </w:rPr>
              <w:t>対象者本人が掲げる日常生活上の目標達成を図り、</w:t>
            </w:r>
            <w:r w:rsidRPr="00592FA6">
              <w:rPr>
                <w:rFonts w:asciiTheme="majorEastAsia" w:eastAsiaTheme="majorEastAsia" w:hAnsiTheme="majorEastAsia" w:hint="eastAsia"/>
                <w:sz w:val="16"/>
                <w:szCs w:val="16"/>
              </w:rPr>
              <w:t>自立した生活の確立と自己実現の支援を行う。</w:t>
            </w:r>
          </w:p>
          <w:p w:rsidR="00592FA6" w:rsidRPr="00592FA6" w:rsidRDefault="00592FA6" w:rsidP="003B0F1C">
            <w:pPr>
              <w:pStyle w:val="a8"/>
              <w:adjustRightInd/>
              <w:ind w:leftChars="421" w:left="884" w:firstLineChars="88" w:firstLine="141"/>
              <w:jc w:val="left"/>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なお、二次予防事業対象者が参加するプログラムは、基本チェックリストで該当する項目や、対象者の意向を踏まえて選択するものとする。</w:t>
            </w:r>
          </w:p>
          <w:p w:rsidR="00592FA6" w:rsidRPr="00592FA6" w:rsidRDefault="00592FA6" w:rsidP="003B0F1C">
            <w:pPr>
              <w:pStyle w:val="a8"/>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（ａ）　運動器の機能向上プログラム</w:t>
            </w:r>
          </w:p>
          <w:p w:rsidR="00592FA6" w:rsidRPr="00592FA6" w:rsidRDefault="00592FA6" w:rsidP="003B0F1C">
            <w:pPr>
              <w:pStyle w:val="a8"/>
              <w:adjustRightInd/>
              <w:ind w:leftChars="556" w:left="1168" w:firstLineChars="88" w:firstLine="141"/>
              <w:rPr>
                <w:rFonts w:asciiTheme="majorEastAsia" w:eastAsiaTheme="majorEastAsia" w:hAnsiTheme="majorEastAsia" w:cs="Times New Roman"/>
                <w:color w:val="auto"/>
                <w:spacing w:val="2"/>
                <w:sz w:val="16"/>
                <w:szCs w:val="16"/>
              </w:rPr>
            </w:pPr>
            <w:r w:rsidRPr="003B0F1C">
              <w:rPr>
                <w:rFonts w:asciiTheme="majorEastAsia" w:eastAsiaTheme="majorEastAsia" w:hAnsiTheme="majorEastAsia" w:hint="eastAsia"/>
                <w:color w:val="FF0000"/>
                <w:sz w:val="16"/>
                <w:szCs w:val="16"/>
                <w:u w:val="single"/>
              </w:rPr>
              <w:t>二次予防事業対象者と決定した者のうち、</w:t>
            </w:r>
            <w:r w:rsidRPr="00592FA6">
              <w:rPr>
                <w:rFonts w:asciiTheme="majorEastAsia" w:eastAsiaTheme="majorEastAsia" w:hAnsiTheme="majorEastAsia" w:hint="eastAsia"/>
                <w:color w:val="auto"/>
                <w:sz w:val="16"/>
                <w:szCs w:val="16"/>
              </w:rPr>
              <w:t>運動器の機能が低下している又は</w:t>
            </w:r>
            <w:r w:rsidRPr="003B0F1C">
              <w:rPr>
                <w:rFonts w:asciiTheme="majorEastAsia" w:eastAsiaTheme="majorEastAsia" w:hAnsiTheme="majorEastAsia" w:hint="eastAsia"/>
                <w:color w:val="FF0000"/>
                <w:sz w:val="16"/>
                <w:szCs w:val="16"/>
                <w:u w:val="single"/>
              </w:rPr>
              <w:t>市町村が運動器の機能が低下しているおそれがあると判断した者</w:t>
            </w:r>
            <w:r w:rsidRPr="00592FA6">
              <w:rPr>
                <w:rFonts w:asciiTheme="majorEastAsia" w:eastAsiaTheme="majorEastAsia" w:hAnsiTheme="majorEastAsia" w:hint="eastAsia"/>
                <w:color w:val="auto"/>
                <w:sz w:val="16"/>
                <w:szCs w:val="16"/>
              </w:rPr>
              <w:t>に対し、理学療法士等を中心に看護職員、介護職員等が協働して運動器の機能向上に係る個別の計画を作成し、当該計画に基づき有酸素運動、ストレッチ、簡易な器具を用いた運動等を実施し、運動器の機能を向上させるための支援を行う。</w:t>
            </w:r>
          </w:p>
          <w:p w:rsidR="00592FA6" w:rsidRPr="00592FA6" w:rsidRDefault="00592FA6" w:rsidP="003B0F1C">
            <w:pPr>
              <w:pStyle w:val="a8"/>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（ｂ）　栄養改善プログラム</w:t>
            </w:r>
          </w:p>
          <w:p w:rsidR="00592FA6" w:rsidRPr="00592FA6" w:rsidRDefault="00592FA6" w:rsidP="003B0F1C">
            <w:pPr>
              <w:pStyle w:val="a8"/>
              <w:adjustRightInd/>
              <w:ind w:leftChars="556" w:left="1168" w:firstLineChars="90" w:firstLine="144"/>
              <w:rPr>
                <w:rFonts w:asciiTheme="majorEastAsia" w:eastAsiaTheme="majorEastAsia" w:hAnsiTheme="majorEastAsia" w:cs="Times New Roman"/>
                <w:color w:val="auto"/>
                <w:spacing w:val="2"/>
                <w:sz w:val="16"/>
                <w:szCs w:val="16"/>
              </w:rPr>
            </w:pPr>
            <w:r w:rsidRPr="003B0F1C">
              <w:rPr>
                <w:rFonts w:asciiTheme="majorEastAsia" w:eastAsiaTheme="majorEastAsia" w:hAnsiTheme="majorEastAsia" w:hint="eastAsia"/>
                <w:color w:val="FF0000"/>
                <w:sz w:val="16"/>
                <w:szCs w:val="16"/>
                <w:u w:val="single"/>
              </w:rPr>
              <w:lastRenderedPageBreak/>
              <w:t>二次予防事業対象者と決定した者のうち、</w:t>
            </w:r>
            <w:r w:rsidRPr="00592FA6">
              <w:rPr>
                <w:rFonts w:asciiTheme="majorEastAsia" w:eastAsiaTheme="majorEastAsia" w:hAnsiTheme="majorEastAsia" w:hint="eastAsia"/>
                <w:color w:val="auto"/>
                <w:sz w:val="16"/>
                <w:szCs w:val="16"/>
              </w:rPr>
              <w:t>低栄養状態にある又は</w:t>
            </w:r>
            <w:r w:rsidRPr="003B0F1C">
              <w:rPr>
                <w:rFonts w:asciiTheme="majorEastAsia" w:eastAsiaTheme="majorEastAsia" w:hAnsiTheme="majorEastAsia" w:hint="eastAsia"/>
                <w:color w:val="FF0000"/>
                <w:sz w:val="16"/>
                <w:szCs w:val="16"/>
                <w:u w:val="single"/>
              </w:rPr>
              <w:t>市町村が低栄養状態のおそれがあると判断した者</w:t>
            </w:r>
            <w:r w:rsidRPr="00592FA6">
              <w:rPr>
                <w:rFonts w:asciiTheme="majorEastAsia" w:eastAsiaTheme="majorEastAsia" w:hAnsiTheme="majorEastAsia" w:hint="eastAsia"/>
                <w:color w:val="auto"/>
                <w:sz w:val="16"/>
                <w:szCs w:val="16"/>
              </w:rPr>
              <w:t>に対し、管理栄養士が看護職員、介護職員等と協働して栄養状態を改善するための個別の計画を作成し、当該計画に基づき個別的な栄養相談や集団的な栄養教育等を実施し、低栄養状態を改善するための支援を行う。</w:t>
            </w:r>
          </w:p>
          <w:p w:rsidR="00592FA6" w:rsidRPr="00592FA6" w:rsidRDefault="00592FA6" w:rsidP="003B0F1C">
            <w:pPr>
              <w:pStyle w:val="a8"/>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（ｃ）　口腔機能の向上プログラム</w:t>
            </w:r>
          </w:p>
          <w:p w:rsidR="00592FA6" w:rsidRPr="00592FA6" w:rsidRDefault="00592FA6" w:rsidP="003B0F1C">
            <w:pPr>
              <w:pStyle w:val="a8"/>
              <w:adjustRightInd/>
              <w:ind w:leftChars="556" w:left="1168" w:firstLineChars="88" w:firstLine="141"/>
              <w:rPr>
                <w:rFonts w:asciiTheme="majorEastAsia" w:eastAsiaTheme="majorEastAsia" w:hAnsiTheme="majorEastAsia" w:cs="Times New Roman"/>
                <w:color w:val="auto"/>
                <w:spacing w:val="2"/>
                <w:sz w:val="16"/>
                <w:szCs w:val="16"/>
              </w:rPr>
            </w:pPr>
            <w:r w:rsidRPr="003B0F1C">
              <w:rPr>
                <w:rFonts w:asciiTheme="majorEastAsia" w:eastAsiaTheme="majorEastAsia" w:hAnsiTheme="majorEastAsia" w:hint="eastAsia"/>
                <w:color w:val="FF0000"/>
                <w:sz w:val="16"/>
                <w:szCs w:val="16"/>
                <w:u w:val="single"/>
              </w:rPr>
              <w:t>二次予防事業対象者と決定した者のうち、</w:t>
            </w:r>
            <w:r w:rsidRPr="00592FA6">
              <w:rPr>
                <w:rFonts w:asciiTheme="majorEastAsia" w:eastAsiaTheme="majorEastAsia" w:hAnsiTheme="majorEastAsia" w:hint="eastAsia"/>
                <w:color w:val="auto"/>
                <w:sz w:val="16"/>
                <w:szCs w:val="16"/>
              </w:rPr>
              <w:t>口腔機能が低下している又は</w:t>
            </w:r>
            <w:r w:rsidRPr="003B0F1C">
              <w:rPr>
                <w:rFonts w:asciiTheme="majorEastAsia" w:eastAsiaTheme="majorEastAsia" w:hAnsiTheme="majorEastAsia" w:hint="eastAsia"/>
                <w:color w:val="FF0000"/>
                <w:sz w:val="16"/>
                <w:szCs w:val="16"/>
                <w:u w:val="single"/>
              </w:rPr>
              <w:t>市町村が口腔機能が低下しているおそれがあると判断した者</w:t>
            </w:r>
            <w:r w:rsidRPr="00592FA6">
              <w:rPr>
                <w:rFonts w:asciiTheme="majorEastAsia" w:eastAsiaTheme="majorEastAsia" w:hAnsiTheme="majorEastAsia" w:hint="eastAsia"/>
                <w:color w:val="auto"/>
                <w:sz w:val="16"/>
                <w:szCs w:val="16"/>
              </w:rPr>
              <w:t>に対し、歯科衛生士等が看護職員、介護職員等と協働して口腔機能の向上に係る個別の計画を作成し、当該計画に基づき摂食・嚥下機能訓練、口腔清掃の自立支援等を実施し、口腔機能を向上させるための支援を行う。</w:t>
            </w:r>
          </w:p>
          <w:p w:rsidR="00592FA6" w:rsidRPr="00592FA6" w:rsidRDefault="00592FA6" w:rsidP="003B0F1C">
            <w:pPr>
              <w:pStyle w:val="a8"/>
              <w:tabs>
                <w:tab w:val="left" w:pos="2184"/>
              </w:tabs>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（ｄ）　その他のプログラム</w:t>
            </w:r>
          </w:p>
          <w:p w:rsidR="00592FA6" w:rsidRPr="00592FA6" w:rsidRDefault="00592FA6" w:rsidP="003B0F1C">
            <w:pPr>
              <w:pStyle w:val="a8"/>
              <w:adjustRightInd/>
              <w:ind w:leftChars="556" w:left="116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上記（ａ）から（ｃ）までに掲げるプログラムのほか、膝痛・腰痛対策のためのプログラム、閉じこもり予防・支援又は</w:t>
            </w:r>
            <w:r w:rsidRPr="003B0F1C">
              <w:rPr>
                <w:rFonts w:asciiTheme="majorEastAsia" w:eastAsiaTheme="majorEastAsia" w:hAnsiTheme="majorEastAsia" w:hint="eastAsia"/>
                <w:color w:val="FF0000"/>
                <w:sz w:val="16"/>
                <w:szCs w:val="16"/>
                <w:u w:val="single"/>
              </w:rPr>
              <w:t>認知機能の低下予防</w:t>
            </w:r>
            <w:r w:rsidRPr="00592FA6">
              <w:rPr>
                <w:rFonts w:asciiTheme="majorEastAsia" w:eastAsiaTheme="majorEastAsia" w:hAnsiTheme="majorEastAsia" w:hint="eastAsia"/>
                <w:color w:val="auto"/>
                <w:sz w:val="16"/>
                <w:szCs w:val="16"/>
              </w:rPr>
              <w:t>・支援</w:t>
            </w:r>
            <w:r w:rsidRPr="003B0F1C">
              <w:rPr>
                <w:rFonts w:asciiTheme="majorEastAsia" w:eastAsiaTheme="majorEastAsia" w:hAnsiTheme="majorEastAsia" w:hint="eastAsia"/>
                <w:color w:val="FF0000"/>
                <w:sz w:val="16"/>
                <w:szCs w:val="16"/>
                <w:u w:val="single"/>
              </w:rPr>
              <w:t>若しくは</w:t>
            </w:r>
            <w:r w:rsidRPr="00592FA6">
              <w:rPr>
                <w:rFonts w:asciiTheme="majorEastAsia" w:eastAsiaTheme="majorEastAsia" w:hAnsiTheme="majorEastAsia" w:hint="eastAsia"/>
                <w:color w:val="auto"/>
                <w:sz w:val="16"/>
                <w:szCs w:val="16"/>
              </w:rPr>
              <w:t>うつ予防・支援に関するプログラム等、市町村において介護予防の観点から効果が認められると判断されるプログラムを実施する。</w:t>
            </w:r>
          </w:p>
          <w:p w:rsidR="00592FA6" w:rsidRPr="00592FA6" w:rsidRDefault="00592FA6" w:rsidP="003B0F1C">
            <w:pPr>
              <w:pStyle w:val="a8"/>
              <w:tabs>
                <w:tab w:val="left" w:pos="2062"/>
                <w:tab w:val="left" w:pos="2184"/>
              </w:tabs>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pacing w:val="34"/>
                <w:sz w:val="16"/>
                <w:szCs w:val="16"/>
              </w:rPr>
              <w:t>（</w:t>
            </w:r>
            <w:r w:rsidRPr="00592FA6">
              <w:rPr>
                <w:rFonts w:asciiTheme="majorEastAsia" w:eastAsiaTheme="majorEastAsia" w:hAnsiTheme="majorEastAsia"/>
                <w:color w:val="auto"/>
                <w:spacing w:val="58"/>
                <w:sz w:val="16"/>
                <w:szCs w:val="16"/>
              </w:rPr>
              <w:t>e</w:t>
            </w:r>
            <w:r w:rsidRPr="00592FA6">
              <w:rPr>
                <w:rFonts w:asciiTheme="majorEastAsia" w:eastAsiaTheme="majorEastAsia" w:hAnsiTheme="majorEastAsia" w:hint="eastAsia"/>
                <w:color w:val="auto"/>
                <w:sz w:val="16"/>
                <w:szCs w:val="16"/>
              </w:rPr>
              <w:t>）</w:t>
            </w:r>
            <w:r w:rsidRPr="00592FA6">
              <w:rPr>
                <w:rFonts w:asciiTheme="majorEastAsia" w:eastAsiaTheme="majorEastAsia" w:hAnsiTheme="majorEastAsia" w:hint="eastAsia"/>
                <w:color w:val="auto"/>
                <w:spacing w:val="16"/>
                <w:sz w:val="16"/>
                <w:szCs w:val="16"/>
              </w:rPr>
              <w:t xml:space="preserve">　</w:t>
            </w:r>
            <w:r w:rsidRPr="00592FA6">
              <w:rPr>
                <w:rFonts w:asciiTheme="majorEastAsia" w:eastAsiaTheme="majorEastAsia" w:hAnsiTheme="majorEastAsia" w:hint="eastAsia"/>
                <w:color w:val="auto"/>
                <w:sz w:val="16"/>
                <w:szCs w:val="16"/>
              </w:rPr>
              <w:t>複合プログラム</w:t>
            </w:r>
          </w:p>
          <w:p w:rsidR="00592FA6" w:rsidRPr="00592FA6" w:rsidRDefault="00592FA6" w:rsidP="003B0F1C">
            <w:pPr>
              <w:pStyle w:val="a8"/>
              <w:tabs>
                <w:tab w:val="left" w:pos="2062"/>
                <w:tab w:val="left" w:pos="2184"/>
              </w:tabs>
              <w:adjustRightInd/>
              <w:ind w:leftChars="556" w:left="116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上記（ａ）から（ｄ）までに掲げるプログラムを複合的に実施することにより、効果的・効率的な実施が可能となると判断される場合には、複数のプログラムを組み合わせた個別の計画を作成し、当該計画に基づき複合プログラムを実施する。</w:t>
            </w:r>
          </w:p>
          <w:p w:rsidR="00592FA6" w:rsidRPr="00592FA6" w:rsidRDefault="003B0F1C" w:rsidP="003B0F1C">
            <w:pPr>
              <w:pStyle w:val="a8"/>
              <w:adjustRightInd/>
              <w:ind w:firstLineChars="465" w:firstLine="744"/>
              <w:outlineLvl w:val="0"/>
              <w:rPr>
                <w:rFonts w:asciiTheme="majorEastAsia" w:eastAsiaTheme="majorEastAsia" w:hAnsiTheme="majorEastAsia" w:cs="Times New Roman"/>
                <w:color w:val="auto"/>
                <w:spacing w:val="2"/>
                <w:sz w:val="16"/>
                <w:szCs w:val="16"/>
              </w:rPr>
            </w:pPr>
            <w:r>
              <w:rPr>
                <w:rFonts w:asciiTheme="majorEastAsia" w:eastAsiaTheme="majorEastAsia" w:hAnsiTheme="majorEastAsia"/>
                <w:color w:val="auto"/>
                <w:sz w:val="16"/>
                <w:szCs w:val="16"/>
              </w:rPr>
              <w:t xml:space="preserve"> </w:t>
            </w:r>
            <w:r w:rsidR="00592FA6" w:rsidRPr="00592FA6">
              <w:rPr>
                <w:rFonts w:asciiTheme="majorEastAsia" w:eastAsiaTheme="majorEastAsia" w:hAnsiTheme="majorEastAsia" w:hint="eastAsia"/>
                <w:color w:val="auto"/>
                <w:sz w:val="16"/>
                <w:szCs w:val="16"/>
              </w:rPr>
              <w:t>②　実施場所</w:t>
            </w:r>
          </w:p>
          <w:p w:rsidR="00592FA6" w:rsidRPr="00592FA6" w:rsidRDefault="00592FA6" w:rsidP="003B0F1C">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通所介護事業所などの介護サービス事業所、市町村保健センター、健康増進センタ</w:t>
            </w:r>
            <w:r w:rsidRPr="00592FA6">
              <w:rPr>
                <w:rFonts w:asciiTheme="majorEastAsia" w:eastAsiaTheme="majorEastAsia" w:hAnsiTheme="majorEastAsia" w:hint="eastAsia"/>
                <w:color w:val="auto"/>
                <w:sz w:val="16"/>
                <w:szCs w:val="16"/>
              </w:rPr>
              <w:lastRenderedPageBreak/>
              <w:t>ー、老人福祉センター、介護保険施設、公民館など、市町村が適当と認める施設で実施するものとする。</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③　実施担当者</w:t>
            </w:r>
          </w:p>
          <w:p w:rsidR="00592FA6" w:rsidRPr="00592FA6" w:rsidRDefault="00592FA6" w:rsidP="00EE2763">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医師、歯科医師、保健師、看護職員、理学療法士、作業療法士、言語聴覚士、管理栄養士、歯科衛生士、指定居宅サービス等の事業の人員、設備及び運営に関する基準（平成</w:t>
            </w:r>
            <w:r w:rsidRPr="00592FA6">
              <w:rPr>
                <w:rFonts w:asciiTheme="majorEastAsia" w:eastAsiaTheme="majorEastAsia" w:hAnsiTheme="majorEastAsia"/>
                <w:color w:val="auto"/>
                <w:sz w:val="16"/>
                <w:szCs w:val="16"/>
              </w:rPr>
              <w:t>11</w:t>
            </w:r>
            <w:r w:rsidRPr="00592FA6">
              <w:rPr>
                <w:rFonts w:asciiTheme="majorEastAsia" w:eastAsiaTheme="majorEastAsia" w:hAnsiTheme="majorEastAsia" w:hint="eastAsia"/>
                <w:color w:val="auto"/>
                <w:sz w:val="16"/>
                <w:szCs w:val="16"/>
              </w:rPr>
              <w:t>年</w:t>
            </w:r>
            <w:r w:rsidRPr="00592FA6">
              <w:rPr>
                <w:rFonts w:asciiTheme="majorEastAsia" w:eastAsiaTheme="majorEastAsia" w:hAnsiTheme="majorEastAsia"/>
                <w:color w:val="auto"/>
                <w:sz w:val="16"/>
                <w:szCs w:val="16"/>
              </w:rPr>
              <w:t>3</w:t>
            </w:r>
            <w:r w:rsidRPr="00592FA6">
              <w:rPr>
                <w:rFonts w:asciiTheme="majorEastAsia" w:eastAsiaTheme="majorEastAsia" w:hAnsiTheme="majorEastAsia" w:hint="eastAsia"/>
                <w:color w:val="auto"/>
                <w:sz w:val="16"/>
                <w:szCs w:val="16"/>
              </w:rPr>
              <w:t>月</w:t>
            </w:r>
            <w:r w:rsidRPr="00592FA6">
              <w:rPr>
                <w:rFonts w:asciiTheme="majorEastAsia" w:eastAsiaTheme="majorEastAsia" w:hAnsiTheme="majorEastAsia"/>
                <w:color w:val="auto"/>
                <w:sz w:val="16"/>
                <w:szCs w:val="16"/>
              </w:rPr>
              <w:t>31</w:t>
            </w:r>
            <w:r w:rsidRPr="00592FA6">
              <w:rPr>
                <w:rFonts w:asciiTheme="majorEastAsia" w:eastAsiaTheme="majorEastAsia" w:hAnsiTheme="majorEastAsia" w:hint="eastAsia"/>
                <w:color w:val="auto"/>
                <w:sz w:val="16"/>
                <w:szCs w:val="16"/>
              </w:rPr>
              <w:t>日厚生省令第</w:t>
            </w:r>
            <w:r w:rsidRPr="00592FA6">
              <w:rPr>
                <w:rFonts w:asciiTheme="majorEastAsia" w:eastAsiaTheme="majorEastAsia" w:hAnsiTheme="majorEastAsia"/>
                <w:color w:val="auto"/>
                <w:sz w:val="16"/>
                <w:szCs w:val="16"/>
              </w:rPr>
              <w:t>37</w:t>
            </w:r>
            <w:r w:rsidRPr="00592FA6">
              <w:rPr>
                <w:rFonts w:asciiTheme="majorEastAsia" w:eastAsiaTheme="majorEastAsia" w:hAnsiTheme="majorEastAsia" w:hint="eastAsia"/>
                <w:color w:val="auto"/>
                <w:sz w:val="16"/>
                <w:szCs w:val="16"/>
              </w:rPr>
              <w:t>号）第</w:t>
            </w:r>
            <w:r w:rsidRPr="00592FA6">
              <w:rPr>
                <w:rFonts w:asciiTheme="majorEastAsia" w:eastAsiaTheme="majorEastAsia" w:hAnsiTheme="majorEastAsia"/>
                <w:color w:val="auto"/>
                <w:sz w:val="16"/>
                <w:szCs w:val="16"/>
              </w:rPr>
              <w:t>93</w:t>
            </w:r>
            <w:r w:rsidRPr="00592FA6">
              <w:rPr>
                <w:rFonts w:asciiTheme="majorEastAsia" w:eastAsiaTheme="majorEastAsia" w:hAnsiTheme="majorEastAsia" w:hint="eastAsia"/>
                <w:color w:val="auto"/>
                <w:sz w:val="16"/>
                <w:szCs w:val="16"/>
              </w:rPr>
              <w:t>条第</w:t>
            </w:r>
            <w:r w:rsidRPr="00592FA6">
              <w:rPr>
                <w:rFonts w:asciiTheme="majorEastAsia" w:eastAsiaTheme="majorEastAsia" w:hAnsiTheme="majorEastAsia"/>
                <w:color w:val="auto"/>
                <w:sz w:val="16"/>
                <w:szCs w:val="16"/>
              </w:rPr>
              <w:t>4</w:t>
            </w:r>
            <w:r w:rsidRPr="00592FA6">
              <w:rPr>
                <w:rFonts w:asciiTheme="majorEastAsia" w:eastAsiaTheme="majorEastAsia" w:hAnsiTheme="majorEastAsia" w:hint="eastAsia"/>
                <w:color w:val="auto"/>
                <w:sz w:val="16"/>
                <w:szCs w:val="16"/>
              </w:rPr>
              <w:t>項に規定する機能訓練指導員、経験のある介護職員等が実施する。</w:t>
            </w:r>
          </w:p>
          <w:p w:rsidR="00592FA6" w:rsidRPr="00592FA6" w:rsidRDefault="00EE2763" w:rsidP="00EE2763">
            <w:pPr>
              <w:pStyle w:val="a8"/>
              <w:adjustRightInd/>
              <w:ind w:firstLineChars="465" w:firstLine="744"/>
              <w:outlineLvl w:val="0"/>
              <w:rPr>
                <w:rFonts w:asciiTheme="majorEastAsia" w:eastAsiaTheme="majorEastAsia" w:hAnsiTheme="majorEastAsia" w:cs="Times New Roman"/>
                <w:color w:val="auto"/>
                <w:spacing w:val="2"/>
                <w:sz w:val="16"/>
                <w:szCs w:val="16"/>
              </w:rPr>
            </w:pPr>
            <w:r>
              <w:rPr>
                <w:rFonts w:asciiTheme="majorEastAsia" w:eastAsiaTheme="majorEastAsia" w:hAnsiTheme="majorEastAsia"/>
                <w:color w:val="auto"/>
                <w:sz w:val="16"/>
                <w:szCs w:val="16"/>
              </w:rPr>
              <w:t xml:space="preserve"> </w:t>
            </w:r>
            <w:r w:rsidR="00592FA6" w:rsidRPr="00592FA6">
              <w:rPr>
                <w:rFonts w:asciiTheme="majorEastAsia" w:eastAsiaTheme="majorEastAsia" w:hAnsiTheme="majorEastAsia" w:hint="eastAsia"/>
                <w:color w:val="auto"/>
                <w:sz w:val="16"/>
                <w:szCs w:val="16"/>
              </w:rPr>
              <w:t>④　プログラムに参加する場合の医師の判断</w:t>
            </w:r>
          </w:p>
          <w:p w:rsidR="00592FA6" w:rsidRPr="00592FA6" w:rsidRDefault="00592FA6" w:rsidP="00EE2763">
            <w:pPr>
              <w:pStyle w:val="a8"/>
              <w:adjustRightInd/>
              <w:ind w:leftChars="421" w:left="884"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例えば、心臓疾患、骨折等の傷病を有している者については、運動器の関連のプログラムの実施により、病状悪化のおそれがあることから、プログラム参加の適否について医師の判断を求めること。</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⑤　実施の手順</w:t>
            </w:r>
          </w:p>
          <w:p w:rsidR="00592FA6" w:rsidRPr="00592FA6" w:rsidRDefault="00592FA6" w:rsidP="00EE2763">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通所型介護予防事業は、次の手順により実施するものとする｡以下（ａ）から（ｄ）までに掲げる実施状況については、介護予防ケアマネジメント業務を実施する地域包括支援センターに必ず報告するものとする。なお、地域包括支援センターにより介護予防ケアプランが作成されている場合は、これを踏まえ実施するものとする。</w:t>
            </w:r>
          </w:p>
          <w:p w:rsidR="00592FA6" w:rsidRPr="00592FA6" w:rsidRDefault="00592FA6" w:rsidP="00EE2763">
            <w:pPr>
              <w:pStyle w:val="a8"/>
              <w:adjustRightInd/>
              <w:ind w:leftChars="488" w:left="1025"/>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（ａ）　事前アセスメントの実施</w:t>
            </w:r>
          </w:p>
          <w:p w:rsidR="00592FA6" w:rsidRPr="00592FA6" w:rsidRDefault="00592FA6" w:rsidP="00EE2763">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実施担当者は、個別サービス計画を作成するために必要となる課題を把握するとともに、事業終了後にその効果を評価するための基準値を得るために、事前アセスメントを実施する。</w:t>
            </w:r>
          </w:p>
          <w:p w:rsidR="00592FA6" w:rsidRPr="00592FA6" w:rsidRDefault="00592FA6" w:rsidP="00EE2763">
            <w:pPr>
              <w:pStyle w:val="a8"/>
              <w:adjustRightInd/>
              <w:ind w:leftChars="488" w:left="1025"/>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（ｂ）　個別サービス計画の作成</w:t>
            </w:r>
          </w:p>
          <w:p w:rsidR="00592FA6" w:rsidRPr="00592FA6" w:rsidRDefault="00592FA6" w:rsidP="00EE2763">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実施担当者は、事前アセスメントの結果や対象者の意向を踏まえて、プログラムの目標、プログラムの内容、家庭や地域での自発的な取組の内容、実施期</w:t>
            </w:r>
            <w:r w:rsidRPr="00592FA6">
              <w:rPr>
                <w:rFonts w:asciiTheme="majorEastAsia" w:eastAsiaTheme="majorEastAsia" w:hAnsiTheme="majorEastAsia" w:hint="eastAsia"/>
                <w:color w:val="auto"/>
                <w:sz w:val="16"/>
                <w:szCs w:val="16"/>
              </w:rPr>
              <w:lastRenderedPageBreak/>
              <w:t>間、実施回数等を記載した個別サービス計画を作成する。実施期間は、プログラムの内容に応じて、概ね３ヵ月から６ヵ月程度とし、実施回数は、対象者の過度な負担とならず、かつ効果が期待できる回数を設定するものとする。</w:t>
            </w:r>
          </w:p>
          <w:p w:rsidR="00592FA6" w:rsidRPr="00592FA6" w:rsidRDefault="00592FA6" w:rsidP="00EE2763">
            <w:pPr>
              <w:pStyle w:val="a8"/>
              <w:adjustRightInd/>
              <w:ind w:leftChars="488" w:left="1025"/>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（ｃ）　プログラムの実施</w:t>
            </w:r>
          </w:p>
          <w:p w:rsidR="00592FA6" w:rsidRPr="00592FA6" w:rsidRDefault="00592FA6" w:rsidP="00EE2763">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実施担当者は、個別サービス計画に基づき、プログラムを実施する。</w:t>
            </w:r>
          </w:p>
          <w:p w:rsidR="00592FA6" w:rsidRPr="00592FA6" w:rsidRDefault="00592FA6" w:rsidP="00EE2763">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なお、概ね１ヵ月ごとに個別サービス計画で定めた目標の達成状況について評価を実施し、適宜、プログラムの実施方法等について見直しを行うものとする。</w:t>
            </w:r>
          </w:p>
          <w:p w:rsidR="00592FA6" w:rsidRPr="00592FA6" w:rsidRDefault="00592FA6" w:rsidP="00EE2763">
            <w:pPr>
              <w:pStyle w:val="a8"/>
              <w:adjustRightInd/>
              <w:ind w:leftChars="488" w:left="1025"/>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（ｄ）　事後アセスメントの実施</w:t>
            </w:r>
          </w:p>
          <w:p w:rsidR="00592FA6" w:rsidRPr="00592FA6" w:rsidRDefault="00592FA6" w:rsidP="00EE2763">
            <w:pPr>
              <w:pStyle w:val="a8"/>
              <w:adjustRightInd/>
              <w:ind w:leftChars="623" w:left="130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実施担当者は、事業終了後、事後アセスメントとして、再度、事前アセスメントと同様の評価を実施し、目標の達成状況やその後の支援方法について検討を行う。</w:t>
            </w:r>
          </w:p>
          <w:p w:rsidR="00592FA6" w:rsidRPr="00592FA6" w:rsidRDefault="00592FA6" w:rsidP="00EE2763">
            <w:pPr>
              <w:spacing w:line="350" w:lineRule="atLeast"/>
              <w:ind w:left="728" w:firstLineChars="10" w:firstLine="16"/>
              <w:outlineLvl w:val="0"/>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⑥　留意事項</w:t>
            </w:r>
          </w:p>
          <w:p w:rsidR="00592FA6" w:rsidRPr="00592FA6" w:rsidRDefault="00592FA6" w:rsidP="00EE2763">
            <w:pPr>
              <w:spacing w:line="350" w:lineRule="atLeast"/>
              <w:ind w:leftChars="420" w:left="882"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安全に事業を実施するために、事故発生時の対応を含む安全管理マニュアルを整備し、常に安全管理に配慮するものとする。</w:t>
            </w:r>
          </w:p>
          <w:p w:rsidR="00592FA6" w:rsidRPr="00592FA6" w:rsidRDefault="00592FA6" w:rsidP="00EE2763">
            <w:pPr>
              <w:pStyle w:val="a8"/>
              <w:adjustRightInd/>
              <w:ind w:leftChars="420" w:left="882" w:firstLineChars="88" w:firstLine="141"/>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なお、実施に際しては、二次予防事業対象者の心身の状況等に応じて、リフトバス等による送迎を行うことができるものとする。</w:t>
            </w:r>
          </w:p>
          <w:p w:rsidR="00592FA6" w:rsidRPr="00EE2763" w:rsidRDefault="00592FA6" w:rsidP="00EE2763">
            <w:pPr>
              <w:pStyle w:val="a8"/>
              <w:adjustRightInd/>
              <w:ind w:leftChars="420" w:left="882" w:firstLineChars="88" w:firstLine="141"/>
              <w:rPr>
                <w:rFonts w:asciiTheme="majorEastAsia" w:eastAsiaTheme="majorEastAsia" w:hAnsiTheme="majorEastAsia"/>
                <w:color w:val="FF0000"/>
                <w:sz w:val="16"/>
                <w:szCs w:val="16"/>
                <w:u w:val="single"/>
              </w:rPr>
            </w:pPr>
            <w:r w:rsidRPr="00EE2763">
              <w:rPr>
                <w:rFonts w:asciiTheme="majorEastAsia" w:eastAsiaTheme="majorEastAsia" w:hAnsiTheme="majorEastAsia" w:hint="eastAsia"/>
                <w:color w:val="FF0000"/>
                <w:sz w:val="16"/>
                <w:szCs w:val="16"/>
                <w:u w:val="single"/>
              </w:rPr>
              <w:t>また、通所型介護予防事業において、栄養改善プログラムにより調理実習事業等を実施する場合、食材料費及び調理費相当分については利用者負担とすることを基本とするが、利用料の設定に当たっては、低所得者への配慮を考慮すること。なお、事業の対象者・利用の負担額</w:t>
            </w:r>
            <w:r w:rsidR="00EE2763">
              <w:rPr>
                <w:rFonts w:asciiTheme="majorEastAsia" w:eastAsiaTheme="majorEastAsia" w:hAnsiTheme="majorEastAsia" w:hint="eastAsia"/>
                <w:color w:val="FF0000"/>
                <w:sz w:val="16"/>
                <w:szCs w:val="16"/>
                <w:u w:val="single"/>
              </w:rPr>
              <w:t>等については、予め要綱等において明確に規定しておくこと。</w:t>
            </w:r>
          </w:p>
          <w:p w:rsidR="00592FA6" w:rsidRPr="00EE2763" w:rsidRDefault="00592FA6" w:rsidP="00EE2763">
            <w:pPr>
              <w:pStyle w:val="a8"/>
              <w:adjustRightInd/>
              <w:ind w:leftChars="420" w:left="882" w:firstLineChars="88" w:firstLine="144"/>
              <w:rPr>
                <w:rFonts w:asciiTheme="majorEastAsia" w:eastAsiaTheme="majorEastAsia" w:hAnsiTheme="majorEastAsia" w:cs="Times New Roman"/>
                <w:color w:val="FF0000"/>
                <w:spacing w:val="2"/>
                <w:sz w:val="16"/>
                <w:szCs w:val="16"/>
                <w:u w:val="single"/>
              </w:rPr>
            </w:pPr>
            <w:r w:rsidRPr="00EE2763">
              <w:rPr>
                <w:rFonts w:asciiTheme="majorEastAsia" w:eastAsiaTheme="majorEastAsia" w:hAnsiTheme="majorEastAsia" w:cs="Times New Roman" w:hint="eastAsia"/>
                <w:color w:val="FF0000"/>
                <w:spacing w:val="2"/>
                <w:sz w:val="16"/>
                <w:szCs w:val="16"/>
                <w:u w:val="single"/>
              </w:rPr>
              <w:t>二次予防事業の終了者については、一次予防事業において継続して介護予防に取</w:t>
            </w:r>
            <w:r w:rsidRPr="00EE2763">
              <w:rPr>
                <w:rFonts w:asciiTheme="majorEastAsia" w:eastAsiaTheme="majorEastAsia" w:hAnsiTheme="majorEastAsia" w:cs="Times New Roman" w:hint="eastAsia"/>
                <w:color w:val="FF0000"/>
                <w:spacing w:val="2"/>
                <w:sz w:val="16"/>
                <w:szCs w:val="16"/>
                <w:u w:val="single"/>
              </w:rPr>
              <w:lastRenderedPageBreak/>
              <w:t>り組むことができるようにすることが重要である。</w:t>
            </w:r>
          </w:p>
          <w:p w:rsidR="00592FA6" w:rsidRPr="00592FA6" w:rsidRDefault="00592FA6" w:rsidP="00592FA6">
            <w:pPr>
              <w:spacing w:line="350" w:lineRule="atLeast"/>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 xml:space="preserve">　　　　</w:t>
            </w:r>
          </w:p>
          <w:p w:rsidR="00592FA6" w:rsidRPr="00592FA6" w:rsidRDefault="00592FA6" w:rsidP="002D147F">
            <w:pPr>
              <w:pStyle w:val="a8"/>
              <w:adjustRightInd/>
              <w:ind w:firstLineChars="287" w:firstLine="459"/>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　訪問型介護予防事業</w:t>
            </w:r>
          </w:p>
          <w:p w:rsidR="00592FA6" w:rsidRPr="00592FA6" w:rsidRDefault="002D147F" w:rsidP="002D147F">
            <w:pPr>
              <w:pStyle w:val="a8"/>
              <w:adjustRightInd/>
              <w:ind w:firstLineChars="465" w:firstLine="744"/>
              <w:outlineLvl w:val="0"/>
              <w:rPr>
                <w:rFonts w:asciiTheme="majorEastAsia" w:eastAsiaTheme="majorEastAsia" w:hAnsiTheme="majorEastAsia" w:cs="Times New Roman"/>
                <w:color w:val="auto"/>
                <w:spacing w:val="2"/>
                <w:sz w:val="16"/>
                <w:szCs w:val="16"/>
              </w:rPr>
            </w:pPr>
            <w:r>
              <w:rPr>
                <w:rFonts w:asciiTheme="majorEastAsia" w:eastAsiaTheme="majorEastAsia" w:hAnsiTheme="majorEastAsia"/>
                <w:color w:val="auto"/>
                <w:sz w:val="16"/>
                <w:szCs w:val="16"/>
              </w:rPr>
              <w:t xml:space="preserve"> </w:t>
            </w:r>
            <w:r w:rsidR="00592FA6" w:rsidRPr="00592FA6">
              <w:rPr>
                <w:rFonts w:asciiTheme="majorEastAsia" w:eastAsiaTheme="majorEastAsia" w:hAnsiTheme="majorEastAsia" w:hint="eastAsia"/>
                <w:color w:val="auto"/>
                <w:sz w:val="16"/>
                <w:szCs w:val="16"/>
              </w:rPr>
              <w:t>①　事業内容</w:t>
            </w:r>
          </w:p>
          <w:p w:rsidR="00592FA6" w:rsidRPr="00592FA6" w:rsidRDefault="00592FA6" w:rsidP="002D147F">
            <w:pPr>
              <w:pStyle w:val="a8"/>
              <w:adjustRightInd/>
              <w:ind w:leftChars="420" w:left="882" w:firstLineChars="90" w:firstLine="14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二次予防事業対象者であって、特に閉じこもり、うつ、</w:t>
            </w:r>
            <w:r w:rsidRPr="002D147F">
              <w:rPr>
                <w:rFonts w:asciiTheme="majorEastAsia" w:eastAsiaTheme="majorEastAsia" w:hAnsiTheme="majorEastAsia" w:hint="eastAsia"/>
                <w:color w:val="FF0000"/>
                <w:sz w:val="16"/>
                <w:szCs w:val="16"/>
                <w:u w:val="single"/>
              </w:rPr>
              <w:t>認知機能の低下</w:t>
            </w:r>
            <w:r w:rsidRPr="00592FA6">
              <w:rPr>
                <w:rFonts w:asciiTheme="majorEastAsia" w:eastAsiaTheme="majorEastAsia" w:hAnsiTheme="majorEastAsia" w:hint="eastAsia"/>
                <w:color w:val="auto"/>
                <w:sz w:val="16"/>
                <w:szCs w:val="16"/>
              </w:rPr>
              <w:t>のおそれがある等、心身の状況等により通所形態による事業への参加が困難なものであり、市町村が訪問型介護予防事業の実施が必要と認められるものを対象に、保健師等がその者の居宅を訪問して、その生活機能に関する問題を総合的に把握・評価し、必要な相談・指導等を実施する。</w:t>
            </w:r>
          </w:p>
          <w:p w:rsidR="00592FA6" w:rsidRPr="00592FA6" w:rsidRDefault="00592FA6" w:rsidP="002D147F">
            <w:pPr>
              <w:pStyle w:val="a8"/>
              <w:adjustRightInd/>
              <w:ind w:leftChars="420" w:left="882" w:firstLineChars="90" w:firstLine="14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また、訪問型介護予防事業の対象者であって、低栄養状態を改善するために特に必要と認められるものに対しては、栄養改善プログラムの一環として配食の支援を実施する。</w:t>
            </w:r>
          </w:p>
          <w:p w:rsidR="00592FA6" w:rsidRPr="00592FA6" w:rsidRDefault="002D147F" w:rsidP="002D147F">
            <w:pPr>
              <w:pStyle w:val="a8"/>
              <w:adjustRightInd/>
              <w:ind w:firstLineChars="465" w:firstLine="744"/>
              <w:outlineLvl w:val="0"/>
              <w:rPr>
                <w:rFonts w:asciiTheme="majorEastAsia" w:eastAsiaTheme="majorEastAsia" w:hAnsiTheme="majorEastAsia" w:cs="Times New Roman"/>
                <w:color w:val="auto"/>
                <w:spacing w:val="2"/>
                <w:sz w:val="16"/>
                <w:szCs w:val="16"/>
              </w:rPr>
            </w:pPr>
            <w:r>
              <w:rPr>
                <w:rFonts w:asciiTheme="majorEastAsia" w:eastAsiaTheme="majorEastAsia" w:hAnsiTheme="majorEastAsia"/>
                <w:color w:val="auto"/>
                <w:sz w:val="16"/>
                <w:szCs w:val="16"/>
              </w:rPr>
              <w:t xml:space="preserve"> </w:t>
            </w:r>
            <w:r w:rsidR="00592FA6" w:rsidRPr="00592FA6">
              <w:rPr>
                <w:rFonts w:asciiTheme="majorEastAsia" w:eastAsiaTheme="majorEastAsia" w:hAnsiTheme="majorEastAsia" w:hint="eastAsia"/>
                <w:color w:val="auto"/>
                <w:sz w:val="16"/>
                <w:szCs w:val="16"/>
              </w:rPr>
              <w:t>②　実施担当者</w:t>
            </w:r>
          </w:p>
          <w:p w:rsidR="00592FA6" w:rsidRPr="00592FA6" w:rsidRDefault="00592FA6" w:rsidP="002D147F">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保健師、看護職員、理学療法士、作業療法士、言語聴覚士、管理栄養士、歯科衛生士等が実施する。</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③　プログラムに参加する場合の医師の判断</w:t>
            </w:r>
          </w:p>
          <w:p w:rsidR="00592FA6" w:rsidRPr="00592FA6" w:rsidRDefault="00592FA6" w:rsidP="00CE55B3">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通所型介護予防事業における取扱いと同様、</w:t>
            </w:r>
            <w:r w:rsidRPr="00CE55B3">
              <w:rPr>
                <w:rFonts w:asciiTheme="majorEastAsia" w:eastAsiaTheme="majorEastAsia" w:hAnsiTheme="majorEastAsia" w:hint="eastAsia"/>
                <w:color w:val="FF0000"/>
                <w:sz w:val="16"/>
                <w:szCs w:val="16"/>
                <w:u w:val="single"/>
              </w:rPr>
              <w:t>必要と認められる場合は、</w:t>
            </w:r>
            <w:r w:rsidRPr="00592FA6">
              <w:rPr>
                <w:rFonts w:asciiTheme="majorEastAsia" w:eastAsiaTheme="majorEastAsia" w:hAnsiTheme="majorEastAsia" w:hint="eastAsia"/>
                <w:color w:val="auto"/>
                <w:sz w:val="16"/>
                <w:szCs w:val="16"/>
              </w:rPr>
              <w:t>プログラム参加の適否について医師の判断を求めること。</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④　実施の手順</w:t>
            </w:r>
          </w:p>
          <w:p w:rsidR="00592FA6" w:rsidRPr="00592FA6" w:rsidRDefault="00592FA6" w:rsidP="00D67E7E">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訪問型介護予防事業は、次の手順により実施するものとする。以下の（ａ）から（ｄ）までに掲げる実施状況については、介護予防ケアマネジメント業務を実施する地域包括支援センターに必ず報告するものとする。なお、地域包括支援センターにより介護予防ケアプランが作成されている場合は、これを踏まえ実施するものとする。</w:t>
            </w:r>
          </w:p>
          <w:p w:rsidR="00592FA6" w:rsidRPr="00592FA6" w:rsidRDefault="00592FA6" w:rsidP="00D67E7E">
            <w:pPr>
              <w:pStyle w:val="a8"/>
              <w:adjustRightInd/>
              <w:ind w:firstLineChars="553" w:firstLine="885"/>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lastRenderedPageBreak/>
              <w:t>（ａ）　事前アセスメントの実施</w:t>
            </w:r>
          </w:p>
          <w:p w:rsidR="00592FA6" w:rsidRPr="00592FA6" w:rsidRDefault="00592FA6" w:rsidP="00D67E7E">
            <w:pPr>
              <w:pStyle w:val="a8"/>
              <w:adjustRightInd/>
              <w:ind w:leftChars="556" w:left="116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対象者の居宅を訪問し、個別サービス計画を作成するために必要となる課題を把握するとともに、事業終了後にその効果を評価するための基準値を得るために、事前アセスメントを実施する。事前アセスメントでは、主治医とも連携しつつ、対象者の心身の状況等について、地域包括支援センターの作成した課題分析・目標設定を踏まえ、包括的な評価を行う。その際、</w:t>
            </w:r>
            <w:r w:rsidRPr="00D67E7E">
              <w:rPr>
                <w:rFonts w:asciiTheme="majorEastAsia" w:eastAsiaTheme="majorEastAsia" w:hAnsiTheme="majorEastAsia" w:hint="eastAsia"/>
                <w:color w:val="FF0000"/>
                <w:sz w:val="16"/>
                <w:szCs w:val="16"/>
                <w:u w:val="single"/>
              </w:rPr>
              <w:t>認知機能の低下</w:t>
            </w:r>
            <w:r w:rsidRPr="00592FA6">
              <w:rPr>
                <w:rFonts w:asciiTheme="majorEastAsia" w:eastAsiaTheme="majorEastAsia" w:hAnsiTheme="majorEastAsia" w:hint="eastAsia"/>
                <w:color w:val="auto"/>
                <w:sz w:val="16"/>
                <w:szCs w:val="16"/>
              </w:rPr>
              <w:t>やうつが疑われる者については、適宜、医療機関への受診を勧奨するとともに、精神保健福祉センター等の専門機関との連携を図る。</w:t>
            </w:r>
          </w:p>
          <w:p w:rsidR="00592FA6" w:rsidRPr="00592FA6" w:rsidRDefault="00592FA6" w:rsidP="00D67E7E">
            <w:pPr>
              <w:pStyle w:val="a8"/>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（ｂ）　個別サービス計画の作成</w:t>
            </w:r>
          </w:p>
          <w:p w:rsidR="00592FA6" w:rsidRPr="00592FA6" w:rsidRDefault="00592FA6" w:rsidP="00D67E7E">
            <w:pPr>
              <w:pStyle w:val="a8"/>
              <w:adjustRightInd/>
              <w:ind w:leftChars="556" w:left="116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実施担当者は、事前アセスメントの結果や対象者の意向を踏まえて、個別の対象者ごとに支援方法を検討し、概ね３ヵ月から６ヵ月までを実施期間とする個別サービス計画を作成する。</w:t>
            </w:r>
          </w:p>
          <w:p w:rsidR="00592FA6" w:rsidRPr="00592FA6" w:rsidRDefault="00592FA6" w:rsidP="00D67E7E">
            <w:pPr>
              <w:pStyle w:val="a8"/>
              <w:adjustRightInd/>
              <w:ind w:leftChars="421" w:left="884"/>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（ｃ）　支援の実施</w:t>
            </w:r>
          </w:p>
          <w:p w:rsidR="00592FA6" w:rsidRPr="00592FA6" w:rsidRDefault="00592FA6" w:rsidP="00D67E7E">
            <w:pPr>
              <w:pStyle w:val="a8"/>
              <w:adjustRightInd/>
              <w:ind w:leftChars="556" w:left="1168"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実施担当者は、個別サービス計画に基づき、定期的に対象者の居宅を訪問し、対象者の心身の状況等を確認するとともに、必要な相談・指導等を実施する。併せて、対象者の心身の状況等を踏まえつつ、対象者の関心や興味に応じて、通所型介護予防事業の各種プログラムや地域における自発的な活動等への参加を促すものとする。</w:t>
            </w:r>
          </w:p>
          <w:p w:rsidR="00592FA6" w:rsidRPr="00592FA6" w:rsidRDefault="00592FA6" w:rsidP="00592FA6">
            <w:pPr>
              <w:pStyle w:val="a8"/>
              <w:adjustRightInd/>
              <w:ind w:firstLineChars="600" w:firstLine="9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shd w:val="diagCross" w:color="FFFFFF" w:fill="auto"/>
              </w:rPr>
              <w:t>（ｄ）</w:t>
            </w:r>
            <w:r w:rsidRPr="00592FA6">
              <w:rPr>
                <w:rFonts w:asciiTheme="majorEastAsia" w:eastAsiaTheme="majorEastAsia" w:hAnsiTheme="majorEastAsia"/>
                <w:color w:val="auto"/>
                <w:sz w:val="16"/>
                <w:szCs w:val="16"/>
                <w:shd w:val="diagCross" w:color="FFFFFF" w:fill="auto"/>
              </w:rPr>
              <w:t xml:space="preserve"> </w:t>
            </w:r>
            <w:r w:rsidRPr="00592FA6">
              <w:rPr>
                <w:rFonts w:asciiTheme="majorEastAsia" w:eastAsiaTheme="majorEastAsia" w:hAnsiTheme="majorEastAsia" w:hint="eastAsia"/>
                <w:color w:val="auto"/>
                <w:sz w:val="16"/>
                <w:szCs w:val="16"/>
                <w:shd w:val="diagCross" w:color="FFFFFF" w:fill="auto"/>
              </w:rPr>
              <w:t>事後アセスメントの実施</w:t>
            </w:r>
          </w:p>
          <w:p w:rsidR="00592FA6" w:rsidRPr="00592FA6" w:rsidRDefault="00592FA6" w:rsidP="00D67E7E">
            <w:pPr>
              <w:pStyle w:val="a8"/>
              <w:adjustRightInd/>
              <w:ind w:leftChars="533" w:left="1119" w:firstLineChars="119" w:firstLine="19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shd w:val="diagCross" w:color="FFFFFF" w:fill="auto"/>
              </w:rPr>
              <w:t>実施担当者は、事業終了後、事後アセスメントとして、再度、事前アセスメントと同様の評価を実施し、目標の達成状況やその後の支援方法について検討を行う。</w:t>
            </w:r>
          </w:p>
          <w:p w:rsidR="00592FA6" w:rsidRPr="00592FA6" w:rsidRDefault="00592FA6" w:rsidP="00592FA6">
            <w:pPr>
              <w:pStyle w:val="a8"/>
              <w:adjustRightInd/>
              <w:ind w:leftChars="100" w:left="210" w:firstLineChars="400" w:firstLine="64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⑤　留意事項</w:t>
            </w:r>
          </w:p>
          <w:p w:rsidR="00592FA6" w:rsidRPr="00592FA6" w:rsidRDefault="00592FA6" w:rsidP="00D67E7E">
            <w:pPr>
              <w:spacing w:line="350" w:lineRule="atLeast"/>
              <w:ind w:leftChars="420" w:left="882"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lastRenderedPageBreak/>
              <w:t>安全に事業を実施するために、事故発生時の対応を含む安全管理マニュアルを整備し、常に安全管理に配慮し実施するものとする。</w:t>
            </w:r>
          </w:p>
          <w:p w:rsidR="00592FA6" w:rsidRPr="00592FA6" w:rsidRDefault="00592FA6" w:rsidP="00D67E7E">
            <w:pPr>
              <w:pStyle w:val="a8"/>
              <w:adjustRightInd/>
              <w:ind w:leftChars="420" w:left="882" w:firstLineChars="88" w:firstLine="141"/>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また、訪問型介護予防事業において、低栄養状態の改善のため特に必要であると判断し配食の支援を実施する場合は、食材料費及び調理費相当分については利用者負担とすることを基本とするが、利用料の設定に当たっては、低所得者への配慮を考慮すること。なお、事業の対象者・利用の負担額等については、予め要綱等において明確に規定しておくこと。</w:t>
            </w:r>
          </w:p>
          <w:p w:rsidR="00592FA6" w:rsidRPr="00D67E7E" w:rsidRDefault="00592FA6" w:rsidP="00D67E7E">
            <w:pPr>
              <w:pStyle w:val="a8"/>
              <w:adjustRightInd/>
              <w:ind w:leftChars="420" w:left="882" w:firstLineChars="88" w:firstLine="144"/>
              <w:rPr>
                <w:rFonts w:asciiTheme="majorEastAsia" w:eastAsiaTheme="majorEastAsia" w:hAnsiTheme="majorEastAsia" w:cs="Times New Roman"/>
                <w:color w:val="FF0000"/>
                <w:spacing w:val="2"/>
                <w:sz w:val="16"/>
                <w:szCs w:val="16"/>
                <w:u w:val="single"/>
              </w:rPr>
            </w:pPr>
            <w:r w:rsidRPr="00D67E7E">
              <w:rPr>
                <w:rFonts w:asciiTheme="majorEastAsia" w:eastAsiaTheme="majorEastAsia" w:hAnsiTheme="majorEastAsia" w:cs="Times New Roman" w:hint="eastAsia"/>
                <w:color w:val="FF0000"/>
                <w:spacing w:val="2"/>
                <w:sz w:val="16"/>
                <w:szCs w:val="16"/>
                <w:u w:val="single"/>
              </w:rPr>
              <w:t>二次予防事業の終了者については、一次予防事業において継続して介護予防に取り組むことができるようにすることが重要である。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（エ）</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二次予防事業評価事業</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①　事業内容</w:t>
            </w:r>
          </w:p>
          <w:p w:rsidR="00592FA6" w:rsidRPr="00592FA6" w:rsidRDefault="00592FA6" w:rsidP="00D67E7E">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介護保険事業計画において定める目標値の達成状況等の検証を通じ、二次予防事業の事業評価を行い、その結果に基づき事業の実施方法等の改善を図る。</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②　実施方法</w:t>
            </w:r>
          </w:p>
          <w:p w:rsidR="00592FA6" w:rsidRPr="00592FA6" w:rsidRDefault="00592FA6" w:rsidP="00D67E7E">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事業評価は、年度ごとに、</w:t>
            </w:r>
            <w:r w:rsidRPr="00D67E7E">
              <w:rPr>
                <w:rFonts w:asciiTheme="majorEastAsia" w:eastAsiaTheme="majorEastAsia" w:hAnsiTheme="majorEastAsia" w:hint="eastAsia"/>
                <w:color w:val="FF0000"/>
                <w:sz w:val="16"/>
                <w:szCs w:val="16"/>
                <w:u w:val="single"/>
              </w:rPr>
              <w:t>別添４</w:t>
            </w:r>
            <w:r w:rsidRPr="00592FA6">
              <w:rPr>
                <w:rFonts w:asciiTheme="majorEastAsia" w:eastAsiaTheme="majorEastAsia" w:hAnsiTheme="majorEastAsia" w:hint="eastAsia"/>
                <w:color w:val="auto"/>
                <w:sz w:val="16"/>
                <w:szCs w:val="16"/>
              </w:rPr>
              <w:t>の「介護予防事業の事業評価」により、プロセス評価、アウトプット評価、アウトカム評価をそれぞれ実施する。</w:t>
            </w:r>
          </w:p>
          <w:p w:rsidR="00592FA6" w:rsidRPr="00592FA6" w:rsidRDefault="00592FA6" w:rsidP="00592FA6">
            <w:pPr>
              <w:pStyle w:val="a8"/>
              <w:adjustRightInd/>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③　留意事項</w:t>
            </w:r>
          </w:p>
          <w:p w:rsidR="00592FA6" w:rsidRPr="00592FA6" w:rsidRDefault="00592FA6" w:rsidP="00D67E7E">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事業評価を実施するため、介護予防事業の対象者数、参加者数、</w:t>
            </w:r>
            <w:r w:rsidRPr="004948DC">
              <w:rPr>
                <w:rFonts w:asciiTheme="majorEastAsia" w:eastAsiaTheme="majorEastAsia" w:hAnsiTheme="majorEastAsia" w:hint="eastAsia"/>
                <w:color w:val="FF0000"/>
                <w:sz w:val="16"/>
                <w:szCs w:val="16"/>
                <w:u w:val="single"/>
              </w:rPr>
              <w:t>基本チェックリストの該当項目、</w:t>
            </w:r>
            <w:r w:rsidRPr="00592FA6">
              <w:rPr>
                <w:rFonts w:asciiTheme="majorEastAsia" w:eastAsiaTheme="majorEastAsia" w:hAnsiTheme="majorEastAsia" w:hint="eastAsia"/>
                <w:color w:val="auto"/>
                <w:sz w:val="16"/>
                <w:szCs w:val="16"/>
              </w:rPr>
              <w:t>事業参加前後のＱＯＬ指標の変化、主観的健康感の変化等のデータ等について、常に収集・整理するものとする。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olor w:val="auto"/>
                <w:sz w:val="16"/>
                <w:szCs w:val="16"/>
              </w:rPr>
            </w:pPr>
            <w:r w:rsidRPr="00592FA6">
              <w:rPr>
                <w:rFonts w:asciiTheme="majorEastAsia" w:eastAsiaTheme="majorEastAsia" w:hAnsiTheme="majorEastAsia" w:hint="eastAsia"/>
                <w:color w:val="auto"/>
                <w:sz w:val="16"/>
                <w:szCs w:val="16"/>
              </w:rPr>
              <w:t>（２）</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一次予防事業</w:t>
            </w:r>
          </w:p>
          <w:p w:rsidR="00592FA6" w:rsidRPr="004948DC" w:rsidRDefault="00592FA6" w:rsidP="004948DC">
            <w:pPr>
              <w:pStyle w:val="a8"/>
              <w:adjustRightInd/>
              <w:ind w:leftChars="286" w:left="601" w:firstLineChars="87" w:firstLine="139"/>
              <w:rPr>
                <w:rFonts w:asciiTheme="majorEastAsia" w:eastAsiaTheme="majorEastAsia" w:hAnsiTheme="majorEastAsia"/>
                <w:color w:val="FF0000"/>
                <w:sz w:val="16"/>
                <w:szCs w:val="16"/>
                <w:u w:val="single"/>
              </w:rPr>
            </w:pPr>
            <w:r w:rsidRPr="004948DC">
              <w:rPr>
                <w:rFonts w:asciiTheme="majorEastAsia" w:eastAsiaTheme="majorEastAsia" w:hAnsiTheme="majorEastAsia" w:hint="eastAsia"/>
                <w:color w:val="FF0000"/>
                <w:sz w:val="16"/>
                <w:szCs w:val="16"/>
                <w:u w:val="single"/>
              </w:rPr>
              <w:t>一次予防事業は、別記１の第２の１（２）に基づき、実施するものとする。</w:t>
            </w:r>
          </w:p>
          <w:p w:rsidR="00592FA6" w:rsidRPr="00592FA6" w:rsidRDefault="00592FA6" w:rsidP="004948DC">
            <w:pPr>
              <w:pStyle w:val="a8"/>
              <w:adjustRightInd/>
              <w:ind w:leftChars="286" w:left="601" w:firstLineChars="87" w:firstLine="139"/>
              <w:rPr>
                <w:rFonts w:asciiTheme="majorEastAsia" w:eastAsiaTheme="majorEastAsia" w:hAnsiTheme="majorEastAsia" w:cs="Times New Roman"/>
                <w:color w:val="auto"/>
                <w:spacing w:val="2"/>
                <w:sz w:val="16"/>
                <w:szCs w:val="16"/>
              </w:rPr>
            </w:pPr>
            <w:r w:rsidRPr="004948DC">
              <w:rPr>
                <w:rFonts w:asciiTheme="majorEastAsia" w:eastAsiaTheme="majorEastAsia" w:hAnsiTheme="majorEastAsia" w:hint="eastAsia"/>
                <w:color w:val="FF0000"/>
                <w:sz w:val="16"/>
                <w:szCs w:val="16"/>
                <w:u w:val="single"/>
              </w:rPr>
              <w:lastRenderedPageBreak/>
              <w:t>この場合において、別記１の第２の１（２）イの（ウ）②中「別添３の「介護予防・日常生活支援総合事業の事業評価」」とあるのは、「別添４の「介護予防事業の事業評価」」と読み替える。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 xml:space="preserve">　　</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（３）</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介護予防事業の実施に際しての留意事項</w:t>
            </w:r>
          </w:p>
          <w:p w:rsidR="00592FA6" w:rsidRPr="00592FA6" w:rsidRDefault="00592FA6" w:rsidP="00592FA6">
            <w:pPr>
              <w:pStyle w:val="a8"/>
              <w:adjustRightInd/>
              <w:ind w:leftChars="300" w:left="790" w:hangingChars="100" w:hanging="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　介護予防事業の実施に当たっては、地域の医師会、歯科医師会等の協力を得るとともに、保健、精神保健福祉等の関係課部局、保健所、医療機関等の関係機関と十分に調整を図るものとする。</w:t>
            </w:r>
          </w:p>
          <w:p w:rsidR="00592FA6" w:rsidRPr="00592FA6" w:rsidRDefault="00592FA6" w:rsidP="00592FA6">
            <w:pPr>
              <w:pStyle w:val="a8"/>
              <w:tabs>
                <w:tab w:val="left" w:pos="970"/>
              </w:tabs>
              <w:adjustRightInd/>
              <w:ind w:leftChars="300" w:left="790" w:hangingChars="100" w:hanging="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　一次予防事業と二次予防事業の実施に当たっては、介護予防に関するボランティアの有効的な活用や、参加者数を十分に確保し事業を実施するための開催場所の検討及び会場の集約を図る等の効果的・効率的な運営に留意すること。</w:t>
            </w:r>
          </w:p>
          <w:p w:rsidR="00592FA6" w:rsidRPr="004948DC" w:rsidRDefault="00592FA6" w:rsidP="00592FA6">
            <w:pPr>
              <w:pStyle w:val="a8"/>
              <w:tabs>
                <w:tab w:val="left" w:pos="970"/>
              </w:tabs>
              <w:adjustRightInd/>
              <w:ind w:leftChars="300" w:left="790" w:hangingChars="100" w:hanging="160"/>
              <w:rPr>
                <w:rFonts w:asciiTheme="majorEastAsia" w:eastAsiaTheme="majorEastAsia" w:hAnsiTheme="majorEastAsia"/>
                <w:color w:val="FF0000"/>
                <w:sz w:val="16"/>
                <w:szCs w:val="16"/>
                <w:u w:val="single"/>
              </w:rPr>
            </w:pPr>
            <w:r w:rsidRPr="00592FA6">
              <w:rPr>
                <w:rFonts w:asciiTheme="majorEastAsia" w:eastAsiaTheme="majorEastAsia" w:hAnsiTheme="majorEastAsia" w:hint="eastAsia"/>
                <w:color w:val="auto"/>
                <w:sz w:val="16"/>
                <w:szCs w:val="16"/>
              </w:rPr>
              <w:t>ウ　一次予防事業と二次予防事業は、相互に密に連携を図って、効果的な事業の実施に努めるものとする。特に、二次予防事業の終了者については、主体的かつ継続的に取組を実施できるよう、</w:t>
            </w:r>
            <w:r w:rsidRPr="004948DC">
              <w:rPr>
                <w:rFonts w:asciiTheme="majorEastAsia" w:eastAsiaTheme="majorEastAsia" w:hAnsiTheme="majorEastAsia" w:hint="eastAsia"/>
                <w:color w:val="FF0000"/>
                <w:sz w:val="16"/>
                <w:szCs w:val="16"/>
                <w:u w:val="single"/>
              </w:rPr>
              <w:t>別記１の第２の１</w:t>
            </w:r>
            <w:r w:rsidRPr="00592FA6">
              <w:rPr>
                <w:rFonts w:asciiTheme="majorEastAsia" w:eastAsiaTheme="majorEastAsia" w:hAnsiTheme="majorEastAsia" w:hint="eastAsia"/>
                <w:color w:val="auto"/>
                <w:sz w:val="16"/>
                <w:szCs w:val="16"/>
              </w:rPr>
              <w:t>（２）イ</w:t>
            </w:r>
            <w:r w:rsidRPr="004948DC">
              <w:rPr>
                <w:rFonts w:asciiTheme="majorEastAsia" w:eastAsiaTheme="majorEastAsia" w:hAnsiTheme="majorEastAsia" w:hint="eastAsia"/>
                <w:color w:val="FF0000"/>
                <w:sz w:val="16"/>
                <w:szCs w:val="16"/>
                <w:u w:val="single"/>
              </w:rPr>
              <w:t>の</w:t>
            </w:r>
            <w:r w:rsidRPr="00592FA6">
              <w:rPr>
                <w:rFonts w:asciiTheme="majorEastAsia" w:eastAsiaTheme="majorEastAsia" w:hAnsiTheme="majorEastAsia" w:hint="eastAsia"/>
                <w:color w:val="auto"/>
                <w:sz w:val="16"/>
                <w:szCs w:val="16"/>
              </w:rPr>
              <w:t>（イ）地域介護予防活動支援事業における地域活動組織やボランティア育成研修等へとつなげるケアマネジメントが重要である。なお、両施策については、各事業への参加状況等を勘案し、同じ会場で実施するなどの創意工夫を図り実施できるものとする。</w:t>
            </w:r>
            <w:r w:rsidRPr="004948DC">
              <w:rPr>
                <w:rFonts w:asciiTheme="majorEastAsia" w:eastAsiaTheme="majorEastAsia" w:hAnsiTheme="majorEastAsia" w:hint="eastAsia"/>
                <w:color w:val="FF0000"/>
                <w:sz w:val="16"/>
                <w:szCs w:val="16"/>
                <w:u w:val="single"/>
              </w:rPr>
              <w:t>ただし、その場合、二次予防事業対象者については、基本チェックリストの該当項目に基づきプログラムを補足するなど、適切にフォローするとともに、事業参加前後の基本チェックリストの該当項目やＱＯＬ指標の変化、主観的健康感の変化等のデータ等に基づく評価を行い、対象者の状態像に即した支援につなげるものとする。</w:t>
            </w:r>
          </w:p>
          <w:p w:rsidR="00592FA6" w:rsidRPr="004948DC" w:rsidRDefault="00592FA6" w:rsidP="00592FA6">
            <w:pPr>
              <w:pStyle w:val="a8"/>
              <w:tabs>
                <w:tab w:val="left" w:pos="970"/>
              </w:tabs>
              <w:adjustRightInd/>
              <w:ind w:leftChars="300" w:left="790" w:hangingChars="100" w:hanging="160"/>
              <w:rPr>
                <w:rFonts w:asciiTheme="majorEastAsia" w:eastAsiaTheme="majorEastAsia" w:hAnsiTheme="majorEastAsia" w:cs="Times New Roman"/>
                <w:color w:val="FF0000"/>
                <w:spacing w:val="2"/>
                <w:sz w:val="16"/>
                <w:szCs w:val="16"/>
                <w:u w:val="single"/>
              </w:rPr>
            </w:pPr>
            <w:r w:rsidRPr="004948DC">
              <w:rPr>
                <w:rFonts w:asciiTheme="majorEastAsia" w:eastAsiaTheme="majorEastAsia" w:hAnsiTheme="majorEastAsia" w:hint="eastAsia"/>
                <w:color w:val="FF0000"/>
                <w:sz w:val="16"/>
                <w:szCs w:val="16"/>
                <w:u w:val="single"/>
              </w:rPr>
              <w:t xml:space="preserve">　　また、（１）イの（エ）二次予防事業評価事業と同様、二次予防事業対象者につい</w:t>
            </w:r>
            <w:r w:rsidRPr="004948DC">
              <w:rPr>
                <w:rFonts w:asciiTheme="majorEastAsia" w:eastAsiaTheme="majorEastAsia" w:hAnsiTheme="majorEastAsia" w:hint="eastAsia"/>
                <w:color w:val="FF0000"/>
                <w:sz w:val="16"/>
                <w:szCs w:val="16"/>
                <w:u w:val="single"/>
              </w:rPr>
              <w:lastRenderedPageBreak/>
              <w:t>ては参加者数、事業参加前後の基本チェックリストの該当項目やＱＯＬ指標の変化、主観的健康感の変化等のデータについて、常に収集・整理し、必要に応じて継続的な支援を行うものとする。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２　包括的支援事業</w:t>
            </w: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（１）</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介護予防ケアマネジメント業務</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ア　目的</w:t>
            </w:r>
          </w:p>
          <w:p w:rsidR="00592FA6" w:rsidRPr="00592FA6" w:rsidRDefault="00592FA6" w:rsidP="004948DC">
            <w:pPr>
              <w:pStyle w:val="a8"/>
              <w:adjustRightInd/>
              <w:ind w:leftChars="354" w:left="743"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予防ケアマネジメント業務は、二次予防事業対象者が要介護状態等となることを予防するため、その心身の状況、その置かれている環境その他の状況に応じて、対象者自らの選択に基づき、介護予防事業その他の適切な事業が包括的かつ効率的に実施されるよう必要な援助を行うことを目的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イ　対象者</w:t>
            </w:r>
          </w:p>
          <w:p w:rsidR="00592FA6" w:rsidRPr="00592FA6" w:rsidRDefault="00592FA6" w:rsidP="004948DC">
            <w:pPr>
              <w:pStyle w:val="a8"/>
              <w:adjustRightInd/>
              <w:ind w:leftChars="400" w:left="840" w:firstLineChars="28" w:firstLine="45"/>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当該市町村の第１号被保険者である二次予防事業対象者に実施する。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ウ　実施担当者</w:t>
            </w:r>
          </w:p>
          <w:p w:rsidR="00592FA6" w:rsidRPr="00592FA6" w:rsidRDefault="00592FA6" w:rsidP="004948DC">
            <w:pPr>
              <w:pStyle w:val="a8"/>
              <w:adjustRightInd/>
              <w:ind w:leftChars="354" w:left="743"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介護予防ケアマネジメント業務は、保健師、社会福祉士、主任介護支援専門員等が相互に協働しながら実施するものとする。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エ　実施の際の考え方</w:t>
            </w:r>
          </w:p>
          <w:p w:rsidR="00592FA6" w:rsidRPr="00592FA6" w:rsidRDefault="00592FA6" w:rsidP="004948DC">
            <w:pPr>
              <w:pStyle w:val="a8"/>
              <w:adjustRightInd/>
              <w:ind w:leftChars="354" w:left="743"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予防ケアマネジメント業務の実施に当たっては、今後、対象者がどのような生活をしたいかという具体的な日常生活上の目標を明確にし、その目標を対象者、家族、事業実施担当者が共有するとともに、対象者自身の意欲を引き出し、自主的に取組を</w:t>
            </w:r>
            <w:r w:rsidRPr="00592FA6">
              <w:rPr>
                <w:rFonts w:asciiTheme="majorEastAsia" w:eastAsiaTheme="majorEastAsia" w:hAnsiTheme="majorEastAsia" w:hint="eastAsia"/>
                <w:color w:val="auto"/>
                <w:sz w:val="16"/>
                <w:szCs w:val="16"/>
              </w:rPr>
              <w:lastRenderedPageBreak/>
              <w:t>行えるよう支援するものとする。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4948DC">
            <w:pPr>
              <w:pStyle w:val="a8"/>
              <w:adjustRightInd/>
              <w:ind w:firstLineChars="287" w:firstLine="459"/>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オ　実施の手順</w:t>
            </w:r>
          </w:p>
          <w:p w:rsidR="00592FA6" w:rsidRPr="00592FA6" w:rsidRDefault="00592FA6" w:rsidP="00592FA6">
            <w:pPr>
              <w:pStyle w:val="a8"/>
              <w:adjustRightInd/>
              <w:ind w:leftChars="400" w:left="840" w:firstLineChars="100" w:firstLine="16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介護予防ケアマネジメント業務は、次の手順により実施するものとする。（</w:t>
            </w:r>
            <w:r w:rsidRPr="004948DC">
              <w:rPr>
                <w:rFonts w:asciiTheme="majorEastAsia" w:eastAsiaTheme="majorEastAsia" w:hAnsiTheme="majorEastAsia" w:hint="eastAsia"/>
                <w:color w:val="FF0000"/>
                <w:sz w:val="16"/>
                <w:szCs w:val="16"/>
                <w:u w:val="single"/>
              </w:rPr>
              <w:t>別添１</w:t>
            </w:r>
            <w:r w:rsidRPr="00592FA6">
              <w:rPr>
                <w:rFonts w:asciiTheme="majorEastAsia" w:eastAsiaTheme="majorEastAsia" w:hAnsiTheme="majorEastAsia" w:hint="eastAsia"/>
                <w:color w:val="auto"/>
                <w:sz w:val="16"/>
                <w:szCs w:val="16"/>
              </w:rPr>
              <w:t>の様式１から様式４までの様式（以下「標準様式例」という。）参照）。</w:t>
            </w:r>
          </w:p>
          <w:p w:rsidR="00592FA6" w:rsidRPr="00592FA6" w:rsidRDefault="00592FA6" w:rsidP="004948DC">
            <w:pPr>
              <w:pStyle w:val="a8"/>
              <w:adjustRightInd/>
              <w:ind w:firstLineChars="376" w:firstLine="60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課題分析（アセスメント）</w:t>
            </w:r>
          </w:p>
          <w:p w:rsidR="00592FA6" w:rsidRPr="00592FA6" w:rsidRDefault="00592FA6" w:rsidP="00EC2EF2">
            <w:pPr>
              <w:pStyle w:val="a8"/>
              <w:adjustRightInd/>
              <w:ind w:leftChars="489" w:left="1027"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基本チェックリストの結果の情報の把握や、対象者及び家族との面接による聞き取り等を通じて、次に掲げる各領域ごとに、対象者の日常生活の状況、生活機能の低下の原因や背景等の課題を明らかにする。</w:t>
            </w:r>
          </w:p>
          <w:p w:rsidR="00592FA6" w:rsidRPr="00592FA6" w:rsidRDefault="00592FA6" w:rsidP="004948DC">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①　運動及び移動</w:t>
            </w:r>
          </w:p>
          <w:p w:rsidR="00592FA6" w:rsidRPr="00592FA6" w:rsidRDefault="00592FA6" w:rsidP="004948DC">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②　家庭生活を含む日常生活</w:t>
            </w:r>
          </w:p>
          <w:p w:rsidR="00592FA6" w:rsidRPr="00592FA6" w:rsidRDefault="00592FA6" w:rsidP="004948DC">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③　社会参加並びに対人関係及びコミュニケーション</w:t>
            </w:r>
          </w:p>
          <w:p w:rsidR="00592FA6" w:rsidRPr="00592FA6" w:rsidRDefault="00592FA6" w:rsidP="004948DC">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④　健康管理</w:t>
            </w:r>
          </w:p>
          <w:p w:rsidR="00592FA6" w:rsidRPr="00592FA6" w:rsidRDefault="00592FA6" w:rsidP="004948DC">
            <w:pPr>
              <w:pStyle w:val="a8"/>
              <w:adjustRightInd/>
              <w:ind w:leftChars="420" w:left="882"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その際、生活機能の低下について対象者の自覚を促すとともに、介護予防に取り組む意欲を引き出すため、対象者や家族との信頼関係の構築に努めるものとする。</w:t>
            </w:r>
          </w:p>
          <w:p w:rsidR="00592FA6" w:rsidRPr="00592FA6" w:rsidRDefault="00592FA6" w:rsidP="00EC2EF2">
            <w:pPr>
              <w:pStyle w:val="a8"/>
              <w:adjustRightInd/>
              <w:ind w:firstLineChars="376" w:firstLine="60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目標の設定</w:t>
            </w:r>
          </w:p>
          <w:p w:rsidR="00592FA6" w:rsidRPr="00592FA6" w:rsidRDefault="00592FA6" w:rsidP="00EC2EF2">
            <w:pPr>
              <w:spacing w:line="350" w:lineRule="atLeast"/>
              <w:ind w:leftChars="489" w:left="1027" w:firstLineChars="88" w:firstLine="141"/>
              <w:rPr>
                <w:rFonts w:asciiTheme="majorEastAsia" w:eastAsiaTheme="majorEastAsia" w:hAnsiTheme="majorEastAsia" w:cs="Times New Roman"/>
                <w:spacing w:val="2"/>
                <w:sz w:val="16"/>
                <w:szCs w:val="16"/>
              </w:rPr>
            </w:pPr>
            <w:r w:rsidRPr="00592FA6">
              <w:rPr>
                <w:rFonts w:asciiTheme="majorEastAsia" w:eastAsiaTheme="majorEastAsia" w:hAnsiTheme="majorEastAsia" w:hint="eastAsia"/>
                <w:sz w:val="16"/>
                <w:szCs w:val="16"/>
              </w:rPr>
              <w:t>課題分析の結果、個々の対象者にとって最も適切と考えられる目標を設定する。目標は、単に運動器の機能や栄養改善、口腔機能といった特定の機能の改善だけを目指すものではなく、これらの機能改善や環境の調整などを通じて、生活の質の向上を目指すものとする。課題分析（アセスメント）の結果、地域包括支援センターは、必要と認められる場合には、対象者及びその家族の同意を得て、支援の内容や目標の達成時期等を含む介護予防ケアプランを作成することができる。その際、対象者、家族及び事業の実施担当者等が共通の認識を得られるよう情報の共有に努め</w:t>
            </w:r>
            <w:r w:rsidRPr="00592FA6">
              <w:rPr>
                <w:rFonts w:asciiTheme="majorEastAsia" w:eastAsiaTheme="majorEastAsia" w:hAnsiTheme="majorEastAsia" w:hint="eastAsia"/>
                <w:sz w:val="16"/>
                <w:szCs w:val="16"/>
              </w:rPr>
              <w:lastRenderedPageBreak/>
              <w:t>るものとする。介護予防ケアプランの作成の必要がない場合には、地域包括支援センターは、事業の実施前に事業実施担当者に対し参加するプログラムの種類を含む個々の対象者の支援の内容等を伝え、事業の実施後に事業実施担当者から事前・事後アセスメント及び個別サービス計画に係る情報を収集することによりこれに</w:t>
            </w:r>
            <w:r w:rsidRPr="00EC2EF2">
              <w:rPr>
                <w:rFonts w:asciiTheme="majorEastAsia" w:eastAsiaTheme="majorEastAsia" w:hAnsiTheme="majorEastAsia" w:hint="eastAsia"/>
                <w:color w:val="FF0000"/>
                <w:sz w:val="16"/>
                <w:szCs w:val="16"/>
                <w:u w:val="single"/>
              </w:rPr>
              <w:t>代える</w:t>
            </w:r>
            <w:r w:rsidRPr="00592FA6">
              <w:rPr>
                <w:rFonts w:asciiTheme="majorEastAsia" w:eastAsiaTheme="majorEastAsia" w:hAnsiTheme="majorEastAsia" w:hint="eastAsia"/>
                <w:sz w:val="16"/>
                <w:szCs w:val="16"/>
              </w:rPr>
              <w:t>ことができる。なお、介護予防ケアプランにおいては、対象者自身による取組、家族や地域住民等による支援等を、積極的に位置づけるとともに、ボランティアや地域活動組織の育成・支援等を実施する一次予防事業と十分に連携し、地域における社会資源の活用に努めることとする。</w:t>
            </w:r>
          </w:p>
          <w:p w:rsidR="00592FA6" w:rsidRPr="00592FA6" w:rsidRDefault="00592FA6" w:rsidP="00EC2EF2">
            <w:pPr>
              <w:pStyle w:val="a8"/>
              <w:adjustRightInd/>
              <w:ind w:firstLineChars="376" w:firstLine="60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モニタリングの実施</w:t>
            </w:r>
          </w:p>
          <w:p w:rsidR="00592FA6" w:rsidRPr="00592FA6" w:rsidRDefault="00592FA6" w:rsidP="00EC2EF2">
            <w:pPr>
              <w:pStyle w:val="a8"/>
              <w:adjustRightInd/>
              <w:ind w:left="1027" w:firstLineChars="88" w:firstLine="141"/>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介護予防事業が実施される間、地域包括支援センターは、必要に応じて、その実施状況を把握するとともに、当該事業の実施担当者等の関係者の調整を行う。また、当該事業の実施担当者に対し、介護予防事業による目標の達成状況等の評価を行わせ、その結果の報告を受ける。</w:t>
            </w:r>
          </w:p>
          <w:p w:rsidR="00592FA6" w:rsidRPr="00592FA6" w:rsidRDefault="00592FA6" w:rsidP="00EC2EF2">
            <w:pPr>
              <w:pStyle w:val="a8"/>
              <w:adjustRightInd/>
              <w:ind w:firstLineChars="376" w:firstLine="60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（エ）</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評価</w:t>
            </w:r>
          </w:p>
          <w:p w:rsidR="00592FA6" w:rsidRPr="00592FA6" w:rsidRDefault="00592FA6" w:rsidP="00EC2EF2">
            <w:pPr>
              <w:pStyle w:val="a8"/>
              <w:adjustRightInd/>
              <w:ind w:left="1027" w:firstLine="142"/>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地域包括支援センターでは、事業の実施担当者からの事後アセスメント等の結果報告を参考にしつつ、対象者及び家族との面接等によって各対象者の心身の状況等を再度把握し、適宜、介護予防ケアプランの見直し等を行う。</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F74BA0">
            <w:pPr>
              <w:pStyle w:val="a8"/>
              <w:adjustRightInd/>
              <w:ind w:firstLineChars="287" w:firstLine="459"/>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カ　留意事項</w:t>
            </w:r>
          </w:p>
          <w:p w:rsidR="00592FA6" w:rsidRPr="00592FA6" w:rsidRDefault="00592FA6" w:rsidP="00592FA6">
            <w:pPr>
              <w:pStyle w:val="a8"/>
              <w:adjustRightInd/>
              <w:ind w:leftChars="300" w:left="95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（ア）介護予防ケアマネジメント業務は、１の（１）のイの（ア）の二次予防</w:t>
            </w:r>
            <w:r w:rsidRPr="00F74BA0">
              <w:rPr>
                <w:rFonts w:asciiTheme="majorEastAsia" w:eastAsiaTheme="majorEastAsia" w:hAnsiTheme="majorEastAsia" w:hint="eastAsia"/>
                <w:color w:val="FF0000"/>
                <w:sz w:val="16"/>
                <w:szCs w:val="16"/>
                <w:u w:val="single"/>
              </w:rPr>
              <w:t>事業</w:t>
            </w:r>
            <w:r w:rsidRPr="00592FA6">
              <w:rPr>
                <w:rFonts w:asciiTheme="majorEastAsia" w:eastAsiaTheme="majorEastAsia" w:hAnsiTheme="majorEastAsia" w:hint="eastAsia"/>
                <w:color w:val="auto"/>
                <w:sz w:val="16"/>
                <w:szCs w:val="16"/>
              </w:rPr>
              <w:t>対象者の把握事業と密に連携を図り、実施するものとする。</w:t>
            </w:r>
          </w:p>
          <w:p w:rsidR="00592FA6" w:rsidRPr="00592FA6" w:rsidRDefault="00592FA6" w:rsidP="00592FA6">
            <w:pPr>
              <w:pStyle w:val="a8"/>
              <w:adjustRightInd/>
              <w:ind w:leftChars="300" w:left="95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（イ）介護予防ケアマネジメント業務に用いる標準様式例は、必要と思われる標準的な項目を示したものであり、様式の記載においては、介護予防ケアマネジメントに必</w:t>
            </w:r>
            <w:r w:rsidRPr="00592FA6">
              <w:rPr>
                <w:rFonts w:asciiTheme="majorEastAsia" w:eastAsiaTheme="majorEastAsia" w:hAnsiTheme="majorEastAsia" w:hint="eastAsia"/>
                <w:color w:val="auto"/>
                <w:sz w:val="16"/>
                <w:szCs w:val="16"/>
              </w:rPr>
              <w:lastRenderedPageBreak/>
              <w:t>要な情報について個別に吟味した上で、適宜、項目を追加または簡略化するなど、工夫して用いるものとする。</w:t>
            </w:r>
          </w:p>
          <w:p w:rsidR="00592FA6" w:rsidRPr="00592FA6" w:rsidRDefault="00592FA6" w:rsidP="00592FA6">
            <w:pPr>
              <w:pStyle w:val="a8"/>
              <w:adjustRightInd/>
              <w:ind w:leftChars="300" w:left="95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（ウ）介護予防ケアマネジメント業務においては、介護保険における居宅介護</w:t>
            </w:r>
            <w:r w:rsidRPr="00F74BA0">
              <w:rPr>
                <w:rFonts w:asciiTheme="majorEastAsia" w:eastAsiaTheme="majorEastAsia" w:hAnsiTheme="majorEastAsia" w:hint="eastAsia"/>
                <w:color w:val="FF0000"/>
                <w:sz w:val="16"/>
                <w:szCs w:val="16"/>
                <w:u w:val="single"/>
              </w:rPr>
              <w:t>支援及び</w:t>
            </w:r>
            <w:r w:rsidRPr="00592FA6">
              <w:rPr>
                <w:rFonts w:asciiTheme="majorEastAsia" w:eastAsiaTheme="majorEastAsia" w:hAnsiTheme="majorEastAsia" w:hint="eastAsia"/>
                <w:color w:val="auto"/>
                <w:sz w:val="16"/>
                <w:szCs w:val="16"/>
              </w:rPr>
              <w:t>介護予防支援との一貫性や連続性の確保に配慮するものとする。</w:t>
            </w:r>
          </w:p>
          <w:p w:rsidR="00592FA6" w:rsidRPr="00592FA6" w:rsidRDefault="00592FA6" w:rsidP="00592FA6">
            <w:pPr>
              <w:pStyle w:val="a8"/>
              <w:adjustRightInd/>
              <w:ind w:leftChars="300" w:left="95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（エ）介護予防ケアマネジメント業務においては、多くの専門職や地域住民等の積極的な参画を求めるものとする。</w:t>
            </w:r>
          </w:p>
          <w:p w:rsidR="00592FA6" w:rsidRPr="00592FA6" w:rsidRDefault="00592FA6" w:rsidP="00592FA6">
            <w:pPr>
              <w:pStyle w:val="a8"/>
              <w:adjustRightInd/>
              <w:ind w:leftChars="300" w:left="950" w:hangingChars="200" w:hanging="32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（オ）介護予防ケアマネジメント業務においては、対象者又はその家族の秘密が</w:t>
            </w:r>
            <w:r w:rsidRPr="00F74BA0">
              <w:rPr>
                <w:rFonts w:asciiTheme="majorEastAsia" w:eastAsiaTheme="majorEastAsia" w:hAnsiTheme="majorEastAsia" w:hint="eastAsia"/>
                <w:color w:val="FF0000"/>
                <w:sz w:val="16"/>
                <w:szCs w:val="16"/>
                <w:u w:val="single"/>
              </w:rPr>
              <w:t>第三者</w:t>
            </w:r>
            <w:r w:rsidRPr="00592FA6">
              <w:rPr>
                <w:rFonts w:asciiTheme="majorEastAsia" w:eastAsiaTheme="majorEastAsia" w:hAnsiTheme="majorEastAsia" w:hint="eastAsia"/>
                <w:color w:val="auto"/>
                <w:sz w:val="16"/>
                <w:szCs w:val="16"/>
              </w:rPr>
              <w:t>に漏れることのないよう、必要な措置を講じるものとする。</w:t>
            </w:r>
          </w:p>
          <w:p w:rsidR="00592FA6" w:rsidRPr="00592FA6" w:rsidRDefault="00592FA6" w:rsidP="00592FA6">
            <w:pPr>
              <w:pStyle w:val="a8"/>
              <w:adjustRightInd/>
              <w:ind w:left="970" w:hanging="486"/>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（２）</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総合相談支援業務</w:t>
            </w:r>
          </w:p>
          <w:p w:rsidR="00592FA6" w:rsidRPr="00F74BA0" w:rsidRDefault="00592FA6" w:rsidP="00F74BA0">
            <w:pPr>
              <w:pStyle w:val="a8"/>
              <w:adjustRightInd/>
              <w:ind w:leftChars="286" w:left="601" w:firstLineChars="88" w:firstLine="141"/>
              <w:rPr>
                <w:rFonts w:asciiTheme="majorEastAsia" w:eastAsiaTheme="majorEastAsia" w:hAnsiTheme="majorEastAsia"/>
                <w:color w:val="FF0000"/>
                <w:sz w:val="16"/>
                <w:szCs w:val="16"/>
                <w:u w:val="single"/>
              </w:rPr>
            </w:pPr>
            <w:r w:rsidRPr="00F74BA0">
              <w:rPr>
                <w:rFonts w:asciiTheme="majorEastAsia" w:eastAsiaTheme="majorEastAsia" w:hAnsiTheme="majorEastAsia" w:hint="eastAsia"/>
                <w:color w:val="FF0000"/>
                <w:sz w:val="16"/>
                <w:szCs w:val="16"/>
                <w:u w:val="single"/>
              </w:rPr>
              <w:t>総合強談支援業務は、別記１の第２の２（２）に基づき、実施するものとする。</w:t>
            </w:r>
          </w:p>
          <w:p w:rsidR="00592FA6" w:rsidRPr="00592FA6" w:rsidRDefault="00592FA6" w:rsidP="00592FA6">
            <w:pPr>
              <w:pStyle w:val="a8"/>
              <w:adjustRightInd/>
              <w:ind w:firstLineChars="300" w:firstLine="48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 xml:space="preserve">　</w:t>
            </w: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（３）</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権利擁護業務</w:t>
            </w:r>
          </w:p>
          <w:p w:rsidR="00592FA6" w:rsidRPr="00F74BA0" w:rsidRDefault="00592FA6" w:rsidP="00F74BA0">
            <w:pPr>
              <w:pStyle w:val="a8"/>
              <w:ind w:leftChars="286" w:left="601" w:firstLineChars="86" w:firstLine="141"/>
              <w:rPr>
                <w:rFonts w:asciiTheme="majorEastAsia" w:eastAsiaTheme="majorEastAsia" w:hAnsiTheme="majorEastAsia" w:cs="Times New Roman"/>
                <w:color w:val="FF0000"/>
                <w:spacing w:val="2"/>
                <w:sz w:val="16"/>
                <w:szCs w:val="16"/>
                <w:u w:val="single"/>
              </w:rPr>
            </w:pPr>
            <w:r w:rsidRPr="00F74BA0">
              <w:rPr>
                <w:rFonts w:asciiTheme="majorEastAsia" w:eastAsiaTheme="majorEastAsia" w:hAnsiTheme="majorEastAsia" w:cs="Times New Roman" w:hint="eastAsia"/>
                <w:color w:val="FF0000"/>
                <w:spacing w:val="2"/>
                <w:sz w:val="16"/>
                <w:szCs w:val="16"/>
                <w:u w:val="single"/>
              </w:rPr>
              <w:t>権利擁護業務は、別記１の第２の２（３）に基づき、実施するものとする。</w:t>
            </w:r>
          </w:p>
          <w:p w:rsidR="00592FA6" w:rsidRPr="00592FA6" w:rsidRDefault="00592FA6" w:rsidP="00592FA6">
            <w:pPr>
              <w:pStyle w:val="a8"/>
              <w:adjustRightInd/>
              <w:ind w:left="486" w:firstLine="486"/>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（４）</w:t>
            </w:r>
            <w:r w:rsidRPr="00592FA6">
              <w:rPr>
                <w:rFonts w:asciiTheme="majorEastAsia" w:eastAsiaTheme="majorEastAsia" w:hAnsiTheme="majorEastAsia"/>
                <w:color w:val="auto"/>
                <w:sz w:val="16"/>
                <w:szCs w:val="16"/>
              </w:rPr>
              <w:t xml:space="preserve"> </w:t>
            </w:r>
            <w:r w:rsidRPr="00592FA6">
              <w:rPr>
                <w:rFonts w:asciiTheme="majorEastAsia" w:eastAsiaTheme="majorEastAsia" w:hAnsiTheme="majorEastAsia" w:hint="eastAsia"/>
                <w:color w:val="auto"/>
                <w:sz w:val="16"/>
                <w:szCs w:val="16"/>
              </w:rPr>
              <w:t>包括的・継続的ケアマネジメント支援業務</w:t>
            </w:r>
          </w:p>
          <w:p w:rsidR="00592FA6" w:rsidRPr="00F74BA0" w:rsidRDefault="00592FA6" w:rsidP="00F74BA0">
            <w:pPr>
              <w:pStyle w:val="a8"/>
              <w:ind w:leftChars="286" w:left="601" w:firstLineChars="85" w:firstLine="139"/>
              <w:rPr>
                <w:rFonts w:asciiTheme="majorEastAsia" w:eastAsiaTheme="majorEastAsia" w:hAnsiTheme="majorEastAsia" w:cs="Times New Roman"/>
                <w:color w:val="FF0000"/>
                <w:spacing w:val="2"/>
                <w:sz w:val="16"/>
                <w:szCs w:val="16"/>
                <w:u w:val="single"/>
              </w:rPr>
            </w:pPr>
            <w:r w:rsidRPr="00F74BA0">
              <w:rPr>
                <w:rFonts w:asciiTheme="majorEastAsia" w:eastAsiaTheme="majorEastAsia" w:hAnsiTheme="majorEastAsia" w:cs="Times New Roman" w:hint="eastAsia"/>
                <w:color w:val="FF0000"/>
                <w:spacing w:val="2"/>
                <w:sz w:val="16"/>
                <w:szCs w:val="16"/>
                <w:u w:val="single"/>
              </w:rPr>
              <w:t>包括的・継続的ケアマネジメント支援業務は、別記１の第２の２（４）に基づき、実施するものとする。</w:t>
            </w:r>
          </w:p>
          <w:p w:rsidR="00592FA6" w:rsidRPr="00592FA6" w:rsidRDefault="00592FA6" w:rsidP="00F74BA0">
            <w:pPr>
              <w:pStyle w:val="a8"/>
              <w:ind w:leftChars="350" w:left="735" w:firstLineChars="85" w:firstLine="139"/>
              <w:rPr>
                <w:rFonts w:asciiTheme="majorEastAsia" w:eastAsiaTheme="majorEastAsia" w:hAnsiTheme="majorEastAsia" w:cs="Times New Roman"/>
                <w:color w:val="auto"/>
                <w:spacing w:val="2"/>
                <w:sz w:val="16"/>
                <w:szCs w:val="16"/>
              </w:rPr>
            </w:pPr>
            <w:r w:rsidRPr="00F74BA0">
              <w:rPr>
                <w:rFonts w:asciiTheme="majorEastAsia" w:eastAsiaTheme="majorEastAsia" w:hAnsiTheme="majorEastAsia" w:cs="Times New Roman" w:hint="eastAsia"/>
                <w:color w:val="FF0000"/>
                <w:spacing w:val="2"/>
                <w:sz w:val="16"/>
                <w:szCs w:val="16"/>
                <w:u w:val="single"/>
              </w:rPr>
              <w:t>この場合において、別記１の第２の２（４）ウ中「ケアマネジメント事業」とあるのは「介護予防ケアマネジメント業務」と読み替える。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F37330" w:rsidRDefault="00592FA6" w:rsidP="00F37330">
            <w:pPr>
              <w:pStyle w:val="a8"/>
              <w:tabs>
                <w:tab w:val="left" w:pos="426"/>
                <w:tab w:val="left" w:pos="1134"/>
              </w:tabs>
              <w:adjustRightInd/>
              <w:ind w:firstLineChars="110" w:firstLine="176"/>
              <w:rPr>
                <w:rFonts w:asciiTheme="majorEastAsia" w:eastAsiaTheme="majorEastAsia" w:hAnsiTheme="majorEastAsia"/>
                <w:color w:val="FF0000"/>
                <w:sz w:val="16"/>
                <w:szCs w:val="16"/>
                <w:u w:val="single"/>
              </w:rPr>
            </w:pPr>
            <w:r w:rsidRPr="00F37330">
              <w:rPr>
                <w:rFonts w:asciiTheme="majorEastAsia" w:eastAsiaTheme="majorEastAsia" w:hAnsiTheme="majorEastAsia" w:hint="eastAsia"/>
                <w:color w:val="FF0000"/>
                <w:sz w:val="16"/>
                <w:szCs w:val="16"/>
                <w:u w:val="single"/>
              </w:rPr>
              <w:t>（５） 包括的支援事業の実施に際しての留意事項</w:t>
            </w:r>
          </w:p>
          <w:p w:rsidR="00592FA6" w:rsidRPr="00F37330" w:rsidRDefault="00592FA6" w:rsidP="00F37330">
            <w:pPr>
              <w:pStyle w:val="a8"/>
              <w:adjustRightInd/>
              <w:ind w:leftChars="291" w:left="611" w:firstLineChars="79" w:firstLine="130"/>
              <w:rPr>
                <w:rFonts w:asciiTheme="majorEastAsia" w:eastAsiaTheme="majorEastAsia" w:hAnsiTheme="majorEastAsia" w:cs="Times New Roman"/>
                <w:color w:val="FF0000"/>
                <w:spacing w:val="2"/>
                <w:sz w:val="16"/>
                <w:szCs w:val="16"/>
                <w:u w:val="single"/>
              </w:rPr>
            </w:pPr>
            <w:r w:rsidRPr="00F37330">
              <w:rPr>
                <w:rFonts w:asciiTheme="majorEastAsia" w:eastAsiaTheme="majorEastAsia" w:hAnsiTheme="majorEastAsia" w:cs="Times New Roman" w:hint="eastAsia"/>
                <w:color w:val="FF0000"/>
                <w:spacing w:val="2"/>
                <w:sz w:val="16"/>
                <w:szCs w:val="16"/>
                <w:u w:val="single"/>
              </w:rPr>
              <w:t>（１）から（４）までに掲げる事業を効果的に実施するためには、介護サービスに</w:t>
            </w:r>
            <w:r w:rsidRPr="00F37330">
              <w:rPr>
                <w:rFonts w:asciiTheme="majorEastAsia" w:eastAsiaTheme="majorEastAsia" w:hAnsiTheme="majorEastAsia" w:cs="Times New Roman" w:hint="eastAsia"/>
                <w:color w:val="FF0000"/>
                <w:spacing w:val="2"/>
                <w:sz w:val="16"/>
                <w:szCs w:val="16"/>
                <w:u w:val="single"/>
              </w:rPr>
              <w:lastRenderedPageBreak/>
              <w:t>限らず、地域の保健・福祉・医療サービスやボランティア活動、インフォーマルサービスなどの様々な社会的資源が有機的に連携することができる環境整備を行うことが重要である。このため、こうした連携体制を支える共通的基盤として多職種協働による「地域包括支援ネットワーク」を構築することが必要である。</w:t>
            </w:r>
          </w:p>
          <w:p w:rsidR="00592FA6" w:rsidRPr="00592FA6" w:rsidRDefault="00592FA6" w:rsidP="00F37330">
            <w:pPr>
              <w:pStyle w:val="a8"/>
              <w:adjustRightInd/>
              <w:ind w:leftChars="291" w:left="611" w:firstLineChars="79" w:firstLine="130"/>
              <w:rPr>
                <w:rFonts w:asciiTheme="majorEastAsia" w:eastAsiaTheme="majorEastAsia" w:hAnsiTheme="majorEastAsia" w:cs="Times New Roman"/>
                <w:color w:val="auto"/>
                <w:spacing w:val="2"/>
                <w:sz w:val="16"/>
                <w:szCs w:val="16"/>
              </w:rPr>
            </w:pPr>
            <w:r w:rsidRPr="00F37330">
              <w:rPr>
                <w:rFonts w:asciiTheme="majorEastAsia" w:eastAsiaTheme="majorEastAsia" w:hAnsiTheme="majorEastAsia" w:cs="Times New Roman" w:hint="eastAsia"/>
                <w:color w:val="FF0000"/>
                <w:spacing w:val="2"/>
                <w:sz w:val="16"/>
                <w:szCs w:val="16"/>
                <w:u w:val="single"/>
              </w:rPr>
              <w:t>地域包括支援ネットワークの構築のための一つの手法として、例えば、地域包括支援センター（または市町村）が、行政職員、地域包括支援センター職員、介護支援専門員、介護サービス事業者、医療関係者、民生委員等を参集した「地域ケア会議」を設置・運営すること等が考えられる。</w:t>
            </w:r>
          </w:p>
          <w:p w:rsidR="00592FA6" w:rsidRPr="00592FA6" w:rsidRDefault="00592FA6" w:rsidP="00592FA6">
            <w:pPr>
              <w:pStyle w:val="a8"/>
              <w:adjustRightInd/>
              <w:rPr>
                <w:rFonts w:asciiTheme="majorEastAsia" w:eastAsiaTheme="majorEastAsia" w:hAnsiTheme="majorEastAsia" w:cs="Times New Roman"/>
                <w:color w:val="auto"/>
                <w:spacing w:val="2"/>
                <w:sz w:val="16"/>
                <w:szCs w:val="16"/>
              </w:rPr>
            </w:pPr>
          </w:p>
          <w:p w:rsidR="00592FA6" w:rsidRPr="00592FA6" w:rsidRDefault="00592FA6" w:rsidP="00592FA6">
            <w:pPr>
              <w:pStyle w:val="a8"/>
              <w:adjustRightInd/>
              <w:ind w:firstLineChars="100" w:firstLine="160"/>
              <w:outlineLvl w:val="0"/>
              <w:rPr>
                <w:rFonts w:asciiTheme="majorEastAsia" w:eastAsiaTheme="majorEastAsia" w:hAnsiTheme="majorEastAsia" w:cs="Times New Roman"/>
                <w:color w:val="auto"/>
                <w:spacing w:val="2"/>
                <w:sz w:val="16"/>
                <w:szCs w:val="16"/>
              </w:rPr>
            </w:pPr>
            <w:r w:rsidRPr="00592FA6">
              <w:rPr>
                <w:rFonts w:asciiTheme="majorEastAsia" w:eastAsiaTheme="majorEastAsia" w:hAnsiTheme="majorEastAsia" w:hint="eastAsia"/>
                <w:color w:val="auto"/>
                <w:sz w:val="16"/>
                <w:szCs w:val="16"/>
              </w:rPr>
              <w:t>３　任意事業</w:t>
            </w:r>
          </w:p>
          <w:p w:rsidR="00592FA6" w:rsidRPr="00F37330" w:rsidRDefault="00592FA6" w:rsidP="00F37330">
            <w:pPr>
              <w:pStyle w:val="a8"/>
              <w:ind w:leftChars="287" w:left="795" w:hangingChars="117" w:hanging="192"/>
              <w:rPr>
                <w:rFonts w:asciiTheme="majorEastAsia" w:eastAsiaTheme="majorEastAsia" w:hAnsiTheme="majorEastAsia" w:cs="Times New Roman"/>
                <w:color w:val="FF0000"/>
                <w:spacing w:val="2"/>
                <w:sz w:val="16"/>
                <w:szCs w:val="16"/>
                <w:u w:val="single"/>
              </w:rPr>
            </w:pPr>
            <w:r w:rsidRPr="00F37330">
              <w:rPr>
                <w:rFonts w:asciiTheme="majorEastAsia" w:eastAsiaTheme="majorEastAsia" w:hAnsiTheme="majorEastAsia" w:cs="Times New Roman" w:hint="eastAsia"/>
                <w:color w:val="FF0000"/>
                <w:spacing w:val="2"/>
                <w:sz w:val="16"/>
                <w:szCs w:val="16"/>
                <w:u w:val="single"/>
              </w:rPr>
              <w:t>任意事業は、別記１の第２の３に基づき、実施するものとする。</w:t>
            </w:r>
          </w:p>
          <w:p w:rsidR="00592FA6" w:rsidRDefault="00592FA6" w:rsidP="00592FA6">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r w:rsidRPr="00F37330">
              <w:rPr>
                <w:rFonts w:asciiTheme="majorEastAsia" w:eastAsiaTheme="majorEastAsia" w:hAnsiTheme="majorEastAsia" w:cs="Times New Roman" w:hint="eastAsia"/>
                <w:color w:val="FF0000"/>
                <w:spacing w:val="2"/>
                <w:sz w:val="16"/>
                <w:szCs w:val="16"/>
                <w:u w:val="single"/>
              </w:rPr>
              <w:t>この場合において、別記１の第２の３（３）ウの（エ）③中「介護予防・日常生活支援総合事業において、配食の支援を受けている者」とあるのは「介護予防事業において、配食の支援を受けている者」と読み替える。</w:t>
            </w: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Default="00C43EEC" w:rsidP="00C43EEC">
            <w:pPr>
              <w:pStyle w:val="a8"/>
              <w:adjustRightInd/>
              <w:ind w:leftChars="200" w:left="420" w:firstLineChars="100" w:firstLine="164"/>
              <w:outlineLvl w:val="0"/>
              <w:rPr>
                <w:rFonts w:asciiTheme="majorEastAsia" w:eastAsiaTheme="majorEastAsia" w:hAnsiTheme="majorEastAsia" w:cs="Times New Roman"/>
                <w:color w:val="FF0000"/>
                <w:spacing w:val="2"/>
                <w:sz w:val="16"/>
                <w:szCs w:val="16"/>
                <w:u w:val="single"/>
              </w:rPr>
            </w:pPr>
          </w:p>
          <w:p w:rsidR="00C43EEC" w:rsidRPr="00592FA6" w:rsidRDefault="00C43EEC" w:rsidP="00C43EEC">
            <w:pPr>
              <w:pStyle w:val="a8"/>
              <w:adjustRightInd/>
              <w:ind w:leftChars="200" w:left="420" w:firstLineChars="100" w:firstLine="160"/>
              <w:outlineLvl w:val="0"/>
              <w:rPr>
                <w:rFonts w:asciiTheme="majorEastAsia" w:eastAsiaTheme="majorEastAsia" w:hAnsiTheme="majorEastAsia"/>
                <w:color w:val="auto"/>
                <w:sz w:val="16"/>
                <w:szCs w:val="16"/>
              </w:rPr>
            </w:pPr>
          </w:p>
          <w:p w:rsidR="0057728E" w:rsidRPr="00C6768D" w:rsidRDefault="0057728E" w:rsidP="0057728E">
            <w:pPr>
              <w:pStyle w:val="a8"/>
              <w:adjustRightInd/>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別添</w:t>
            </w:r>
            <w:r w:rsidRPr="00C6768D">
              <w:rPr>
                <w:rFonts w:asciiTheme="majorEastAsia" w:eastAsiaTheme="majorEastAsia" w:hAnsiTheme="majorEastAsia" w:hint="eastAsia"/>
                <w:bCs/>
                <w:color w:val="FF0000"/>
                <w:sz w:val="16"/>
                <w:szCs w:val="16"/>
                <w:u w:val="single"/>
              </w:rPr>
              <w:t>１</w:t>
            </w:r>
            <w:r w:rsidRPr="00C6768D">
              <w:rPr>
                <w:rFonts w:asciiTheme="majorEastAsia" w:eastAsiaTheme="majorEastAsia" w:hAnsiTheme="majorEastAsia" w:hint="eastAsia"/>
                <w:bCs/>
                <w:sz w:val="16"/>
                <w:szCs w:val="16"/>
              </w:rPr>
              <w:t xml:space="preserve">　　　　　　　　　　　　　　　　　　　　　　　　　　　　　　　　　　　様式１</w:t>
            </w:r>
          </w:p>
          <w:p w:rsidR="0057728E" w:rsidRPr="00C6768D" w:rsidRDefault="0057728E" w:rsidP="0057728E">
            <w:pPr>
              <w:overflowPunct w:val="0"/>
              <w:ind w:rightChars="49" w:right="103"/>
              <w:jc w:val="right"/>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 xml:space="preserve">　　　</w:t>
            </w:r>
            <w:r w:rsidRPr="00C6768D">
              <w:rPr>
                <w:rFonts w:asciiTheme="majorEastAsia" w:eastAsiaTheme="majorEastAsia" w:hAnsiTheme="majorEastAsia" w:hint="eastAsia"/>
                <w:bCs/>
                <w:sz w:val="16"/>
                <w:szCs w:val="16"/>
                <w:bdr w:val="single" w:sz="4" w:space="0" w:color="auto"/>
              </w:rPr>
              <w:t>例</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bCs/>
                <w:sz w:val="16"/>
                <w:szCs w:val="16"/>
              </w:rPr>
              <w:t>（※介護予防ケアマネジメント部分を抜粋）</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jc w:val="center"/>
              <w:textAlignment w:val="baseline"/>
              <w:rPr>
                <w:rFonts w:asciiTheme="majorEastAsia" w:eastAsiaTheme="majorEastAsia" w:hAnsiTheme="majorEastAsia"/>
                <w:color w:val="FF0000"/>
                <w:szCs w:val="21"/>
              </w:rPr>
            </w:pPr>
            <w:r w:rsidRPr="00C6768D">
              <w:rPr>
                <w:rFonts w:asciiTheme="majorEastAsia" w:eastAsiaTheme="majorEastAsia" w:hAnsiTheme="majorEastAsia" w:hint="eastAsia"/>
                <w:bCs/>
                <w:szCs w:val="21"/>
              </w:rPr>
              <w:t>利用者基本情報</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ind w:right="772" w:firstLineChars="2722" w:firstLine="4355"/>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作成担当者：</w:t>
            </w:r>
          </w:p>
          <w:p w:rsidR="0057728E" w:rsidRDefault="0057728E" w:rsidP="0057728E">
            <w:pPr>
              <w:overflowPunct w:val="0"/>
              <w:ind w:rightChars="49" w:right="103"/>
              <w:textAlignment w:val="baseline"/>
              <w:rPr>
                <w:rFonts w:asciiTheme="majorEastAsia" w:eastAsiaTheme="majorEastAsia" w:hAnsiTheme="majorEastAsia"/>
                <w:bCs/>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《基本情報》　略</w:t>
            </w:r>
          </w:p>
          <w:p w:rsidR="0057728E" w:rsidRPr="00C6768D" w:rsidRDefault="0057728E" w:rsidP="0057728E">
            <w:pPr>
              <w:overflowPunct w:val="0"/>
              <w:ind w:rightChars="49" w:right="103"/>
              <w:textAlignment w:val="baseline"/>
              <w:rPr>
                <w:rFonts w:asciiTheme="majorEastAsia" w:eastAsiaTheme="majorEastAsia" w:hAnsiTheme="majorEastAsia"/>
                <w:bCs/>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《介護予防に関する事項》　略</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《現病歴・既往歴と経過》　略</w:t>
            </w:r>
          </w:p>
          <w:p w:rsidR="0057728E" w:rsidRPr="00C6768D" w:rsidRDefault="0057728E" w:rsidP="0057728E">
            <w:pPr>
              <w:overflowPunct w:val="0"/>
              <w:ind w:rightChars="49" w:right="103"/>
              <w:textAlignment w:val="baseline"/>
              <w:rPr>
                <w:rFonts w:asciiTheme="majorEastAsia" w:eastAsiaTheme="majorEastAsia" w:hAnsiTheme="majorEastAsia"/>
                <w:bCs/>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bCs/>
                <w:sz w:val="16"/>
                <w:szCs w:val="16"/>
              </w:rPr>
              <w:t>《現在利用しているサービス》　略</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Default="0057728E" w:rsidP="0057728E">
            <w:pPr>
              <w:overflowPunct w:val="0"/>
              <w:ind w:rightChars="49" w:right="103"/>
              <w:textAlignment w:val="baseline"/>
              <w:rPr>
                <w:rFonts w:asciiTheme="majorEastAsia" w:eastAsiaTheme="majorEastAsia" w:hAnsiTheme="majorEastAsia"/>
                <w:color w:val="FF0000"/>
                <w:sz w:val="16"/>
                <w:szCs w:val="16"/>
              </w:rPr>
            </w:pPr>
          </w:p>
          <w:p w:rsidR="00C43EEC" w:rsidRPr="00C6768D" w:rsidRDefault="00C43EEC"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pStyle w:val="a8"/>
              <w:adjustRightInd/>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別添</w:t>
            </w:r>
            <w:r w:rsidRPr="00C6768D">
              <w:rPr>
                <w:rFonts w:asciiTheme="majorEastAsia" w:eastAsiaTheme="majorEastAsia" w:hAnsiTheme="majorEastAsia" w:hint="eastAsia"/>
                <w:bCs/>
                <w:color w:val="FF0000"/>
                <w:sz w:val="16"/>
                <w:szCs w:val="16"/>
                <w:u w:val="single"/>
              </w:rPr>
              <w:t>２</w:t>
            </w:r>
            <w:r w:rsidRPr="00C6768D">
              <w:rPr>
                <w:rFonts w:asciiTheme="majorEastAsia" w:eastAsiaTheme="majorEastAsia" w:hAnsiTheme="majorEastAsia" w:hint="eastAsia"/>
                <w:bCs/>
                <w:sz w:val="16"/>
                <w:szCs w:val="16"/>
              </w:rPr>
              <w:t xml:space="preserve">　</w:t>
            </w:r>
          </w:p>
          <w:p w:rsidR="0057728E" w:rsidRPr="00C6768D" w:rsidRDefault="0057728E" w:rsidP="0057728E">
            <w:pPr>
              <w:overflowPunct w:val="0"/>
              <w:ind w:rightChars="49" w:right="103"/>
              <w:jc w:val="right"/>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 xml:space="preserve">　　　</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jc w:val="center"/>
              <w:textAlignment w:val="baseline"/>
              <w:rPr>
                <w:rFonts w:asciiTheme="majorEastAsia" w:eastAsiaTheme="majorEastAsia" w:hAnsiTheme="majorEastAsia"/>
                <w:color w:val="FF0000"/>
                <w:szCs w:val="21"/>
              </w:rPr>
            </w:pPr>
            <w:r w:rsidRPr="00C6768D">
              <w:rPr>
                <w:rFonts w:asciiTheme="majorEastAsia" w:eastAsiaTheme="majorEastAsia" w:hAnsiTheme="majorEastAsia" w:hint="eastAsia"/>
                <w:bCs/>
                <w:szCs w:val="21"/>
              </w:rPr>
              <w:t>基本チェックリスト</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firstLineChars="100" w:firstLine="160"/>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bCs/>
                <w:sz w:val="16"/>
                <w:szCs w:val="16"/>
              </w:rPr>
              <w:t>略</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Default="0057728E" w:rsidP="0057728E">
            <w:pPr>
              <w:overflowPunct w:val="0"/>
              <w:ind w:rightChars="49" w:right="103"/>
              <w:textAlignment w:val="baseline"/>
              <w:rPr>
                <w:rFonts w:asciiTheme="majorEastAsia" w:eastAsiaTheme="majorEastAsia" w:hAnsiTheme="majorEastAsia"/>
                <w:color w:val="FF0000"/>
                <w:sz w:val="16"/>
                <w:szCs w:val="16"/>
              </w:rPr>
            </w:pPr>
          </w:p>
          <w:p w:rsidR="00C43EEC" w:rsidRPr="00C6768D" w:rsidRDefault="00C43EEC"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別添３</w:t>
            </w:r>
          </w:p>
          <w:p w:rsidR="0057728E" w:rsidRPr="00C6768D" w:rsidRDefault="0057728E" w:rsidP="0057728E">
            <w:pPr>
              <w:snapToGrid w:val="0"/>
              <w:spacing w:line="360" w:lineRule="auto"/>
              <w:jc w:val="center"/>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介護予防・日常生活支援総合事業の事業評価</w:t>
            </w:r>
          </w:p>
          <w:p w:rsidR="0057728E" w:rsidRPr="00C6768D" w:rsidRDefault="0057728E" w:rsidP="0057728E">
            <w:pPr>
              <w:snapToGrid w:val="0"/>
              <w:spacing w:line="360" w:lineRule="auto"/>
              <w:jc w:val="center"/>
              <w:rPr>
                <w:rFonts w:asciiTheme="majorEastAsia" w:eastAsiaTheme="majorEastAsia" w:hAnsiTheme="majorEastAsia"/>
                <w:color w:val="FF0000"/>
                <w:sz w:val="16"/>
                <w:szCs w:val="16"/>
                <w:u w:val="single"/>
              </w:rPr>
            </w:pP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事業評価をする際には、以下の３段階の評価指標を設定する。</w:t>
            </w:r>
          </w:p>
          <w:p w:rsidR="0057728E" w:rsidRPr="00C6768D" w:rsidRDefault="0057728E" w:rsidP="0057728E">
            <w:pPr>
              <w:snapToGrid w:val="0"/>
              <w:spacing w:line="360" w:lineRule="auto"/>
              <w:ind w:left="176" w:hangingChars="110" w:hanging="176"/>
              <w:rPr>
                <w:rFonts w:asciiTheme="majorEastAsia" w:eastAsiaTheme="majorEastAsia" w:hAnsiTheme="majorEastAsia"/>
                <w:color w:val="FF0000"/>
                <w:sz w:val="16"/>
                <w:szCs w:val="16"/>
                <w:u w:val="single"/>
              </w:rPr>
            </w:pPr>
            <w:r w:rsidRPr="00784D61">
              <w:rPr>
                <w:rFonts w:asciiTheme="majorEastAsia" w:eastAsiaTheme="majorEastAsia" w:hAnsiTheme="majorEastAsia" w:hint="eastAsia"/>
                <w:color w:val="FF0000"/>
                <w:sz w:val="16"/>
                <w:szCs w:val="16"/>
                <w:u w:val="single"/>
              </w:rPr>
              <w:t>①プロセス</w:t>
            </w:r>
            <w:r w:rsidRPr="00C6768D">
              <w:rPr>
                <w:rFonts w:asciiTheme="majorEastAsia" w:eastAsiaTheme="majorEastAsia" w:hAnsiTheme="majorEastAsia" w:hint="eastAsia"/>
                <w:color w:val="FF0000"/>
                <w:sz w:val="16"/>
                <w:szCs w:val="16"/>
                <w:u w:val="single"/>
              </w:rPr>
              <w:t>指標：事業を効果的・効率的に実施するための事業の企画立案、実施過程等に関する指標</w:t>
            </w:r>
          </w:p>
          <w:p w:rsidR="0057728E" w:rsidRPr="00C6768D" w:rsidRDefault="0057728E" w:rsidP="0057728E">
            <w:pPr>
              <w:snapToGrid w:val="0"/>
              <w:spacing w:line="360" w:lineRule="auto"/>
              <w:ind w:left="139" w:hangingChars="87" w:hanging="139"/>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②アウトプット指標：事業成果の目標を達成するために必要となる事業の実施量に関する指標</w:t>
            </w:r>
          </w:p>
          <w:p w:rsidR="0057728E" w:rsidRPr="00C6768D" w:rsidRDefault="0057728E" w:rsidP="0057728E">
            <w:pPr>
              <w:snapToGrid w:val="0"/>
              <w:spacing w:line="360" w:lineRule="auto"/>
              <w:ind w:left="139" w:hangingChars="87" w:hanging="139"/>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③アウトカム指標：事業成果の目標に関する指標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１　介護予防・日常生活支援総合事業（要支援・二次予防事業）</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＜プロセス指標＞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以下の10項目について、事業が適切な手順・過程を経て実施できているか否かを評価する。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①二次予防事業対象者を適切に把握・選定するため、複数の把握経路を確保しているか。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②二次予防事業対象者に関する情報を提供してくれた関係機関等へ、当該二次予防事業対象者に対する事業の実施状況等について情報還元を行っているか。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③事業の企画・実施・評価に住民が参画しているか。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④事業の実施状況を把握しているか。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⑤事業の実施量と需要量の関係を的確に把握しているか。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⑥事業の実施状況の検証に基づき、次年度以降の実施計画の見直しを行っているか。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⑦事業に関する苦情や事故を把握しているか。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⑧事業の効果を分析する体制が確立しているか。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lastRenderedPageBreak/>
              <w:t>⑨関係機関（地域包括支援センター、医療機関、民生委員等）において情報を共有するため、共有する情報の範囲、管理方法、活用方法に関する取り決めをしているか。</w:t>
            </w:r>
          </w:p>
          <w:p w:rsidR="0057728E" w:rsidRPr="00C6768D" w:rsidRDefault="0057728E" w:rsidP="0057728E">
            <w:pPr>
              <w:overflowPunct w:val="0"/>
              <w:ind w:leftChars="50" w:left="105" w:rightChars="49" w:right="103"/>
              <w:textAlignment w:val="baseline"/>
              <w:rPr>
                <w:rFonts w:asciiTheme="majorEastAsia" w:eastAsiaTheme="majorEastAsia" w:hAnsiTheme="majorEastAsia"/>
                <w:color w:val="FF0000"/>
                <w:spacing w:val="2"/>
                <w:sz w:val="16"/>
                <w:szCs w:val="16"/>
                <w:u w:val="single"/>
              </w:rPr>
            </w:pPr>
            <w:r w:rsidRPr="00C6768D">
              <w:rPr>
                <w:rFonts w:asciiTheme="majorEastAsia" w:eastAsiaTheme="majorEastAsia" w:hAnsiTheme="majorEastAsia" w:hint="eastAsia"/>
                <w:color w:val="FF0000"/>
                <w:spacing w:val="2"/>
                <w:sz w:val="16"/>
                <w:szCs w:val="16"/>
                <w:u w:val="single"/>
              </w:rPr>
              <w:t>⑩要支援者及び二次予防事業対象者の個人情報が共有されることについて、要支援者及び二次予防事業対象者に十分な説明を行い、同意を得ているか。</w:t>
            </w:r>
          </w:p>
          <w:p w:rsidR="0057728E" w:rsidRPr="00C6768D" w:rsidRDefault="0057728E" w:rsidP="0057728E">
            <w:pPr>
              <w:overflowPunct w:val="0"/>
              <w:ind w:rightChars="49" w:right="103"/>
              <w:textAlignment w:val="baseline"/>
              <w:rPr>
                <w:rFonts w:asciiTheme="majorEastAsia" w:eastAsiaTheme="majorEastAsia" w:hAnsiTheme="majorEastAsia"/>
                <w:color w:val="FF0000"/>
                <w:spacing w:val="2"/>
                <w:sz w:val="16"/>
                <w:szCs w:val="16"/>
                <w:u w:val="single"/>
              </w:rPr>
            </w:pP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＜アウトプット指標＞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以下の指標を用いて介護予防・日常生活支援総合事業の実施状況の評価を行う。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24"/>
            </w:tblGrid>
            <w:tr w:rsidR="0057728E" w:rsidRPr="00C6768D" w:rsidTr="002F4BFA">
              <w:tc>
                <w:tcPr>
                  <w:tcW w:w="1526" w:type="dxa"/>
                </w:tcPr>
                <w:p w:rsidR="0057728E" w:rsidRPr="00C6768D" w:rsidRDefault="0057728E" w:rsidP="002F4BFA">
                  <w:pPr>
                    <w:snapToGrid w:val="0"/>
                    <w:spacing w:line="360" w:lineRule="auto"/>
                    <w:jc w:val="center"/>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指　標</w:t>
                  </w:r>
                </w:p>
              </w:tc>
              <w:tc>
                <w:tcPr>
                  <w:tcW w:w="5024" w:type="dxa"/>
                </w:tcPr>
                <w:p w:rsidR="0057728E" w:rsidRPr="00C6768D" w:rsidRDefault="0057728E" w:rsidP="002F4BFA">
                  <w:pPr>
                    <w:snapToGrid w:val="0"/>
                    <w:spacing w:line="360" w:lineRule="auto"/>
                    <w:jc w:val="center"/>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評価方法</w:t>
                  </w:r>
                </w:p>
              </w:tc>
            </w:tr>
            <w:tr w:rsidR="0057728E" w:rsidRPr="00C6768D" w:rsidTr="002F4BFA">
              <w:tc>
                <w:tcPr>
                  <w:tcW w:w="1526" w:type="dxa"/>
                </w:tcPr>
                <w:p w:rsidR="0057728E" w:rsidRPr="00C6768D" w:rsidRDefault="0057728E" w:rsidP="002F4BFA">
                  <w:pPr>
                    <w:snapToGrid w:val="0"/>
                    <w:ind w:left="139" w:hangingChars="87" w:hanging="139"/>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①介護予防ケアマネジメント実施件数（実施率）</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年度末に年間の介護予防ケアマネジメントの実施状況を集計し、実施予定件数及び実施件数により</w:t>
                  </w:r>
                  <w:r w:rsidRPr="00C6768D">
                    <w:rPr>
                      <w:rFonts w:asciiTheme="majorEastAsia" w:eastAsiaTheme="majorEastAsia" w:hAnsiTheme="majorEastAsia" w:hint="eastAsia"/>
                      <w:color w:val="FF0000"/>
                      <w:spacing w:val="2"/>
                      <w:sz w:val="16"/>
                      <w:szCs w:val="16"/>
                      <w:u w:val="single"/>
                    </w:rPr>
                    <w:t>二次予防事業対象者</w:t>
                  </w:r>
                  <w:r w:rsidRPr="00C6768D">
                    <w:rPr>
                      <w:rFonts w:asciiTheme="majorEastAsia" w:eastAsiaTheme="majorEastAsia" w:hAnsiTheme="majorEastAsia" w:hint="eastAsia"/>
                      <w:color w:val="FF0000"/>
                      <w:sz w:val="16"/>
                      <w:szCs w:val="16"/>
                      <w:u w:val="single"/>
                    </w:rPr>
                    <w:t>の把握状況を評価する。</w:t>
                  </w:r>
                </w:p>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（実施率＝実施件数÷実施予定件数）</w:t>
                  </w:r>
                </w:p>
              </w:tc>
            </w:tr>
            <w:tr w:rsidR="0057728E" w:rsidRPr="00C6768D" w:rsidTr="002F4BFA">
              <w:tc>
                <w:tcPr>
                  <w:tcW w:w="1526" w:type="dxa"/>
                </w:tcPr>
                <w:p w:rsidR="0057728E" w:rsidRPr="00C6768D" w:rsidRDefault="0057728E" w:rsidP="002F4BFA">
                  <w:pPr>
                    <w:snapToGrid w:val="0"/>
                    <w:ind w:left="139" w:hangingChars="87" w:hanging="139"/>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②事業実施回数（実施率）</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年度末に年間の各種事業の実施状況を集計し、実施予定回数及び実施回数により実施状況を評価する。</w:t>
                  </w:r>
                </w:p>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（実施率＝実施回数÷実施予定回数）</w:t>
                  </w:r>
                </w:p>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訪問型予防サービス、通所型予防サービスのサービス種別や、運動器の機能向上、栄養改善等の実施プログラム別に集計することが望ましい。</w:t>
                  </w:r>
                </w:p>
              </w:tc>
            </w:tr>
            <w:tr w:rsidR="0057728E" w:rsidRPr="00C6768D" w:rsidTr="002F4BFA">
              <w:tc>
                <w:tcPr>
                  <w:tcW w:w="1526" w:type="dxa"/>
                </w:tcPr>
                <w:p w:rsidR="0057728E" w:rsidRPr="00C6768D" w:rsidRDefault="0057728E" w:rsidP="002F4BFA">
                  <w:pPr>
                    <w:snapToGrid w:val="0"/>
                    <w:ind w:left="139" w:hangingChars="87" w:hanging="139"/>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③事業参加者数（実施率）</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年度末に年間の事業参加者の状況を集計し、事業参加予定者数及び事業参加者数により実施状況を評価する。</w:t>
                  </w:r>
                </w:p>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（実施率＝参加者数÷参加予定者数）</w:t>
                  </w:r>
                </w:p>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訪問型予防サービス、通所型予防サービスのサービス種別や、運動器の機能向上、栄養改善等の実施プログラム別に集計することが望ましい。</w:t>
                  </w:r>
                </w:p>
              </w:tc>
            </w:tr>
          </w:tbl>
          <w:p w:rsidR="0057728E" w:rsidRPr="00C6768D" w:rsidRDefault="0057728E" w:rsidP="0057728E">
            <w:pPr>
              <w:snapToGrid w:val="0"/>
              <w:spacing w:line="360" w:lineRule="auto"/>
              <w:rPr>
                <w:rFonts w:asciiTheme="majorEastAsia" w:eastAsiaTheme="majorEastAsia" w:hAnsiTheme="majorEastAsia"/>
                <w:color w:val="FF0000"/>
                <w:kern w:val="0"/>
                <w:sz w:val="16"/>
                <w:szCs w:val="16"/>
                <w:u w:val="single"/>
              </w:rPr>
            </w:pP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＜アウトカム指標＞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以下の指標を用いて介護予防・日常生活支援総合事業による効果の評価を行う。</w:t>
            </w: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24"/>
            </w:tblGrid>
            <w:tr w:rsidR="0057728E" w:rsidRPr="00C6768D" w:rsidTr="002F4BFA">
              <w:tc>
                <w:tcPr>
                  <w:tcW w:w="1526" w:type="dxa"/>
                </w:tcPr>
                <w:p w:rsidR="0057728E" w:rsidRPr="00C6768D" w:rsidRDefault="0057728E" w:rsidP="002F4BFA">
                  <w:pPr>
                    <w:snapToGrid w:val="0"/>
                    <w:spacing w:line="360" w:lineRule="auto"/>
                    <w:jc w:val="center"/>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lastRenderedPageBreak/>
                    <w:t>指　標</w:t>
                  </w:r>
                </w:p>
              </w:tc>
              <w:tc>
                <w:tcPr>
                  <w:tcW w:w="5024" w:type="dxa"/>
                </w:tcPr>
                <w:p w:rsidR="0057728E" w:rsidRPr="00C6768D" w:rsidRDefault="0057728E" w:rsidP="002F4BFA">
                  <w:pPr>
                    <w:snapToGrid w:val="0"/>
                    <w:spacing w:line="360" w:lineRule="auto"/>
                    <w:jc w:val="center"/>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評価方法</w:t>
                  </w:r>
                </w:p>
              </w:tc>
            </w:tr>
            <w:tr w:rsidR="0057728E" w:rsidRPr="00C6768D" w:rsidTr="002F4BFA">
              <w:tc>
                <w:tcPr>
                  <w:tcW w:w="1526" w:type="dxa"/>
                </w:tcPr>
                <w:p w:rsidR="0057728E" w:rsidRPr="00C6768D" w:rsidRDefault="0057728E" w:rsidP="002F4BFA">
                  <w:pPr>
                    <w:snapToGrid w:val="0"/>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①新規認定申請者数</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新規認定申請者数を集計・分析する。介護予防・日常生活支援総合事業の効果を直接反映する指標ではないが、前年比や年次推移等のデータを介護予防・日常生活支援総合事業の効果の推計に活用する。</w:t>
                  </w:r>
                </w:p>
              </w:tc>
            </w:tr>
            <w:tr w:rsidR="0057728E" w:rsidRPr="00C6768D" w:rsidTr="002F4BFA">
              <w:tc>
                <w:tcPr>
                  <w:tcW w:w="1526" w:type="dxa"/>
                </w:tcPr>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②新規認定者数（要介護度別）</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年度末に年間の新規認定者数を集計し、要介護度別の新規認定者数の前年比、年次推移等のデータにより、介護予防・日常生活支援総合事業の効果を評価する。</w:t>
                  </w:r>
                </w:p>
              </w:tc>
            </w:tr>
            <w:tr w:rsidR="0057728E" w:rsidRPr="00C6768D" w:rsidTr="002F4BFA">
              <w:tc>
                <w:tcPr>
                  <w:tcW w:w="1526" w:type="dxa"/>
                </w:tcPr>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③「旧要支援＋旧要介護１」の人数</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時点の「旧要支援＋旧要介護１」つまり「要支援１＋要支援２＋要介護１」の人数を集計し、介護保険事業計画に記載されている自然体（介護予防・日常生活支援総合事業等を実施しなかった場合）での人数との比較・検証により、介護予防・日常生活支援総合事業の効果を評価する。</w:t>
                  </w:r>
                </w:p>
              </w:tc>
            </w:tr>
            <w:tr w:rsidR="0057728E" w:rsidRPr="00C6768D" w:rsidTr="002F4BFA">
              <w:tc>
                <w:tcPr>
                  <w:tcW w:w="1526" w:type="dxa"/>
                </w:tcPr>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④介護予防・日常生活支援総合事業に参加した二次予防事業対象者からの新規認定者数</w:t>
                  </w: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介護予防・日常生活支援総合事業に参加した二次予防事業対象者からの新規認定者数を集計し、その率（新規認定者数÷介護予防・日常生活支援総合事業に参加した二次予防事業対象者数）により、介護予防・日常生活支援総合事業の効果を評価する。</w:t>
                  </w:r>
                </w:p>
              </w:tc>
            </w:tr>
            <w:tr w:rsidR="0057728E" w:rsidRPr="00C6768D" w:rsidTr="002F4BFA">
              <w:tc>
                <w:tcPr>
                  <w:tcW w:w="1526" w:type="dxa"/>
                </w:tcPr>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⑤主観的健康感</w:t>
                  </w:r>
                </w:p>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w:t>
                  </w:r>
                </w:p>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介護予防・日常生活支援総合事業参加者について、事業参加前後の主観的健康感の変化を集計し、維持・改善割合（事業参加者のうち参加後に主観的健康感が維持・改善された者の割合）により介護予防・日常生活支援総合事業の効果を評価する。</w:t>
                  </w:r>
                </w:p>
              </w:tc>
            </w:tr>
            <w:tr w:rsidR="0057728E" w:rsidRPr="00C6768D" w:rsidTr="002F4BFA">
              <w:tc>
                <w:tcPr>
                  <w:tcW w:w="1526" w:type="dxa"/>
                </w:tcPr>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⑥基本チェックリストの点数</w:t>
                  </w:r>
                </w:p>
                <w:p w:rsidR="0057728E" w:rsidRPr="00C6768D" w:rsidRDefault="0057728E" w:rsidP="002F4BFA">
                  <w:pPr>
                    <w:snapToGrid w:val="0"/>
                    <w:ind w:left="152" w:hangingChars="95" w:hanging="152"/>
                    <w:rPr>
                      <w:rFonts w:asciiTheme="majorEastAsia" w:eastAsiaTheme="majorEastAsia" w:hAnsiTheme="majorEastAsia"/>
                      <w:color w:val="FF0000"/>
                      <w:sz w:val="16"/>
                      <w:szCs w:val="16"/>
                      <w:u w:val="single"/>
                    </w:rPr>
                  </w:pPr>
                </w:p>
              </w:tc>
              <w:tc>
                <w:tcPr>
                  <w:tcW w:w="5024" w:type="dxa"/>
                </w:tcPr>
                <w:p w:rsidR="0057728E" w:rsidRPr="00C6768D" w:rsidRDefault="0057728E" w:rsidP="002F4BFA">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年度末に年間の介護予防・日常生活支援総合事業に参加した二次予防事業対象者について、事業参加前後の基本チェックリストの点数の変化を集計し、維持・改善割合（当該二次予防事業対象者のうち参加後に点数が維持・改善された者の割合）により介護予防・日常生活支援総合事業の効果を評価する。</w:t>
                  </w:r>
                </w:p>
              </w:tc>
            </w:tr>
          </w:tbl>
          <w:p w:rsidR="0057728E" w:rsidRPr="00C6768D" w:rsidRDefault="0057728E" w:rsidP="0057728E">
            <w:pPr>
              <w:snapToGrid w:val="0"/>
              <w:spacing w:line="300" w:lineRule="auto"/>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※）主観的健康感は、国民生活基礎調査の以下の質問により評価する。</w:t>
            </w:r>
          </w:p>
          <w:p w:rsidR="0057728E" w:rsidRPr="00C6768D" w:rsidRDefault="0057728E" w:rsidP="0057728E">
            <w:pPr>
              <w:snapToGrid w:val="0"/>
              <w:spacing w:line="300" w:lineRule="auto"/>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lastRenderedPageBreak/>
              <w:t>「あなたの現在の健康状態はいかがですか。あてはまる番号１つに○をつけてください。</w:t>
            </w:r>
          </w:p>
          <w:p w:rsidR="0057728E" w:rsidRPr="00C6768D" w:rsidRDefault="0057728E" w:rsidP="0057728E">
            <w:pPr>
              <w:snapToGrid w:val="0"/>
              <w:spacing w:line="300" w:lineRule="auto"/>
              <w:ind w:left="152" w:hangingChars="95" w:hanging="152"/>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１　よい　　２　まあよい　３　ふつう　４　あまりよくない　５　よくない」</w:t>
            </w:r>
          </w:p>
          <w:p w:rsidR="0057728E" w:rsidRPr="00C6768D" w:rsidRDefault="0057728E" w:rsidP="0057728E">
            <w:pPr>
              <w:snapToGrid w:val="0"/>
              <w:spacing w:line="360" w:lineRule="auto"/>
              <w:ind w:left="152" w:hangingChars="95" w:hanging="152"/>
              <w:rPr>
                <w:rFonts w:asciiTheme="majorEastAsia" w:eastAsiaTheme="majorEastAsia" w:hAnsiTheme="majorEastAsia"/>
                <w:color w:val="FF0000"/>
                <w:sz w:val="16"/>
                <w:szCs w:val="16"/>
                <w:u w:val="single"/>
              </w:rPr>
            </w:pP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２　介護予防・日常生活支援総合事業（一次予防事業）</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＜プロセス指標＞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以下の5項目について、事業が適切な手順・過程を経て実施できているか否かを評価する。</w:t>
            </w:r>
          </w:p>
          <w:p w:rsidR="0057728E" w:rsidRPr="00C6768D" w:rsidRDefault="0057728E" w:rsidP="0057728E">
            <w:pPr>
              <w:autoSpaceDE w:val="0"/>
              <w:autoSpaceDN w:val="0"/>
              <w:adjustRightInd w:val="0"/>
              <w:snapToGrid w:val="0"/>
              <w:spacing w:line="360" w:lineRule="auto"/>
              <w:ind w:left="141" w:hangingChars="86" w:hanging="141"/>
              <w:jc w:val="left"/>
              <w:rPr>
                <w:rFonts w:asciiTheme="majorEastAsia" w:eastAsiaTheme="majorEastAsia" w:hAnsiTheme="majorEastAsia" w:cs="ＭＳ Ｐゴシック"/>
                <w:color w:val="FF0000"/>
                <w:kern w:val="0"/>
                <w:sz w:val="16"/>
                <w:szCs w:val="16"/>
                <w:u w:val="single"/>
                <w:lang w:val="ja-JP"/>
              </w:rPr>
            </w:pPr>
            <w:r w:rsidRPr="00C6768D">
              <w:rPr>
                <w:rFonts w:asciiTheme="majorEastAsia" w:eastAsiaTheme="majorEastAsia" w:hAnsiTheme="majorEastAsia" w:hint="eastAsia"/>
                <w:color w:val="FF0000"/>
                <w:spacing w:val="2"/>
                <w:sz w:val="16"/>
                <w:szCs w:val="16"/>
                <w:u w:val="single"/>
              </w:rPr>
              <w:t>①</w:t>
            </w:r>
            <w:r w:rsidRPr="00C6768D">
              <w:rPr>
                <w:rFonts w:asciiTheme="majorEastAsia" w:eastAsiaTheme="majorEastAsia" w:hAnsiTheme="majorEastAsia" w:cs="ＭＳ Ｐゴシック" w:hint="eastAsia"/>
                <w:color w:val="FF0000"/>
                <w:kern w:val="0"/>
                <w:sz w:val="16"/>
                <w:szCs w:val="16"/>
                <w:u w:val="single"/>
                <w:lang w:val="ja-JP"/>
              </w:rPr>
              <w:t>介護予防に関する一般的な知識や、介護予防・日常生活支援総合事業の対象者、事業内容、参加方法等の事業実施に関する情報について積極的に普及啓発を行っているか。</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color w:val="FF0000"/>
                <w:kern w:val="0"/>
                <w:sz w:val="16"/>
                <w:szCs w:val="16"/>
                <w:u w:val="single"/>
                <w:lang w:val="ja-JP"/>
              </w:rPr>
            </w:pPr>
            <w:r w:rsidRPr="00C6768D">
              <w:rPr>
                <w:rFonts w:asciiTheme="majorEastAsia" w:eastAsiaTheme="majorEastAsia" w:hAnsiTheme="majorEastAsia" w:cs="ＭＳ Ｐゴシック" w:hint="eastAsia"/>
                <w:color w:val="FF0000"/>
                <w:kern w:val="0"/>
                <w:sz w:val="16"/>
                <w:szCs w:val="16"/>
                <w:u w:val="single"/>
                <w:lang w:val="ja-JP"/>
              </w:rPr>
              <w:t>②介護予防に資する活動を行っているボランティアや地域活動組織を適切に把握しているか。</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color w:val="FF0000"/>
                <w:kern w:val="0"/>
                <w:sz w:val="16"/>
                <w:szCs w:val="16"/>
                <w:u w:val="single"/>
                <w:lang w:val="ja-JP"/>
              </w:rPr>
            </w:pPr>
            <w:r w:rsidRPr="00C6768D">
              <w:rPr>
                <w:rFonts w:asciiTheme="majorEastAsia" w:eastAsiaTheme="majorEastAsia" w:hAnsiTheme="majorEastAsia" w:cs="ＭＳ Ｐゴシック" w:hint="eastAsia"/>
                <w:color w:val="FF0000"/>
                <w:kern w:val="0"/>
                <w:sz w:val="16"/>
                <w:szCs w:val="16"/>
                <w:u w:val="single"/>
                <w:lang w:val="ja-JP"/>
              </w:rPr>
              <w:t>③介護予防・日常生活支援総合事業を推進するに当たり、介護予防に資する活動を行っているボランティアや地域活動組織と密に連携を図っているか。</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color w:val="FF0000"/>
                <w:kern w:val="0"/>
                <w:sz w:val="16"/>
                <w:szCs w:val="16"/>
                <w:u w:val="single"/>
                <w:lang w:val="ja-JP"/>
              </w:rPr>
            </w:pPr>
            <w:r w:rsidRPr="00C6768D">
              <w:rPr>
                <w:rFonts w:asciiTheme="majorEastAsia" w:eastAsiaTheme="majorEastAsia" w:hAnsiTheme="majorEastAsia" w:cs="ＭＳ Ｐゴシック" w:hint="eastAsia"/>
                <w:color w:val="FF0000"/>
                <w:kern w:val="0"/>
                <w:sz w:val="16"/>
                <w:szCs w:val="16"/>
                <w:u w:val="single"/>
                <w:lang w:val="ja-JP"/>
              </w:rPr>
              <w:t>④ボランティアや地域活動組織のリーダー等を育成するための研修会等を開催しているか。</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color w:val="FF0000"/>
                <w:kern w:val="0"/>
                <w:sz w:val="16"/>
                <w:szCs w:val="16"/>
                <w:u w:val="single"/>
                <w:lang w:val="ja-JP"/>
              </w:rPr>
            </w:pPr>
            <w:r w:rsidRPr="00C6768D">
              <w:rPr>
                <w:rFonts w:asciiTheme="majorEastAsia" w:eastAsiaTheme="majorEastAsia" w:hAnsiTheme="majorEastAsia" w:cs="ＭＳ Ｐゴシック" w:hint="eastAsia"/>
                <w:color w:val="FF0000"/>
                <w:kern w:val="0"/>
                <w:sz w:val="16"/>
                <w:szCs w:val="16"/>
                <w:u w:val="single"/>
                <w:lang w:val="ja-JP"/>
              </w:rPr>
              <w:t>⑤地域活動組織の求めに応じて、担当職員の派遣、活動の場の提供等の支援を行っているか。</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color w:val="FF0000"/>
                <w:kern w:val="0"/>
                <w:sz w:val="16"/>
                <w:szCs w:val="16"/>
                <w:u w:val="single"/>
                <w:lang w:val="ja-JP"/>
              </w:rPr>
            </w:pP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＜アウトプット指標・アウトカム指標＞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 xml:space="preserve">　介護予防・日常生活支援総合事業（一次予防事業）については、市町村の創意工夫により様々な事業が想定されることから、事業内容等に応じて適宜指標を設定し、アウトプット及びアウトカムの評価を行う。評価指標の例を以下に示す。</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【指標の例】</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①介護予防に関する講演会、相談会等の開催回数・参加者数</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②介護予防に関するイベント等の開催回数</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③ボランティア育成のための研修会の開催回数・参加者延数</w:t>
            </w:r>
          </w:p>
          <w:p w:rsidR="0057728E" w:rsidRPr="00C6768D" w:rsidRDefault="0057728E" w:rsidP="0057728E">
            <w:pPr>
              <w:snapToGrid w:val="0"/>
              <w:spacing w:line="360" w:lineRule="auto"/>
              <w:rPr>
                <w:rFonts w:asciiTheme="majorEastAsia" w:eastAsiaTheme="majorEastAsia" w:hAnsiTheme="majorEastAsia"/>
                <w:color w:val="FF0000"/>
                <w:sz w:val="16"/>
                <w:szCs w:val="16"/>
                <w:u w:val="single"/>
              </w:rPr>
            </w:pPr>
            <w:r w:rsidRPr="00C6768D">
              <w:rPr>
                <w:rFonts w:asciiTheme="majorEastAsia" w:eastAsiaTheme="majorEastAsia" w:hAnsiTheme="majorEastAsia" w:hint="eastAsia"/>
                <w:color w:val="FF0000"/>
                <w:sz w:val="16"/>
                <w:szCs w:val="16"/>
                <w:u w:val="single"/>
              </w:rPr>
              <w:t>④地域活動組織への支援・協力等の実施回数</w:t>
            </w:r>
          </w:p>
          <w:p w:rsidR="0057728E" w:rsidRPr="00C6768D" w:rsidRDefault="0057728E" w:rsidP="0057728E">
            <w:pPr>
              <w:overflowPunct w:val="0"/>
              <w:ind w:rightChars="49" w:right="103"/>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color w:val="FF0000"/>
                <w:sz w:val="16"/>
                <w:szCs w:val="16"/>
                <w:u w:val="single"/>
              </w:rPr>
              <w:t>⑤当該年度に新規に創設された地域活動組織の数</w:t>
            </w: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r w:rsidRPr="00C6768D">
              <w:rPr>
                <w:rFonts w:asciiTheme="majorEastAsia" w:eastAsiaTheme="majorEastAsia" w:hAnsiTheme="majorEastAsia"/>
                <w:sz w:val="16"/>
                <w:szCs w:val="16"/>
              </w:rPr>
              <w:br/>
            </w: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別添</w:t>
            </w:r>
            <w:r w:rsidRPr="00C6768D">
              <w:rPr>
                <w:rFonts w:asciiTheme="majorEastAsia" w:eastAsiaTheme="majorEastAsia" w:hAnsiTheme="majorEastAsia" w:hint="eastAsia"/>
                <w:color w:val="FF0000"/>
                <w:sz w:val="16"/>
                <w:szCs w:val="16"/>
                <w:u w:val="single"/>
              </w:rPr>
              <w:t>４</w:t>
            </w:r>
          </w:p>
          <w:p w:rsidR="0057728E" w:rsidRPr="00C6768D" w:rsidRDefault="0057728E" w:rsidP="0057728E">
            <w:pPr>
              <w:snapToGrid w:val="0"/>
              <w:spacing w:line="360" w:lineRule="auto"/>
              <w:jc w:val="center"/>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介護予防事業の事業評価</w:t>
            </w:r>
          </w:p>
          <w:p w:rsidR="0057728E" w:rsidRPr="00C6768D" w:rsidRDefault="0057728E" w:rsidP="0057728E">
            <w:pPr>
              <w:snapToGrid w:val="0"/>
              <w:spacing w:line="360" w:lineRule="auto"/>
              <w:jc w:val="center"/>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事業評価をする際には、以下の３段階の評価指標を設定する。</w:t>
            </w:r>
          </w:p>
          <w:p w:rsidR="0057728E" w:rsidRPr="00C6768D" w:rsidRDefault="0057728E" w:rsidP="0057728E">
            <w:pPr>
              <w:snapToGrid w:val="0"/>
              <w:spacing w:line="360" w:lineRule="auto"/>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①プロセス指標：事業を効果的・効率的に実施するための事業の企画立案、実施過程等に関する指標</w:t>
            </w:r>
          </w:p>
          <w:p w:rsidR="0057728E" w:rsidRPr="00C6768D" w:rsidRDefault="0057728E" w:rsidP="0057728E">
            <w:pPr>
              <w:snapToGrid w:val="0"/>
              <w:spacing w:line="360" w:lineRule="auto"/>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②アウトプット指標：事業成果の目標を達成するために必要となる事業の実施量に関する指標</w:t>
            </w:r>
          </w:p>
          <w:p w:rsidR="0057728E" w:rsidRPr="00C6768D" w:rsidRDefault="0057728E" w:rsidP="0057728E">
            <w:pPr>
              <w:snapToGrid w:val="0"/>
              <w:spacing w:line="360" w:lineRule="auto"/>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③アウトカム指標：事業成果の目標に関する指標</w:t>
            </w:r>
          </w:p>
          <w:p w:rsidR="0057728E" w:rsidRPr="00C6768D" w:rsidRDefault="0057728E" w:rsidP="0057728E">
            <w:pPr>
              <w:snapToGrid w:val="0"/>
              <w:spacing w:line="360" w:lineRule="auto"/>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１　介護予防事業（二次予防事業）</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＜プロセス指標＞</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以下の10項目について、事業が適切な手順・過程を経て実施できているか否かを評価する。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①二次予防事業対象者を適切に把握・選定するため、複数の把握経路を確保しているか。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②二次予防事業対象者に関する情報を提供してくれた関係機関等へ、当該二次予防事業対象者に対する事業の実施状況等について情報還元を行っているか。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③事業の企画・実施・評価に住民が参画しているか。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④事業の実施状況を把握しているか。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⑤事業の実施量と需要量の関係を的確に把握しているか。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⑥事業の実施状況の検証に基づき、次年度以降の実施計画の見直しを行っているか。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⑦事業に関する苦情や事故を把握しているか。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lastRenderedPageBreak/>
              <w:t>⑧事業の効果を分析する体制が確立しているか。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⑨関係機関（地域包括支援センター、医療機関、民生委員等）において情報を共有するため、共有する情報の範囲、管理方法、活用方法に関する取り決めをしているか。</w:t>
            </w:r>
          </w:p>
          <w:p w:rsidR="0057728E" w:rsidRPr="00C6768D" w:rsidRDefault="0057728E" w:rsidP="0057728E">
            <w:pPr>
              <w:overflowPunct w:val="0"/>
              <w:ind w:leftChars="16" w:left="175" w:rightChars="49" w:right="103" w:hangingChars="86" w:hanging="141"/>
              <w:textAlignment w:val="baseline"/>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⑩二次予防事業対象者の個人情報が共有されることについて、対象者に十分な説明を行い、同意を得ているか。</w:t>
            </w:r>
          </w:p>
          <w:p w:rsidR="0057728E" w:rsidRPr="00C6768D" w:rsidRDefault="0057728E" w:rsidP="0057728E">
            <w:pPr>
              <w:overflowPunct w:val="0"/>
              <w:ind w:rightChars="49" w:right="103"/>
              <w:textAlignment w:val="baseline"/>
              <w:rPr>
                <w:rFonts w:asciiTheme="majorEastAsia" w:eastAsiaTheme="majorEastAsia" w:hAnsiTheme="majorEastAsia"/>
                <w:spacing w:val="2"/>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＜アウトプット指標＞</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以下の指標を用いて介護予防事業の実施状況の評価を行う。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24"/>
            </w:tblGrid>
            <w:tr w:rsidR="0057728E" w:rsidRPr="00C6768D" w:rsidTr="002F4BFA">
              <w:tc>
                <w:tcPr>
                  <w:tcW w:w="1526" w:type="dxa"/>
                </w:tcPr>
                <w:p w:rsidR="0057728E" w:rsidRPr="00C6768D" w:rsidRDefault="0057728E" w:rsidP="002F4BFA">
                  <w:pPr>
                    <w:snapToGrid w:val="0"/>
                    <w:spacing w:line="360" w:lineRule="auto"/>
                    <w:jc w:val="center"/>
                    <w:rPr>
                      <w:rFonts w:asciiTheme="majorEastAsia" w:eastAsiaTheme="majorEastAsia" w:hAnsiTheme="majorEastAsia"/>
                      <w:color w:val="000000"/>
                      <w:sz w:val="16"/>
                      <w:szCs w:val="16"/>
                      <w:u w:val="single"/>
                    </w:rPr>
                  </w:pPr>
                  <w:r w:rsidRPr="00C6768D">
                    <w:rPr>
                      <w:rFonts w:asciiTheme="majorEastAsia" w:eastAsiaTheme="majorEastAsia" w:hAnsiTheme="majorEastAsia" w:hint="eastAsia"/>
                      <w:color w:val="000000"/>
                      <w:sz w:val="16"/>
                      <w:szCs w:val="16"/>
                    </w:rPr>
                    <w:t>指　標</w:t>
                  </w:r>
                </w:p>
              </w:tc>
              <w:tc>
                <w:tcPr>
                  <w:tcW w:w="5024" w:type="dxa"/>
                </w:tcPr>
                <w:p w:rsidR="0057728E" w:rsidRPr="00C6768D" w:rsidRDefault="0057728E" w:rsidP="002F4BFA">
                  <w:pPr>
                    <w:snapToGrid w:val="0"/>
                    <w:spacing w:line="360" w:lineRule="auto"/>
                    <w:jc w:val="center"/>
                    <w:rPr>
                      <w:rFonts w:asciiTheme="majorEastAsia" w:eastAsiaTheme="majorEastAsia" w:hAnsiTheme="majorEastAsia"/>
                      <w:color w:val="000000"/>
                      <w:sz w:val="16"/>
                      <w:szCs w:val="16"/>
                      <w:u w:val="single"/>
                    </w:rPr>
                  </w:pPr>
                  <w:r w:rsidRPr="00C6768D">
                    <w:rPr>
                      <w:rFonts w:asciiTheme="majorEastAsia" w:eastAsiaTheme="majorEastAsia" w:hAnsiTheme="majorEastAsia" w:hint="eastAsia"/>
                      <w:color w:val="000000"/>
                      <w:sz w:val="16"/>
                      <w:szCs w:val="16"/>
                    </w:rPr>
                    <w:t>評価方法</w:t>
                  </w:r>
                </w:p>
              </w:tc>
            </w:tr>
            <w:tr w:rsidR="0057728E" w:rsidRPr="00C6768D" w:rsidTr="002F4BFA">
              <w:tc>
                <w:tcPr>
                  <w:tcW w:w="1526" w:type="dxa"/>
                </w:tcPr>
                <w:p w:rsidR="0057728E" w:rsidRPr="00C6768D" w:rsidRDefault="0057728E" w:rsidP="002F4BFA">
                  <w:pPr>
                    <w:snapToGrid w:val="0"/>
                    <w:ind w:left="139" w:hangingChars="87" w:hanging="139"/>
                    <w:rPr>
                      <w:rFonts w:asciiTheme="majorEastAsia" w:eastAsiaTheme="majorEastAsia" w:hAnsiTheme="majorEastAsia"/>
                      <w:color w:val="000000"/>
                      <w:sz w:val="16"/>
                      <w:szCs w:val="16"/>
                      <w:u w:val="single"/>
                    </w:rPr>
                  </w:pPr>
                  <w:r w:rsidRPr="00C6768D">
                    <w:rPr>
                      <w:rFonts w:asciiTheme="majorEastAsia" w:eastAsiaTheme="majorEastAsia" w:hAnsiTheme="majorEastAsia" w:hint="eastAsia"/>
                      <w:color w:val="000000"/>
                      <w:sz w:val="16"/>
                      <w:szCs w:val="16"/>
                    </w:rPr>
                    <w:t>①介護予防ケアマネジメント実施件数（実施率）</w:t>
                  </w:r>
                </w:p>
              </w:tc>
              <w:tc>
                <w:tcPr>
                  <w:tcW w:w="5024" w:type="dxa"/>
                </w:tcPr>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 xml:space="preserve">　年度末に年間の介護予防ケアマネジメントの実施状況を集計し、実施予定件数及び実施件数により</w:t>
                  </w:r>
                  <w:r w:rsidRPr="00C6768D">
                    <w:rPr>
                      <w:rFonts w:asciiTheme="majorEastAsia" w:eastAsiaTheme="majorEastAsia" w:hAnsiTheme="majorEastAsia" w:hint="eastAsia"/>
                      <w:spacing w:val="2"/>
                      <w:sz w:val="16"/>
                      <w:szCs w:val="16"/>
                    </w:rPr>
                    <w:t>二次予防事業対象者</w:t>
                  </w:r>
                  <w:r w:rsidRPr="00C6768D">
                    <w:rPr>
                      <w:rFonts w:asciiTheme="majorEastAsia" w:eastAsiaTheme="majorEastAsia" w:hAnsiTheme="majorEastAsia" w:hint="eastAsia"/>
                      <w:color w:val="000000"/>
                      <w:sz w:val="16"/>
                      <w:szCs w:val="16"/>
                    </w:rPr>
                    <w:t>の把握状況を評価する。</w:t>
                  </w:r>
                </w:p>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（実施率＝実施件数÷実施予定件数）</w:t>
                  </w:r>
                </w:p>
              </w:tc>
            </w:tr>
            <w:tr w:rsidR="0057728E" w:rsidRPr="00C6768D" w:rsidTr="002F4BFA">
              <w:tc>
                <w:tcPr>
                  <w:tcW w:w="1526" w:type="dxa"/>
                </w:tcPr>
                <w:p w:rsidR="0057728E" w:rsidRPr="00C6768D" w:rsidRDefault="0057728E" w:rsidP="002F4BFA">
                  <w:pPr>
                    <w:snapToGrid w:val="0"/>
                    <w:ind w:left="139" w:hangingChars="87" w:hanging="139"/>
                    <w:rPr>
                      <w:rFonts w:asciiTheme="majorEastAsia" w:eastAsiaTheme="majorEastAsia" w:hAnsiTheme="majorEastAsia"/>
                      <w:color w:val="000000"/>
                      <w:sz w:val="16"/>
                      <w:szCs w:val="16"/>
                      <w:u w:val="single"/>
                    </w:rPr>
                  </w:pPr>
                  <w:r w:rsidRPr="00C6768D">
                    <w:rPr>
                      <w:rFonts w:asciiTheme="majorEastAsia" w:eastAsiaTheme="majorEastAsia" w:hAnsiTheme="majorEastAsia" w:hint="eastAsia"/>
                      <w:color w:val="000000"/>
                      <w:sz w:val="16"/>
                      <w:szCs w:val="16"/>
                    </w:rPr>
                    <w:t>②事業実施回数（実施率）</w:t>
                  </w:r>
                </w:p>
              </w:tc>
              <w:tc>
                <w:tcPr>
                  <w:tcW w:w="5024" w:type="dxa"/>
                </w:tcPr>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 xml:space="preserve">　年度末に年間の各種事業の実施状況を集計し、実施予定回数及び実施回数により実施状況を評価する。</w:t>
                  </w:r>
                </w:p>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（実施率＝実施回数÷実施予定回数）</w:t>
                  </w:r>
                </w:p>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 xml:space="preserve">　通所型介護予防事業、訪問型介護予防事業の事業種別や、運動器の機能向上、栄養改善等の実施プログラム別に集計することが望ましい。</w:t>
                  </w:r>
                </w:p>
              </w:tc>
            </w:tr>
            <w:tr w:rsidR="0057728E" w:rsidRPr="00C6768D" w:rsidTr="002F4BFA">
              <w:tc>
                <w:tcPr>
                  <w:tcW w:w="1526" w:type="dxa"/>
                </w:tcPr>
                <w:p w:rsidR="0057728E" w:rsidRPr="00C6768D" w:rsidRDefault="0057728E" w:rsidP="002F4BFA">
                  <w:pPr>
                    <w:snapToGrid w:val="0"/>
                    <w:ind w:left="139" w:hangingChars="87" w:hanging="139"/>
                    <w:rPr>
                      <w:rFonts w:asciiTheme="majorEastAsia" w:eastAsiaTheme="majorEastAsia" w:hAnsiTheme="majorEastAsia"/>
                      <w:color w:val="000000"/>
                      <w:sz w:val="16"/>
                      <w:szCs w:val="16"/>
                      <w:u w:val="single"/>
                    </w:rPr>
                  </w:pPr>
                  <w:r w:rsidRPr="00C6768D">
                    <w:rPr>
                      <w:rFonts w:asciiTheme="majorEastAsia" w:eastAsiaTheme="majorEastAsia" w:hAnsiTheme="majorEastAsia" w:hint="eastAsia"/>
                      <w:color w:val="000000"/>
                      <w:sz w:val="16"/>
                      <w:szCs w:val="16"/>
                    </w:rPr>
                    <w:t>③事業参加者数（実施率）</w:t>
                  </w:r>
                </w:p>
              </w:tc>
              <w:tc>
                <w:tcPr>
                  <w:tcW w:w="5024" w:type="dxa"/>
                </w:tcPr>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 xml:space="preserve">　年度末に年間の事業参加者の状況を集計し、事業参加予定者数及び事業参加者数により実施状況を評価する。</w:t>
                  </w:r>
                </w:p>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（実施率＝参加者数÷参加予定者数）</w:t>
                  </w:r>
                </w:p>
                <w:p w:rsidR="0057728E" w:rsidRPr="00C6768D" w:rsidRDefault="0057728E" w:rsidP="002F4BFA">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color w:val="000000"/>
                      <w:sz w:val="16"/>
                      <w:szCs w:val="16"/>
                    </w:rPr>
                    <w:t xml:space="preserve">　通所型介護予防事業、訪問型介護予防事業の事業種別や、運動器の機能向上、栄養改善等の実施プログラム別に集計することが望ましい。</w:t>
                  </w:r>
                </w:p>
              </w:tc>
            </w:tr>
          </w:tbl>
          <w:p w:rsidR="0057728E" w:rsidRPr="00C6768D" w:rsidRDefault="0057728E" w:rsidP="0057728E">
            <w:pPr>
              <w:snapToGrid w:val="0"/>
              <w:spacing w:line="360" w:lineRule="auto"/>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color w:val="000000"/>
                <w:sz w:val="16"/>
                <w:szCs w:val="16"/>
              </w:rPr>
            </w:pPr>
            <w:r w:rsidRPr="00C6768D">
              <w:rPr>
                <w:rFonts w:asciiTheme="majorEastAsia" w:eastAsiaTheme="majorEastAsia" w:hAnsiTheme="majorEastAsia" w:hint="eastAsia"/>
                <w:sz w:val="16"/>
                <w:szCs w:val="16"/>
              </w:rPr>
              <w:t>＜アウトカム指標＞　略</w:t>
            </w:r>
          </w:p>
          <w:p w:rsidR="0057728E" w:rsidRPr="00C6768D" w:rsidRDefault="0057728E" w:rsidP="0057728E">
            <w:pPr>
              <w:snapToGrid w:val="0"/>
              <w:spacing w:line="360" w:lineRule="auto"/>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２　介護予防事業（一次予防事業）</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＜プロセス指標＞　略</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kern w:val="0"/>
                <w:sz w:val="16"/>
                <w:szCs w:val="16"/>
                <w:lang w:val="ja-JP"/>
              </w:rPr>
            </w:pPr>
          </w:p>
          <w:p w:rsidR="00A303C8" w:rsidRPr="00592FA6" w:rsidRDefault="0057728E" w:rsidP="0057728E">
            <w:pPr>
              <w:overflowPunct w:val="0"/>
              <w:ind w:rightChars="49" w:right="103"/>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sz w:val="16"/>
                <w:szCs w:val="16"/>
              </w:rPr>
              <w:t>＜アウトプット指標・アウトカム指標＞　略</w:t>
            </w:r>
          </w:p>
        </w:tc>
        <w:tc>
          <w:tcPr>
            <w:tcW w:w="7087" w:type="dxa"/>
          </w:tcPr>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別紙</w:t>
            </w:r>
          </w:p>
          <w:p w:rsidR="007E628C" w:rsidRPr="007E628C" w:rsidRDefault="007E628C" w:rsidP="007E628C">
            <w:pPr>
              <w:overflowPunct w:val="0"/>
              <w:jc w:val="center"/>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地域支援事業実施要綱</w:t>
            </w:r>
          </w:p>
          <w:p w:rsidR="007E628C" w:rsidRPr="00620F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１　目的</w:t>
            </w:r>
          </w:p>
          <w:p w:rsidR="007E628C" w:rsidRPr="007E628C" w:rsidRDefault="007E628C" w:rsidP="007E628C">
            <w:pPr>
              <w:overflowPunct w:val="0"/>
              <w:ind w:left="242" w:firstLine="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地域支援事業は、</w:t>
            </w:r>
            <w:r w:rsidRPr="00620F8C">
              <w:rPr>
                <w:rFonts w:ascii="ＭＳ ゴシック" w:eastAsia="ＭＳ ゴシック" w:hAnsi="ＭＳ ゴシック" w:cs="ＭＳ ゴシック" w:hint="eastAsia"/>
                <w:color w:val="FF0000"/>
                <w:kern w:val="0"/>
                <w:sz w:val="16"/>
                <w:szCs w:val="16"/>
                <w:u w:val="single"/>
              </w:rPr>
              <w:t>介護予防事業、包括的支援事業（介護予防ケアマネジメント業務、総合相談支援業務、権利擁護業務及び包括的・継続的ケアマネジメント支援業務をいう。）及びその他の地域支援事業を行うことにより、</w:t>
            </w:r>
            <w:r w:rsidRPr="007E628C">
              <w:rPr>
                <w:rFonts w:ascii="ＭＳ ゴシック" w:eastAsia="ＭＳ ゴシック" w:hAnsi="ＭＳ ゴシック" w:cs="ＭＳ ゴシック" w:hint="eastAsia"/>
                <w:color w:val="000000"/>
                <w:kern w:val="0"/>
                <w:sz w:val="16"/>
                <w:szCs w:val="16"/>
              </w:rPr>
              <w:t>被保険者が要介護状態又は要支援状態（以下「要介護状態等」という。）となることを予防するとともに、要介護状態等となった場合においても、可能な限り、地域において自立した日常生活を営むことができるよう支援することを目的とするものである。</w:t>
            </w:r>
          </w:p>
          <w:p w:rsidR="007E628C" w:rsidRPr="007E628C" w:rsidRDefault="007E628C" w:rsidP="007E628C">
            <w:pPr>
              <w:overflowPunct w:val="0"/>
              <w:ind w:left="242" w:firstLine="242"/>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　事業内容</w:t>
            </w:r>
          </w:p>
          <w:p w:rsidR="007E628C" w:rsidRPr="007E628C" w:rsidRDefault="007E628C" w:rsidP="00995739">
            <w:pPr>
              <w:overflowPunct w:val="0"/>
              <w:ind w:firstLineChars="298" w:firstLine="47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別記のとおり。</w:t>
            </w:r>
          </w:p>
          <w:p w:rsidR="007E628C" w:rsidRDefault="007E628C" w:rsidP="007E628C">
            <w:pPr>
              <w:overflowPunct w:val="0"/>
              <w:ind w:left="484"/>
              <w:textAlignment w:val="baseline"/>
              <w:rPr>
                <w:rFonts w:ascii="ＭＳ ゴシック" w:eastAsia="ＭＳ ゴシック" w:hAnsi="Times New Roman" w:cs="Times New Roman"/>
                <w:color w:val="000000"/>
                <w:spacing w:val="2"/>
                <w:kern w:val="0"/>
                <w:sz w:val="16"/>
                <w:szCs w:val="16"/>
              </w:rPr>
            </w:pPr>
          </w:p>
          <w:p w:rsidR="009602BC" w:rsidRDefault="009602BC" w:rsidP="007E628C">
            <w:pPr>
              <w:overflowPunct w:val="0"/>
              <w:ind w:left="484"/>
              <w:textAlignment w:val="baseline"/>
              <w:rPr>
                <w:rFonts w:ascii="ＭＳ ゴシック" w:eastAsia="ＭＳ ゴシック" w:hAnsi="Times New Roman" w:cs="Times New Roman"/>
                <w:color w:val="000000"/>
                <w:spacing w:val="2"/>
                <w:kern w:val="0"/>
                <w:sz w:val="16"/>
                <w:szCs w:val="16"/>
              </w:rPr>
            </w:pPr>
          </w:p>
          <w:p w:rsidR="009602BC" w:rsidRPr="007E628C" w:rsidRDefault="009602BC" w:rsidP="007E628C">
            <w:pPr>
              <w:overflowPunct w:val="0"/>
              <w:ind w:left="484"/>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　実施方法</w:t>
            </w:r>
          </w:p>
          <w:p w:rsidR="007E628C" w:rsidRDefault="007E628C" w:rsidP="00141714">
            <w:pPr>
              <w:overflowPunct w:val="0"/>
              <w:ind w:left="317" w:hangingChars="198" w:hanging="317"/>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１）地域支援事業は、介護保険法（平成９年法律第１２３号。以下「法」という。）、介護保険法施行令（平成１０年政令第４１２号。以下「政令」という。）、介護保険法施行規則（平成１１年厚生省令第３６号。以下「省令」という。）</w:t>
            </w:r>
            <w:r w:rsidRPr="00506D90">
              <w:rPr>
                <w:rFonts w:ascii="ＭＳ ゴシック" w:eastAsia="ＭＳ ゴシック" w:hAnsi="ＭＳ ゴシック" w:cs="ＭＳ ゴシック" w:hint="eastAsia"/>
                <w:color w:val="FF0000"/>
                <w:kern w:val="0"/>
                <w:sz w:val="16"/>
                <w:szCs w:val="16"/>
                <w:u w:val="single"/>
              </w:rPr>
              <w:t>及び</w:t>
            </w:r>
            <w:r w:rsidRPr="007E628C">
              <w:rPr>
                <w:rFonts w:ascii="ＭＳ ゴシック" w:eastAsia="ＭＳ ゴシック" w:hAnsi="ＭＳ ゴシック" w:cs="ＭＳ ゴシック" w:hint="eastAsia"/>
                <w:color w:val="000000"/>
                <w:kern w:val="0"/>
                <w:sz w:val="16"/>
                <w:szCs w:val="16"/>
              </w:rPr>
              <w:t>介護予防事業の円滑な実施を図るための指針（平成１８年厚生労働省告示第３１６号）の規定によるほか、この実施要綱の定めるところによる。</w:t>
            </w:r>
          </w:p>
          <w:p w:rsidR="00506D90" w:rsidRPr="007E628C" w:rsidRDefault="00506D90" w:rsidP="00506D90">
            <w:pPr>
              <w:overflowPunct w:val="0"/>
              <w:ind w:left="325" w:hangingChars="198" w:hanging="325"/>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506D90">
            <w:pPr>
              <w:overflowPunct w:val="0"/>
              <w:ind w:left="317" w:hangingChars="198" w:hanging="31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地域支援事業の実施に当たっては、高齢者のニーズや生活実態に基づいて総合的な判断を行い、高齢者に対し、自立した日常生活を営むことができるよう、継続的かつ総合的なサービスが提供されるよう実施することとする。</w:t>
            </w:r>
          </w:p>
          <w:p w:rsidR="007E628C" w:rsidRPr="007E628C" w:rsidRDefault="007E628C" w:rsidP="00506D90">
            <w:pPr>
              <w:overflowPunct w:val="0"/>
              <w:ind w:left="317" w:hanging="31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地域包括支援センターは地域包括ケアを有効に機能させるために、保健師、主任介護支援専門員、社会福祉士などの各々の専門職の知識を活かしながら、常に情報を共有し、互いに業務の理念、基本的な骨格を理解した上で、連携・協働の体制を作り、業務全体を「チーム」として支えていく必要がある。</w:t>
            </w:r>
          </w:p>
          <w:p w:rsidR="007E628C" w:rsidRPr="007E628C" w:rsidRDefault="007E628C" w:rsidP="00506D90">
            <w:pPr>
              <w:overflowPunct w:val="0"/>
              <w:ind w:left="317" w:hanging="31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また、地域包括支援センター内にとどまることなく、地域での各種サービス、保健・医療・福祉の専門職、専門機関相互の連携、ボランティア等の住民活動などインフォーマルな活動を含めた、地域における様々な社会資源の有効活用を図り、ネットワーク</w:t>
            </w:r>
            <w:r w:rsidRPr="00506D90">
              <w:rPr>
                <w:rFonts w:ascii="ＭＳ ゴシック" w:eastAsia="ＭＳ ゴシック" w:hAnsi="ＭＳ ゴシック" w:cs="ＭＳ ゴシック" w:hint="eastAsia"/>
                <w:color w:val="FF0000"/>
                <w:kern w:val="0"/>
                <w:sz w:val="16"/>
                <w:szCs w:val="16"/>
                <w:u w:val="single"/>
              </w:rPr>
              <w:t>化</w:t>
            </w:r>
            <w:r w:rsidRPr="007E628C">
              <w:rPr>
                <w:rFonts w:ascii="ＭＳ ゴシック" w:eastAsia="ＭＳ ゴシック" w:hAnsi="ＭＳ ゴシック" w:cs="ＭＳ ゴシック" w:hint="eastAsia"/>
                <w:color w:val="000000"/>
                <w:kern w:val="0"/>
                <w:sz w:val="16"/>
                <w:szCs w:val="16"/>
              </w:rPr>
              <w:t>を構築していく必要がある。さらに、地域支援事業の円滑な実施、地域包括支援センターの適切、公正かつ中立な運営を確保する観点から、地域包括支援センター運営協議会等を積極的に活用されたい。</w:t>
            </w:r>
          </w:p>
          <w:p w:rsidR="007E628C" w:rsidRDefault="007E628C"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506D90" w:rsidRPr="007E628C" w:rsidRDefault="00506D90"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４　実施主体</w:t>
            </w:r>
          </w:p>
          <w:p w:rsidR="007E628C" w:rsidRPr="007E628C" w:rsidRDefault="007E628C" w:rsidP="00BB196D">
            <w:pPr>
              <w:overflowPunct w:val="0"/>
              <w:ind w:left="317" w:hanging="31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（１）実施主体は、市町村</w:t>
            </w:r>
            <w:r w:rsidRPr="00506D90">
              <w:rPr>
                <w:rFonts w:ascii="ＭＳ ゴシック" w:eastAsia="ＭＳ ゴシック" w:hAnsi="ＭＳ ゴシック" w:cs="ＭＳ ゴシック" w:hint="eastAsia"/>
                <w:color w:val="FF0000"/>
                <w:kern w:val="0"/>
                <w:sz w:val="16"/>
                <w:szCs w:val="16"/>
                <w:u w:val="single"/>
              </w:rPr>
              <w:t>（特別区、一部事務組合、広域連合等を含む。以下同じ。）</w:t>
            </w:r>
            <w:r w:rsidRPr="007E628C">
              <w:rPr>
                <w:rFonts w:ascii="ＭＳ ゴシック" w:eastAsia="ＭＳ ゴシック" w:hAnsi="ＭＳ ゴシック" w:cs="ＭＳ ゴシック" w:hint="eastAsia"/>
                <w:color w:val="000000"/>
                <w:kern w:val="0"/>
                <w:sz w:val="16"/>
                <w:szCs w:val="16"/>
              </w:rPr>
              <w:t>とし、その責任の下に地域支援事業を実施するものとする。</w:t>
            </w:r>
          </w:p>
          <w:p w:rsidR="007E628C" w:rsidRDefault="007E628C" w:rsidP="00506D90">
            <w:pPr>
              <w:overflowPunct w:val="0"/>
              <w:ind w:left="317" w:hanging="317"/>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２）市町村は、地域の実情に応じ、利用者、サービス内容及び利用料の決定を除き、包括的支援事業の実施について、適切、公正、中立かつ効率的に実施することができると認められる老人介護支援センターの設置者（市町村社会福祉協議会、社会福祉法人等）、一部事務組合若しくは広域連合等を組織する市町村、医療法人、当該事業を実施することを目的として設立された民法法人、特定非営利活動法人その他市町村が適当と認める法人に委託することができるものとする。この委託は、包括的支援事業のすべてにつき一括して行わなければならない。</w:t>
            </w:r>
          </w:p>
          <w:p w:rsidR="00BB196D" w:rsidRDefault="00BB196D" w:rsidP="00506D90">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506D90">
            <w:pPr>
              <w:overflowPunct w:val="0"/>
              <w:ind w:left="317" w:hanging="317"/>
              <w:textAlignment w:val="baseline"/>
              <w:rPr>
                <w:rFonts w:ascii="ＭＳ ゴシック" w:eastAsia="ＭＳ ゴシック" w:hAnsi="Times New Roman" w:cs="Times New Roman"/>
                <w:color w:val="000000"/>
                <w:spacing w:val="2"/>
                <w:kern w:val="0"/>
                <w:sz w:val="16"/>
                <w:szCs w:val="16"/>
              </w:rPr>
            </w:pPr>
          </w:p>
          <w:p w:rsidR="00BB196D" w:rsidRDefault="00BB196D" w:rsidP="00506D90">
            <w:pPr>
              <w:overflowPunct w:val="0"/>
              <w:ind w:left="317" w:hanging="317"/>
              <w:textAlignment w:val="baseline"/>
              <w:rPr>
                <w:rFonts w:ascii="ＭＳ ゴシック" w:eastAsia="ＭＳ ゴシック" w:hAnsi="Times New Roman" w:cs="Times New Roman"/>
                <w:color w:val="000000"/>
                <w:spacing w:val="2"/>
                <w:kern w:val="0"/>
                <w:sz w:val="16"/>
                <w:szCs w:val="16"/>
              </w:rPr>
            </w:pPr>
          </w:p>
          <w:p w:rsidR="00BB196D" w:rsidRPr="007E628C" w:rsidRDefault="00BB196D" w:rsidP="00506D90">
            <w:pPr>
              <w:overflowPunct w:val="0"/>
              <w:ind w:left="317" w:hanging="317"/>
              <w:textAlignment w:val="baseline"/>
              <w:rPr>
                <w:rFonts w:ascii="ＭＳ ゴシック" w:eastAsia="ＭＳ ゴシック" w:hAnsi="Times New Roman" w:cs="Times New Roman"/>
                <w:color w:val="000000"/>
                <w:spacing w:val="2"/>
                <w:kern w:val="0"/>
                <w:sz w:val="16"/>
                <w:szCs w:val="16"/>
              </w:rPr>
            </w:pPr>
          </w:p>
          <w:p w:rsidR="007E628C" w:rsidRDefault="007E628C" w:rsidP="00BB196D">
            <w:pPr>
              <w:overflowPunct w:val="0"/>
              <w:ind w:left="317" w:hanging="317"/>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（３）市町村は、地域の実情に応じ、利用者、サービス内容及び利用料の決定を除き、</w:t>
            </w:r>
            <w:r w:rsidRPr="00BB196D">
              <w:rPr>
                <w:rFonts w:ascii="ＭＳ ゴシック" w:eastAsia="ＭＳ ゴシック" w:hAnsi="ＭＳ ゴシック" w:cs="ＭＳ ゴシック" w:hint="eastAsia"/>
                <w:color w:val="FF0000"/>
                <w:kern w:val="0"/>
                <w:sz w:val="16"/>
                <w:szCs w:val="16"/>
                <w:u w:val="single"/>
              </w:rPr>
              <w:t>包括的支援事業以外の地域支援事業</w:t>
            </w:r>
            <w:r w:rsidRPr="007E628C">
              <w:rPr>
                <w:rFonts w:ascii="ＭＳ ゴシック" w:eastAsia="ＭＳ ゴシック" w:hAnsi="ＭＳ ゴシック" w:cs="ＭＳ ゴシック" w:hint="eastAsia"/>
                <w:color w:val="000000"/>
                <w:kern w:val="0"/>
                <w:sz w:val="16"/>
                <w:szCs w:val="16"/>
              </w:rPr>
              <w:t>の全部又は一部について、老人介護支援センターの設置者その他市町村が適当と認める者に対し、その実施を委託することができるものとする。二次予防（要介護状態等となるおそれの高い状態にあると認められる</w:t>
            </w:r>
            <w:r w:rsidRPr="00BB196D">
              <w:rPr>
                <w:rFonts w:ascii="ＭＳ ゴシック" w:eastAsia="ＭＳ ゴシック" w:hAnsi="ＭＳ ゴシック" w:cs="ＭＳ ゴシック" w:hint="eastAsia"/>
                <w:color w:val="FF0000"/>
                <w:kern w:val="0"/>
                <w:sz w:val="16"/>
                <w:szCs w:val="16"/>
                <w:u w:val="single"/>
              </w:rPr>
              <w:t>高齢者を早期に発見し、早期に対応することをいう。</w:t>
            </w:r>
            <w:r w:rsidRPr="007E628C">
              <w:rPr>
                <w:rFonts w:ascii="ＭＳ ゴシック" w:eastAsia="ＭＳ ゴシック" w:hAnsi="ＭＳ ゴシック" w:cs="ＭＳ ゴシック" w:hint="eastAsia"/>
                <w:color w:val="000000"/>
                <w:kern w:val="0"/>
                <w:sz w:val="16"/>
                <w:szCs w:val="16"/>
              </w:rPr>
              <w:t>以下同じ。）</w:t>
            </w:r>
            <w:r w:rsidRPr="00BB196D">
              <w:rPr>
                <w:rFonts w:ascii="ＭＳ ゴシック" w:eastAsia="ＭＳ ゴシック" w:hAnsi="ＭＳ ゴシック" w:cs="ＭＳ ゴシック" w:hint="eastAsia"/>
                <w:color w:val="FF0000"/>
                <w:kern w:val="0"/>
                <w:sz w:val="16"/>
                <w:szCs w:val="16"/>
                <w:u w:val="single"/>
              </w:rPr>
              <w:t>に係る事業（以下「二次予防事業」という。）</w:t>
            </w:r>
            <w:r w:rsidRPr="007E628C">
              <w:rPr>
                <w:rFonts w:ascii="ＭＳ ゴシック" w:eastAsia="ＭＳ ゴシック" w:hAnsi="ＭＳ ゴシック" w:cs="ＭＳ ゴシック" w:hint="eastAsia"/>
                <w:color w:val="000000"/>
                <w:kern w:val="0"/>
                <w:sz w:val="16"/>
                <w:szCs w:val="16"/>
              </w:rPr>
              <w:t>の</w:t>
            </w:r>
            <w:r w:rsidRPr="00BB196D">
              <w:rPr>
                <w:rFonts w:ascii="ＭＳ ゴシック" w:eastAsia="ＭＳ ゴシック" w:hAnsi="ＭＳ ゴシック" w:cs="ＭＳ ゴシック" w:hint="eastAsia"/>
                <w:color w:val="FF0000"/>
                <w:kern w:val="0"/>
                <w:sz w:val="16"/>
                <w:szCs w:val="16"/>
                <w:u w:val="single"/>
              </w:rPr>
              <w:t>対象者</w:t>
            </w:r>
            <w:r w:rsidRPr="007E628C">
              <w:rPr>
                <w:rFonts w:ascii="ＭＳ ゴシック" w:eastAsia="ＭＳ ゴシック" w:hAnsi="ＭＳ ゴシック" w:cs="ＭＳ ゴシック" w:hint="eastAsia"/>
                <w:color w:val="000000"/>
                <w:kern w:val="0"/>
                <w:sz w:val="16"/>
                <w:szCs w:val="16"/>
              </w:rPr>
              <w:t>把握事業のうち対象者に関する情報の収集及び対象者の決定に係る業務については、地域包括支援センターにおいて実施する介護予防ケアマネジメント業務と一体的に実施することが望ましい。</w:t>
            </w: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hint="eastAsia"/>
                <w:color w:val="000000"/>
                <w:kern w:val="0"/>
                <w:sz w:val="16"/>
                <w:szCs w:val="16"/>
              </w:rPr>
            </w:pPr>
          </w:p>
          <w:p w:rsidR="00A52D00" w:rsidRDefault="00A52D00"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ind w:left="317" w:hanging="317"/>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textAlignment w:val="baseline"/>
              <w:rPr>
                <w:rFonts w:ascii="ＭＳ ゴシック" w:eastAsia="ＭＳ ゴシック" w:hAnsi="ＭＳ ゴシック" w:cs="ＭＳ ゴシック"/>
                <w:color w:val="000000"/>
                <w:kern w:val="0"/>
                <w:sz w:val="16"/>
                <w:szCs w:val="16"/>
              </w:rPr>
            </w:pPr>
          </w:p>
          <w:p w:rsidR="00BB196D" w:rsidRDefault="00BB196D" w:rsidP="00BB196D">
            <w:pPr>
              <w:overflowPunct w:val="0"/>
              <w:textAlignment w:val="baseline"/>
              <w:rPr>
                <w:rFonts w:ascii="ＭＳ ゴシック" w:eastAsia="ＭＳ ゴシック" w:hAnsi="ＭＳ ゴシック" w:cs="ＭＳ ゴシック"/>
                <w:color w:val="000000"/>
                <w:kern w:val="0"/>
                <w:sz w:val="16"/>
                <w:szCs w:val="16"/>
              </w:rPr>
            </w:pPr>
          </w:p>
          <w:p w:rsidR="00BB196D" w:rsidRPr="007E628C" w:rsidRDefault="00BB196D" w:rsidP="00BB196D">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BB196D">
            <w:pPr>
              <w:overflowPunct w:val="0"/>
              <w:ind w:left="317" w:hanging="31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w:t>
            </w:r>
            <w:r w:rsidRPr="00BB196D">
              <w:rPr>
                <w:rFonts w:ascii="ＭＳ ゴシック" w:eastAsia="ＭＳ ゴシック" w:hAnsi="ＭＳ ゴシック" w:cs="ＭＳ ゴシック" w:hint="eastAsia"/>
                <w:color w:val="FF0000"/>
                <w:kern w:val="0"/>
                <w:sz w:val="16"/>
                <w:szCs w:val="16"/>
                <w:u w:val="single"/>
              </w:rPr>
              <w:t>４</w:t>
            </w:r>
            <w:r w:rsidRPr="007E628C">
              <w:rPr>
                <w:rFonts w:ascii="ＭＳ ゴシック" w:eastAsia="ＭＳ ゴシック" w:hAnsi="ＭＳ ゴシック" w:cs="ＭＳ ゴシック" w:hint="eastAsia"/>
                <w:color w:val="000000"/>
                <w:kern w:val="0"/>
                <w:sz w:val="16"/>
                <w:szCs w:val="16"/>
              </w:rPr>
              <w:t>）法第１３条に規定する住所地特例の適用を受けた被保険者に対する地域支援事業の実施に関しては、当該被保険者の保険者である市町村は、当該被保険者の住所のある市町村にその事業の実施を委託することができる。</w:t>
            </w:r>
          </w:p>
          <w:p w:rsidR="007E628C" w:rsidRPr="007E628C" w:rsidRDefault="007E628C" w:rsidP="00BB196D">
            <w:pPr>
              <w:overflowPunct w:val="0"/>
              <w:ind w:left="317" w:hanging="317"/>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w:t>
            </w:r>
            <w:r w:rsidRPr="00BB196D">
              <w:rPr>
                <w:rFonts w:ascii="ＭＳ ゴシック" w:eastAsia="ＭＳ ゴシック" w:hAnsi="ＭＳ ゴシック" w:cs="ＭＳ ゴシック" w:hint="eastAsia"/>
                <w:color w:val="FF0000"/>
                <w:kern w:val="0"/>
                <w:sz w:val="16"/>
                <w:szCs w:val="16"/>
                <w:u w:val="single"/>
              </w:rPr>
              <w:t>５</w:t>
            </w:r>
            <w:r w:rsidRPr="007E628C">
              <w:rPr>
                <w:rFonts w:ascii="ＭＳ ゴシック" w:eastAsia="ＭＳ ゴシック" w:hAnsi="ＭＳ ゴシック" w:cs="ＭＳ ゴシック" w:hint="eastAsia"/>
                <w:color w:val="000000"/>
                <w:kern w:val="0"/>
                <w:sz w:val="16"/>
                <w:szCs w:val="16"/>
              </w:rPr>
              <w:t>）地域包括支援センターの設置者（法人である場合は、その役員）若しくはその職員又はこれらの職にあった者は、正当な理由なしに、その業務に関して知り得た秘密を漏らしてはならない。</w:t>
            </w:r>
          </w:p>
          <w:p w:rsidR="007E628C" w:rsidRPr="007E628C" w:rsidRDefault="007E628C"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left="486" w:hanging="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５　利用料</w:t>
            </w:r>
          </w:p>
          <w:p w:rsidR="00995739" w:rsidRDefault="007E628C"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市町村は、地域支援事業の利用者に対し、二次予防事業</w:t>
            </w:r>
            <w:r w:rsidRPr="00995739">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対象者把握事業にかかる費用を除いて、利用料を請求することができる。</w:t>
            </w: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995739" w:rsidRDefault="00995739" w:rsidP="00995739">
            <w:pPr>
              <w:overflowPunct w:val="0"/>
              <w:ind w:leftChars="150" w:left="315" w:firstLineChars="88" w:firstLine="141"/>
              <w:textAlignment w:val="baseline"/>
              <w:rPr>
                <w:rFonts w:ascii="ＭＳ ゴシック" w:eastAsia="ＭＳ ゴシック" w:hAnsi="ＭＳ ゴシック" w:cs="ＭＳ ゴシック"/>
                <w:color w:val="000000"/>
                <w:kern w:val="0"/>
                <w:sz w:val="16"/>
                <w:szCs w:val="16"/>
              </w:rPr>
            </w:pPr>
          </w:p>
          <w:p w:rsidR="007E628C" w:rsidRPr="007E628C" w:rsidRDefault="007E628C" w:rsidP="00995739">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Times New Roman" w:cs="Times New Roman"/>
                <w:kern w:val="0"/>
                <w:sz w:val="16"/>
                <w:szCs w:val="16"/>
              </w:rPr>
              <w:br w:type="page"/>
            </w: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Pr="007C0DE6"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B84707" w:rsidRDefault="00B84707"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995739" w:rsidRDefault="00995739"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7C0DE6" w:rsidRDefault="007C0DE6"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B23270" w:rsidRDefault="00B23270"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Pr="007E628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p>
          <w:p w:rsidR="007E628C" w:rsidRPr="007E628C" w:rsidRDefault="007E628C" w:rsidP="00636B2D">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w:t>
            </w:r>
            <w:r w:rsidRPr="00636B2D">
              <w:rPr>
                <w:rFonts w:ascii="ＭＳ ゴシック" w:eastAsia="ＭＳ ゴシック" w:hAnsi="ＭＳ ゴシック" w:cs="ＭＳ ゴシック" w:hint="eastAsia"/>
                <w:color w:val="FF0000"/>
                <w:kern w:val="0"/>
                <w:sz w:val="16"/>
                <w:szCs w:val="16"/>
                <w:u w:val="single"/>
              </w:rPr>
              <w:t>ア</w:t>
            </w:r>
            <w:r w:rsidRPr="007E628C">
              <w:rPr>
                <w:rFonts w:ascii="ＭＳ ゴシック" w:eastAsia="ＭＳ ゴシック" w:hAnsi="ＭＳ ゴシック" w:cs="ＭＳ ゴシック" w:hint="eastAsia"/>
                <w:color w:val="000000"/>
                <w:kern w:val="0"/>
                <w:sz w:val="16"/>
                <w:szCs w:val="16"/>
              </w:rPr>
              <w:t>）</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二次予防事業</w:t>
            </w:r>
            <w:r w:rsidRPr="00636B2D">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対象者把握事業</w:t>
            </w:r>
          </w:p>
          <w:p w:rsidR="007E628C" w:rsidRPr="007E628C" w:rsidRDefault="007E628C" w:rsidP="00636B2D">
            <w:pPr>
              <w:overflowPunct w:val="0"/>
              <w:spacing w:line="350" w:lineRule="atLeast"/>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二次予防事業</w:t>
            </w:r>
            <w:r w:rsidRPr="00636B2D">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対象者把握事業（以下「把握事業」という。）は、二次予防事業</w:t>
            </w:r>
            <w:r w:rsidRPr="00636B2D">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対象者を決定することを目的として、次の取組を実施する。</w:t>
            </w:r>
          </w:p>
          <w:p w:rsidR="007E628C" w:rsidRPr="007E628C" w:rsidRDefault="007E628C" w:rsidP="00636B2D">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なお</w:t>
            </w:r>
            <w:r w:rsidR="0075484F">
              <w:rPr>
                <w:rFonts w:ascii="ＭＳ ゴシック" w:eastAsia="ＭＳ ゴシック" w:hAnsi="ＭＳ ゴシック" w:cs="ＭＳ ゴシック" w:hint="eastAsia"/>
                <w:color w:val="000000"/>
                <w:kern w:val="0"/>
                <w:sz w:val="16"/>
                <w:szCs w:val="16"/>
              </w:rPr>
              <w:t>、</w:t>
            </w:r>
            <w:r w:rsidR="0075484F" w:rsidRPr="00636B2D">
              <w:rPr>
                <w:rFonts w:ascii="ＭＳ ゴシック" w:eastAsia="ＭＳ ゴシック" w:hAnsi="ＭＳ ゴシック" w:cs="ＭＳ ゴシック" w:hint="eastAsia"/>
                <w:color w:val="FF0000"/>
                <w:kern w:val="0"/>
                <w:sz w:val="16"/>
                <w:szCs w:val="16"/>
                <w:u w:val="single"/>
              </w:rPr>
              <w:t>日常生活で必要となる機能（以下「</w:t>
            </w:r>
            <w:r w:rsidR="0075484F">
              <w:rPr>
                <w:rFonts w:ascii="ＭＳ ゴシック" w:eastAsia="ＭＳ ゴシック" w:hAnsi="ＭＳ ゴシック" w:cs="ＭＳ ゴシック" w:hint="eastAsia"/>
                <w:color w:val="000000"/>
                <w:kern w:val="0"/>
                <w:sz w:val="16"/>
                <w:szCs w:val="16"/>
              </w:rPr>
              <w:t>生活機能</w:t>
            </w:r>
            <w:r w:rsidR="0075484F" w:rsidRPr="00636B2D">
              <w:rPr>
                <w:rFonts w:ascii="ＭＳ ゴシック" w:eastAsia="ＭＳ ゴシック" w:hAnsi="ＭＳ ゴシック" w:cs="ＭＳ ゴシック" w:hint="eastAsia"/>
                <w:color w:val="FF0000"/>
                <w:kern w:val="0"/>
                <w:sz w:val="16"/>
                <w:szCs w:val="16"/>
                <w:u w:val="single"/>
              </w:rPr>
              <w:t>」という。）</w:t>
            </w:r>
            <w:r w:rsidR="0075484F">
              <w:rPr>
                <w:rFonts w:ascii="ＭＳ ゴシック" w:eastAsia="ＭＳ ゴシック" w:hAnsi="ＭＳ ゴシック" w:cs="ＭＳ ゴシック" w:hint="eastAsia"/>
                <w:color w:val="000000"/>
                <w:kern w:val="0"/>
                <w:sz w:val="16"/>
                <w:szCs w:val="16"/>
              </w:rPr>
              <w:t>の確</w:t>
            </w:r>
            <w:r w:rsidRPr="007E628C">
              <w:rPr>
                <w:rFonts w:ascii="ＭＳ ゴシック" w:eastAsia="ＭＳ ゴシック" w:hAnsi="ＭＳ ゴシック" w:cs="ＭＳ ゴシック" w:hint="eastAsia"/>
                <w:color w:val="000000"/>
                <w:kern w:val="0"/>
                <w:sz w:val="16"/>
                <w:szCs w:val="16"/>
              </w:rPr>
              <w:t>認は、</w:t>
            </w:r>
            <w:r w:rsidR="0075484F" w:rsidRPr="00636B2D">
              <w:rPr>
                <w:rFonts w:ascii="ＭＳ ゴシック" w:eastAsia="ＭＳ ゴシック" w:hAnsi="ＭＳ ゴシック" w:cs="ＭＳ ゴシック" w:hint="eastAsia"/>
                <w:color w:val="FF0000"/>
                <w:kern w:val="0"/>
                <w:sz w:val="16"/>
                <w:szCs w:val="16"/>
                <w:u w:val="single"/>
              </w:rPr>
              <w:t>別添１</w:t>
            </w:r>
            <w:r w:rsidR="0075484F">
              <w:rPr>
                <w:rFonts w:ascii="ＭＳ ゴシック" w:eastAsia="ＭＳ ゴシック" w:hAnsi="ＭＳ ゴシック" w:cs="ＭＳ ゴシック" w:hint="eastAsia"/>
                <w:color w:val="000000"/>
                <w:kern w:val="0"/>
                <w:sz w:val="16"/>
                <w:szCs w:val="16"/>
              </w:rPr>
              <w:t>の基本チェックリストで行う。なお、必要に応じて検査等</w:t>
            </w:r>
            <w:r w:rsidRPr="007E628C">
              <w:rPr>
                <w:rFonts w:ascii="ＭＳ ゴシック" w:eastAsia="ＭＳ ゴシック" w:hAnsi="ＭＳ ゴシック" w:cs="ＭＳ ゴシック" w:hint="eastAsia"/>
                <w:color w:val="000000"/>
                <w:kern w:val="0"/>
                <w:sz w:val="16"/>
                <w:szCs w:val="16"/>
              </w:rPr>
              <w:t>を行うことができる。</w:t>
            </w:r>
          </w:p>
          <w:p w:rsidR="007E628C" w:rsidRPr="007E628C" w:rsidRDefault="00636B2D" w:rsidP="00636B2D">
            <w:pPr>
              <w:overflowPunct w:val="0"/>
              <w:ind w:firstLineChars="375" w:firstLine="600"/>
              <w:jc w:val="left"/>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007E628C" w:rsidRPr="007E628C">
              <w:rPr>
                <w:rFonts w:ascii="ＭＳ ゴシック" w:eastAsia="ＭＳ ゴシック" w:hAnsi="ＭＳ ゴシック" w:cs="ＭＳ ゴシック" w:hint="eastAsia"/>
                <w:color w:val="000000"/>
                <w:kern w:val="0"/>
                <w:sz w:val="16"/>
                <w:szCs w:val="16"/>
              </w:rPr>
              <w:t>①　二次予防事業</w:t>
            </w:r>
            <w:r w:rsidR="007E628C" w:rsidRPr="00526409">
              <w:rPr>
                <w:rFonts w:ascii="ＭＳ ゴシック" w:eastAsia="ＭＳ ゴシック" w:hAnsi="ＭＳ ゴシック" w:cs="ＭＳ ゴシック" w:hint="eastAsia"/>
                <w:color w:val="FF0000"/>
                <w:kern w:val="0"/>
                <w:sz w:val="16"/>
                <w:szCs w:val="16"/>
                <w:u w:val="single"/>
              </w:rPr>
              <w:t>の</w:t>
            </w:r>
            <w:r w:rsidR="007E628C" w:rsidRPr="007E628C">
              <w:rPr>
                <w:rFonts w:ascii="ＭＳ ゴシック" w:eastAsia="ＭＳ ゴシック" w:hAnsi="ＭＳ ゴシック" w:cs="ＭＳ ゴシック" w:hint="eastAsia"/>
                <w:color w:val="000000"/>
                <w:kern w:val="0"/>
                <w:sz w:val="16"/>
                <w:szCs w:val="16"/>
              </w:rPr>
              <w:t>対象者に関する情報の収集</w:t>
            </w:r>
          </w:p>
          <w:p w:rsidR="007E628C" w:rsidRPr="007E628C" w:rsidRDefault="007E628C" w:rsidP="00636B2D">
            <w:pPr>
              <w:overflowPunct w:val="0"/>
              <w:spacing w:line="350" w:lineRule="atLeast"/>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次に掲げる方法等により、二次予防事業</w:t>
            </w:r>
            <w:r w:rsidRPr="00636B2D">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に関する情報の収集に努めるものとする。情報の収集は、できる限り把握事業の全対象者について行うことが望ましい。ただし、地域の実情に応じ、例えば各地域の高齢者の課題によって優先順位をつけて実施することも可能である。</w:t>
            </w:r>
          </w:p>
          <w:p w:rsidR="007E628C" w:rsidRPr="007E628C" w:rsidRDefault="007E628C" w:rsidP="00636B2D">
            <w:pPr>
              <w:overflowPunct w:val="0"/>
              <w:spacing w:line="350" w:lineRule="atLeast"/>
              <w:ind w:left="1214" w:hanging="18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（ａ）　基本チェックリストの配布・回収</w:t>
            </w:r>
          </w:p>
          <w:p w:rsidR="007E628C" w:rsidRPr="007E628C" w:rsidRDefault="007E628C" w:rsidP="00636B2D">
            <w:pPr>
              <w:overflowPunct w:val="0"/>
              <w:spacing w:line="350" w:lineRule="atLeast"/>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把握事業の全対象者に郵送等により配布・回収する。この場合、例えば３年間に分けて全対象者に配布する等、地域の実情に応じた方法や介護保険事業計画策定に係る日常生活圏域ニーズ調査を活用する方法とすることも考えられる。</w:t>
            </w:r>
          </w:p>
          <w:p w:rsidR="007E628C" w:rsidRDefault="007E628C" w:rsidP="00636B2D">
            <w:pPr>
              <w:overflowPunct w:val="0"/>
              <w:spacing w:line="350" w:lineRule="atLeast"/>
              <w:ind w:left="1309" w:firstLine="142"/>
              <w:textAlignment w:val="baseline"/>
              <w:rPr>
                <w:rFonts w:ascii="ＭＳ ゴシック" w:eastAsia="ＭＳ ゴシック" w:hAnsi="ＭＳ ゴシック" w:cs="ＭＳ ゴシック"/>
                <w:color w:val="000000"/>
                <w:kern w:val="0"/>
                <w:sz w:val="16"/>
                <w:szCs w:val="16"/>
              </w:rPr>
            </w:pPr>
            <w:r w:rsidRPr="00636B2D">
              <w:rPr>
                <w:rFonts w:ascii="ＭＳ ゴシック" w:eastAsia="ＭＳ ゴシック" w:hAnsi="ＭＳ ゴシック" w:cs="ＭＳ ゴシック" w:hint="eastAsia"/>
                <w:color w:val="FF0000"/>
                <w:kern w:val="0"/>
                <w:sz w:val="16"/>
                <w:szCs w:val="16"/>
                <w:u w:val="single"/>
              </w:rPr>
              <w:lastRenderedPageBreak/>
              <w:t>また、</w:t>
            </w:r>
            <w:r w:rsidRPr="007E628C">
              <w:rPr>
                <w:rFonts w:ascii="ＭＳ ゴシック" w:eastAsia="ＭＳ ゴシック" w:hAnsi="ＭＳ ゴシック" w:cs="ＭＳ ゴシック" w:hint="eastAsia"/>
                <w:color w:val="000000"/>
                <w:kern w:val="0"/>
                <w:sz w:val="16"/>
                <w:szCs w:val="16"/>
              </w:rPr>
              <w:t>基本チェックリスト未回収者の中には、閉じこもり、うつ、認知</w:t>
            </w:r>
            <w:r w:rsidRPr="00636B2D">
              <w:rPr>
                <w:rFonts w:ascii="ＭＳ ゴシック" w:eastAsia="ＭＳ ゴシック" w:hAnsi="ＭＳ ゴシック" w:cs="ＭＳ ゴシック" w:hint="eastAsia"/>
                <w:color w:val="FF0000"/>
                <w:kern w:val="0"/>
                <w:sz w:val="16"/>
                <w:szCs w:val="16"/>
                <w:u w:val="single"/>
              </w:rPr>
              <w:t>症</w:t>
            </w:r>
            <w:r w:rsidRPr="007E628C">
              <w:rPr>
                <w:rFonts w:ascii="ＭＳ ゴシック" w:eastAsia="ＭＳ ゴシック" w:hAnsi="ＭＳ ゴシック" w:cs="ＭＳ ゴシック" w:hint="eastAsia"/>
                <w:color w:val="000000"/>
                <w:kern w:val="0"/>
                <w:sz w:val="16"/>
                <w:szCs w:val="16"/>
              </w:rPr>
              <w:t>等により日常の生活動作が困難な者が含まれる可能性があることから、できる限り電話・戸別訪問等を行い、支援が必要な者の早期発見・早期対応に努めること。</w:t>
            </w:r>
          </w:p>
          <w:p w:rsidR="00636B2D" w:rsidRDefault="00636B2D" w:rsidP="00636B2D">
            <w:pPr>
              <w:overflowPunct w:val="0"/>
              <w:spacing w:line="350" w:lineRule="atLeast"/>
              <w:ind w:left="1309" w:firstLine="142"/>
              <w:textAlignment w:val="baseline"/>
              <w:rPr>
                <w:rFonts w:ascii="ＭＳ ゴシック" w:eastAsia="ＭＳ ゴシック" w:hAnsi="Times New Roman" w:cs="Times New Roman"/>
                <w:color w:val="000000"/>
                <w:spacing w:val="2"/>
                <w:kern w:val="0"/>
                <w:sz w:val="16"/>
                <w:szCs w:val="16"/>
              </w:rPr>
            </w:pPr>
          </w:p>
          <w:p w:rsidR="00636B2D" w:rsidRDefault="00636B2D" w:rsidP="00636B2D">
            <w:pPr>
              <w:overflowPunct w:val="0"/>
              <w:spacing w:line="350" w:lineRule="atLeast"/>
              <w:ind w:left="1309" w:firstLine="142"/>
              <w:textAlignment w:val="baseline"/>
              <w:rPr>
                <w:rFonts w:ascii="ＭＳ ゴシック" w:eastAsia="ＭＳ ゴシック" w:hAnsi="Times New Roman" w:cs="Times New Roman"/>
                <w:color w:val="000000"/>
                <w:spacing w:val="2"/>
                <w:kern w:val="0"/>
                <w:sz w:val="16"/>
                <w:szCs w:val="16"/>
              </w:rPr>
            </w:pPr>
          </w:p>
          <w:p w:rsidR="00636B2D" w:rsidRPr="007E628C" w:rsidRDefault="00636B2D" w:rsidP="00636B2D">
            <w:pPr>
              <w:overflowPunct w:val="0"/>
              <w:spacing w:line="350" w:lineRule="atLeast"/>
              <w:ind w:left="1309" w:firstLine="142"/>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F9760B">
            <w:pPr>
              <w:overflowPunct w:val="0"/>
              <w:spacing w:line="350" w:lineRule="atLeast"/>
              <w:ind w:left="1456" w:hanging="43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（ｂ）　他部局から情報提供等</w:t>
            </w:r>
          </w:p>
          <w:p w:rsidR="007E628C" w:rsidRPr="007E628C" w:rsidRDefault="007E628C" w:rsidP="00F9760B">
            <w:pPr>
              <w:overflowPunct w:val="0"/>
              <w:ind w:leftChars="623" w:left="1308"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以下に掲げる方法等により把握した者に対して、基本チェックリストを実施する。</w:t>
            </w:r>
          </w:p>
          <w:p w:rsidR="00F9760B" w:rsidRDefault="007E628C" w:rsidP="007E628C">
            <w:pPr>
              <w:overflowPunct w:val="0"/>
              <w:spacing w:line="350" w:lineRule="atLeas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p>
          <w:p w:rsidR="007E628C" w:rsidRPr="007E628C" w:rsidRDefault="007E628C" w:rsidP="00E40AAD">
            <w:pPr>
              <w:overflowPunct w:val="0"/>
              <w:spacing w:line="350" w:lineRule="atLeast"/>
              <w:ind w:leftChars="622" w:left="1448" w:hangingChars="89" w:hanging="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ａ　要介護認定及び要支援認定（以下</w:t>
            </w:r>
            <w:r w:rsidRPr="00E40AAD">
              <w:rPr>
                <w:rFonts w:ascii="ＭＳ ゴシック" w:eastAsia="ＭＳ ゴシック" w:hAnsi="ＭＳ ゴシック" w:cs="ＭＳ ゴシック" w:hint="eastAsia"/>
                <w:color w:val="FF0000"/>
                <w:kern w:val="0"/>
                <w:sz w:val="16"/>
                <w:szCs w:val="16"/>
                <w:u w:val="single"/>
              </w:rPr>
              <w:t>、</w:t>
            </w:r>
            <w:r w:rsidRPr="007E628C">
              <w:rPr>
                <w:rFonts w:ascii="ＭＳ ゴシック" w:eastAsia="ＭＳ ゴシック" w:hAnsi="ＭＳ ゴシック" w:cs="ＭＳ ゴシック" w:hint="eastAsia"/>
                <w:color w:val="000000"/>
                <w:kern w:val="0"/>
                <w:sz w:val="16"/>
                <w:szCs w:val="16"/>
              </w:rPr>
              <w:t>「要介護認定等」という。）の担当部局との連携による把握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ｂ　訪問活動を実施している保健部局との連携による把握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ｃ　医療機関からの情報提供による把握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ｄ　民生委員等からの情報提供による把握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ｅ　地域包括支援センターの総合相談支援業務との連携による把握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ｆ　本人、家族等からの相談による把握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ｇ　特定健康診査等の担当部局との連携による把握</w:t>
            </w:r>
          </w:p>
          <w:p w:rsidR="007E628C" w:rsidRPr="007E628C" w:rsidRDefault="007E628C" w:rsidP="00E40AAD">
            <w:pPr>
              <w:overflowPunct w:val="0"/>
              <w:ind w:leftChars="622" w:left="1448" w:hangingChars="89" w:hanging="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ｈ　その他市町村が適当と認める方法による把握</w:t>
            </w:r>
          </w:p>
          <w:p w:rsidR="007E628C" w:rsidRPr="007E628C" w:rsidRDefault="007E628C" w:rsidP="00793895">
            <w:pPr>
              <w:overflowPunct w:val="0"/>
              <w:spacing w:line="350" w:lineRule="atLeast"/>
              <w:ind w:firstLineChars="552" w:firstLine="883"/>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二次予防事業</w:t>
            </w:r>
            <w:r w:rsidRPr="006945AE">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対象者の決定等</w:t>
            </w:r>
          </w:p>
          <w:p w:rsidR="007E628C" w:rsidRPr="007E628C" w:rsidRDefault="007E628C" w:rsidP="00793895">
            <w:pPr>
              <w:overflowPunct w:val="0"/>
              <w:ind w:leftChars="488" w:left="1025"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基本チェックリストにおいて、次のⅰからⅳまでのいずれかに該当する者を、要介護状態等となるおそれの高い状態にあると認められる者として、二次予防事業</w:t>
            </w:r>
            <w:r w:rsidRPr="00793895">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lastRenderedPageBreak/>
              <w:t>対象者とする。</w:t>
            </w:r>
          </w:p>
          <w:p w:rsidR="007E628C" w:rsidRPr="007E628C" w:rsidRDefault="007E628C" w:rsidP="00793895">
            <w:pPr>
              <w:overflowPunct w:val="0"/>
              <w:ind w:leftChars="623" w:left="130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ⅰ　１から２０までの項目のうち１０項目以上に該当する者</w:t>
            </w:r>
          </w:p>
          <w:p w:rsidR="007E628C" w:rsidRPr="007E628C" w:rsidRDefault="007E628C" w:rsidP="00793895">
            <w:pPr>
              <w:overflowPunct w:val="0"/>
              <w:ind w:leftChars="623" w:left="130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ⅱ　６から１０までの５項目のうち３項目以上に該当する者</w:t>
            </w:r>
          </w:p>
          <w:p w:rsidR="007E628C" w:rsidRPr="007E628C" w:rsidRDefault="007E628C" w:rsidP="00793895">
            <w:pPr>
              <w:overflowPunct w:val="0"/>
              <w:ind w:leftChars="623" w:left="130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ⅲ　１１及び１２の２項目すべてに該当する者</w:t>
            </w:r>
          </w:p>
          <w:p w:rsidR="007E628C" w:rsidRPr="007E628C" w:rsidRDefault="007E628C" w:rsidP="00793895">
            <w:pPr>
              <w:overflowPunct w:val="0"/>
              <w:ind w:leftChars="623" w:left="130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ⅳ　１３から１５までの３項目のうち２項目以上に該当する者</w:t>
            </w:r>
          </w:p>
          <w:p w:rsidR="007E628C" w:rsidRPr="007E628C" w:rsidRDefault="007E628C" w:rsidP="00793895">
            <w:pPr>
              <w:overflowPunct w:val="0"/>
              <w:spacing w:line="350" w:lineRule="atLeast"/>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なお、上記に該当する者のうち、基本チェックリストの１６の項目に該当する者、１８から２０のいずれかに該当する者、２１から２５までの項目のうち２項目以上に該当する者については、うつ・閉じこもり・</w:t>
            </w:r>
            <w:r w:rsidRPr="00741772">
              <w:rPr>
                <w:rFonts w:ascii="ＭＳ ゴシック" w:eastAsia="ＭＳ ゴシック" w:hAnsi="ＭＳ ゴシック" w:cs="ＭＳ ゴシック" w:hint="eastAsia"/>
                <w:color w:val="FF0000"/>
                <w:kern w:val="0"/>
                <w:sz w:val="16"/>
                <w:szCs w:val="16"/>
                <w:u w:val="single"/>
              </w:rPr>
              <w:t>認知症の予防</w:t>
            </w:r>
            <w:r w:rsidRPr="007E628C">
              <w:rPr>
                <w:rFonts w:ascii="ＭＳ ゴシック" w:eastAsia="ＭＳ ゴシック" w:hAnsi="ＭＳ ゴシック" w:cs="ＭＳ ゴシック" w:hint="eastAsia"/>
                <w:color w:val="000000"/>
                <w:kern w:val="0"/>
                <w:sz w:val="16"/>
                <w:szCs w:val="16"/>
              </w:rPr>
              <w:t>や支援にも考慮する必要がある。</w:t>
            </w:r>
          </w:p>
          <w:p w:rsidR="00793895"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r w:rsidR="00793895">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③　要介護認定等において非該当と判定された者の取扱いについて</w:t>
            </w:r>
          </w:p>
          <w:p w:rsidR="007E628C" w:rsidRPr="007E628C" w:rsidRDefault="007E628C" w:rsidP="00793895">
            <w:pPr>
              <w:overflowPunct w:val="0"/>
              <w:ind w:leftChars="521" w:left="1520" w:hangingChars="266" w:hanging="42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（ａ）　要介護認定等を受けていた者が非該当と判定された場合、二次予防事業</w:t>
            </w:r>
            <w:r w:rsidRPr="00793895">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対象者とし、適切にフォローするものとする。</w:t>
            </w:r>
          </w:p>
          <w:p w:rsidR="007E628C" w:rsidRPr="007E628C" w:rsidRDefault="007E628C" w:rsidP="00793895">
            <w:pPr>
              <w:overflowPunct w:val="0"/>
              <w:ind w:leftChars="555" w:left="1610" w:hangingChars="278" w:hanging="445"/>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（ｂ）　新たに要介護認定等の申請を行った者が非該当と判定された場合については、基本チェックリストの実施などにより、二次予防事業への参加が必要と認められた者について二次予防事業</w:t>
            </w:r>
            <w:r w:rsidRPr="00793895">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対象者とする。</w:t>
            </w:r>
          </w:p>
          <w:p w:rsidR="007E628C" w:rsidRPr="007E628C" w:rsidRDefault="007E628C" w:rsidP="00B62D79">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④　二次予防事業</w:t>
            </w:r>
            <w:r w:rsidRPr="00B81584">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対象者として取り扱う期間</w:t>
            </w:r>
          </w:p>
          <w:p w:rsidR="007E628C" w:rsidRPr="007E628C" w:rsidRDefault="007E628C" w:rsidP="00793895">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二次予防事業</w:t>
            </w:r>
            <w:r w:rsidRPr="00793895">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対象者として取り扱う期間は、個々の状態等を勘案して市町村が設定する期間とする。</w:t>
            </w:r>
          </w:p>
          <w:p w:rsidR="00640058" w:rsidRDefault="007E628C" w:rsidP="007E628C">
            <w:pPr>
              <w:overflowPunct w:val="0"/>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textAlignment w:val="baseline"/>
              <w:rPr>
                <w:rFonts w:ascii="ＭＳ ゴシック" w:eastAsia="ＭＳ ゴシック" w:hAnsi="ＭＳ ゴシック" w:cs="ＭＳ ゴシック"/>
                <w:color w:val="000000"/>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一次予防事業</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ア　総則</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目的</w:t>
            </w:r>
          </w:p>
          <w:p w:rsidR="007E628C" w:rsidRPr="007E628C" w:rsidRDefault="007E628C" w:rsidP="009B7CD6">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一次予防</w:t>
            </w:r>
            <w:r w:rsidRPr="0046520A">
              <w:rPr>
                <w:rFonts w:ascii="ＭＳ ゴシック" w:eastAsia="ＭＳ ゴシック" w:hAnsi="ＭＳ ゴシック" w:cs="ＭＳ ゴシック" w:hint="eastAsia"/>
                <w:color w:val="FF0000"/>
                <w:kern w:val="0"/>
                <w:sz w:val="16"/>
                <w:szCs w:val="16"/>
                <w:u w:val="single"/>
              </w:rPr>
              <w:t>事業</w:t>
            </w:r>
            <w:r w:rsidRPr="007E628C">
              <w:rPr>
                <w:rFonts w:ascii="ＭＳ ゴシック" w:eastAsia="ＭＳ ゴシック" w:hAnsi="ＭＳ ゴシック" w:cs="ＭＳ ゴシック" w:hint="eastAsia"/>
                <w:color w:val="000000"/>
                <w:kern w:val="0"/>
                <w:sz w:val="16"/>
                <w:szCs w:val="16"/>
              </w:rPr>
              <w:t>（主として活動的な状態にある高齢者を対象に生活機能の維持又は向上に向けた取組を行うことをいう。以下同じ。）に係る事業（以下「一次予防事業」という。）は、地域において介護予防に資する自発的な活動が広く実施され、地域の高齢者が自ら活動に参加し、介護予防に向けた取組が主体的に実施されるような地域社会の構築を目指して、健康教育、健康相談等の取組を通じて介護予防に関する活動の普及・啓発や地域における自発的な介護予防に資する活動の育成・支援を行うこと等を目的とする。</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対象者</w:t>
            </w:r>
          </w:p>
          <w:p w:rsidR="007E628C" w:rsidRPr="007E628C" w:rsidRDefault="007E628C" w:rsidP="0046520A">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一次予防事業は、当該市町村の第１号被保険者の</w:t>
            </w:r>
            <w:r w:rsidRPr="004B50D4">
              <w:rPr>
                <w:rFonts w:ascii="ＭＳ ゴシック" w:eastAsia="ＭＳ ゴシック" w:hAnsi="ＭＳ ゴシック" w:cs="ＭＳ ゴシック" w:hint="eastAsia"/>
                <w:color w:val="FF0000"/>
                <w:kern w:val="0"/>
                <w:sz w:val="16"/>
                <w:szCs w:val="16"/>
                <w:u w:val="single"/>
              </w:rPr>
              <w:t>すべて</w:t>
            </w:r>
            <w:r w:rsidRPr="007E628C">
              <w:rPr>
                <w:rFonts w:ascii="ＭＳ ゴシック" w:eastAsia="ＭＳ ゴシック" w:hAnsi="ＭＳ ゴシック" w:cs="ＭＳ ゴシック" w:hint="eastAsia"/>
                <w:color w:val="000000"/>
                <w:kern w:val="0"/>
                <w:sz w:val="16"/>
                <w:szCs w:val="16"/>
              </w:rPr>
              <w:t>の者及びその支援のための活動に関わる者を対象に実施するものとする。</w:t>
            </w:r>
          </w:p>
          <w:p w:rsidR="007E628C" w:rsidRPr="0046520A" w:rsidRDefault="007E628C" w:rsidP="007E628C">
            <w:pPr>
              <w:overflowPunct w:val="0"/>
              <w:textAlignment w:val="baseline"/>
              <w:rPr>
                <w:rFonts w:ascii="ＭＳ ゴシック" w:eastAsia="ＭＳ ゴシック" w:hAnsi="Times New Roman" w:cs="Times New Roman"/>
                <w:color w:val="FF0000"/>
                <w:spacing w:val="2"/>
                <w:kern w:val="0"/>
                <w:sz w:val="16"/>
                <w:szCs w:val="16"/>
                <w:u w:val="single"/>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Pr="0046520A">
              <w:rPr>
                <w:rFonts w:ascii="ＭＳ ゴシック" w:eastAsia="ＭＳ ゴシック" w:hAnsi="ＭＳ ゴシック" w:cs="ＭＳ ゴシック" w:hint="eastAsia"/>
                <w:color w:val="FF0000"/>
                <w:kern w:val="0"/>
                <w:sz w:val="16"/>
                <w:szCs w:val="16"/>
                <w:u w:val="single"/>
              </w:rPr>
              <w:t>（ウ）</w:t>
            </w:r>
            <w:r w:rsidRPr="0046520A">
              <w:rPr>
                <w:rFonts w:ascii="ＭＳ ゴシック" w:eastAsia="ＭＳ ゴシック" w:hAnsi="ＭＳ ゴシック" w:cs="ＭＳ ゴシック"/>
                <w:color w:val="FF0000"/>
                <w:kern w:val="0"/>
                <w:sz w:val="16"/>
                <w:szCs w:val="16"/>
                <w:u w:val="single"/>
              </w:rPr>
              <w:t xml:space="preserve"> </w:t>
            </w:r>
            <w:r w:rsidRPr="0046520A">
              <w:rPr>
                <w:rFonts w:ascii="ＭＳ ゴシック" w:eastAsia="ＭＳ ゴシック" w:hAnsi="ＭＳ ゴシック" w:cs="ＭＳ ゴシック" w:hint="eastAsia"/>
                <w:color w:val="FF0000"/>
                <w:kern w:val="0"/>
                <w:sz w:val="16"/>
                <w:szCs w:val="16"/>
                <w:u w:val="single"/>
              </w:rPr>
              <w:t>事業の種類</w:t>
            </w:r>
          </w:p>
          <w:p w:rsidR="007E628C" w:rsidRPr="0046520A" w:rsidRDefault="007E628C" w:rsidP="00902644">
            <w:pPr>
              <w:overflowPunct w:val="0"/>
              <w:ind w:leftChars="420" w:left="882"/>
              <w:textAlignment w:val="baseline"/>
              <w:rPr>
                <w:rFonts w:ascii="ＭＳ ゴシック" w:eastAsia="ＭＳ ゴシック" w:hAnsi="Times New Roman" w:cs="Times New Roman"/>
                <w:color w:val="FF0000"/>
                <w:spacing w:val="2"/>
                <w:kern w:val="0"/>
                <w:sz w:val="16"/>
                <w:szCs w:val="16"/>
                <w:u w:val="single"/>
              </w:rPr>
            </w:pPr>
            <w:r w:rsidRPr="0046520A">
              <w:rPr>
                <w:rFonts w:ascii="ＭＳ ゴシック" w:eastAsia="ＭＳ ゴシック" w:hAnsi="ＭＳ ゴシック" w:cs="ＭＳ ゴシック" w:hint="eastAsia"/>
                <w:color w:val="FF0000"/>
                <w:kern w:val="0"/>
                <w:sz w:val="16"/>
                <w:szCs w:val="16"/>
                <w:u w:val="single"/>
              </w:rPr>
              <w:lastRenderedPageBreak/>
              <w:t>この事業の種類は、次のとおりとする。</w:t>
            </w:r>
          </w:p>
          <w:p w:rsidR="007E628C" w:rsidRPr="0046520A" w:rsidRDefault="007E628C" w:rsidP="007E628C">
            <w:pPr>
              <w:overflowPunct w:val="0"/>
              <w:ind w:left="1214" w:hanging="242"/>
              <w:textAlignment w:val="baseline"/>
              <w:rPr>
                <w:rFonts w:ascii="ＭＳ ゴシック" w:eastAsia="ＭＳ ゴシック" w:hAnsi="Times New Roman" w:cs="Times New Roman"/>
                <w:color w:val="FF0000"/>
                <w:spacing w:val="2"/>
                <w:kern w:val="0"/>
                <w:sz w:val="16"/>
                <w:szCs w:val="16"/>
                <w:u w:val="single"/>
              </w:rPr>
            </w:pPr>
            <w:r w:rsidRPr="0046520A">
              <w:rPr>
                <w:rFonts w:ascii="ＭＳ ゴシック" w:eastAsia="ＭＳ ゴシック" w:hAnsi="ＭＳ ゴシック" w:cs="ＭＳ ゴシック" w:hint="eastAsia"/>
                <w:color w:val="FF0000"/>
                <w:kern w:val="0"/>
                <w:sz w:val="16"/>
                <w:szCs w:val="16"/>
                <w:u w:val="single"/>
              </w:rPr>
              <w:t>①　介護予防普及啓発事業</w:t>
            </w:r>
          </w:p>
          <w:p w:rsidR="007E628C" w:rsidRPr="0046520A" w:rsidRDefault="007E628C" w:rsidP="007E628C">
            <w:pPr>
              <w:overflowPunct w:val="0"/>
              <w:ind w:left="1214" w:hanging="242"/>
              <w:textAlignment w:val="baseline"/>
              <w:rPr>
                <w:rFonts w:ascii="ＭＳ ゴシック" w:eastAsia="ＭＳ ゴシック" w:hAnsi="Times New Roman" w:cs="Times New Roman"/>
                <w:color w:val="FF0000"/>
                <w:spacing w:val="2"/>
                <w:kern w:val="0"/>
                <w:sz w:val="16"/>
                <w:szCs w:val="16"/>
                <w:u w:val="single"/>
              </w:rPr>
            </w:pPr>
            <w:r w:rsidRPr="0046520A">
              <w:rPr>
                <w:rFonts w:ascii="ＭＳ ゴシック" w:eastAsia="ＭＳ ゴシック" w:hAnsi="ＭＳ ゴシック" w:cs="ＭＳ ゴシック" w:hint="eastAsia"/>
                <w:color w:val="FF0000"/>
                <w:kern w:val="0"/>
                <w:sz w:val="16"/>
                <w:szCs w:val="16"/>
                <w:u w:val="single"/>
              </w:rPr>
              <w:t>②　地域介護予防活動支援事業</w:t>
            </w:r>
          </w:p>
          <w:p w:rsidR="007E628C" w:rsidRPr="0046520A" w:rsidRDefault="007E628C" w:rsidP="007E628C">
            <w:pPr>
              <w:overflowPunct w:val="0"/>
              <w:ind w:left="1214" w:hanging="242"/>
              <w:textAlignment w:val="baseline"/>
              <w:rPr>
                <w:rFonts w:ascii="ＭＳ ゴシック" w:eastAsia="ＭＳ ゴシック" w:hAnsi="Times New Roman" w:cs="Times New Roman"/>
                <w:color w:val="FF0000"/>
                <w:spacing w:val="2"/>
                <w:kern w:val="0"/>
                <w:sz w:val="16"/>
                <w:szCs w:val="16"/>
                <w:u w:val="single"/>
              </w:rPr>
            </w:pPr>
            <w:r w:rsidRPr="0046520A">
              <w:rPr>
                <w:rFonts w:ascii="ＭＳ ゴシック" w:eastAsia="ＭＳ ゴシック" w:hAnsi="ＭＳ ゴシック" w:cs="ＭＳ ゴシック" w:hint="eastAsia"/>
                <w:color w:val="FF0000"/>
                <w:kern w:val="0"/>
                <w:sz w:val="16"/>
                <w:szCs w:val="16"/>
                <w:u w:val="single"/>
              </w:rPr>
              <w:t>③　一次予防事業評価事業</w:t>
            </w:r>
          </w:p>
          <w:p w:rsidR="007E628C" w:rsidRPr="0046520A" w:rsidRDefault="007E628C" w:rsidP="007E628C">
            <w:pPr>
              <w:overflowPunct w:val="0"/>
              <w:textAlignment w:val="baseline"/>
              <w:rPr>
                <w:rFonts w:ascii="ＭＳ ゴシック" w:eastAsia="ＭＳ ゴシック" w:hAnsi="Times New Roman" w:cs="Times New Roman"/>
                <w:color w:val="FF0000"/>
                <w:spacing w:val="2"/>
                <w:kern w:val="0"/>
                <w:sz w:val="16"/>
                <w:szCs w:val="16"/>
              </w:rPr>
            </w:pPr>
            <w:r w:rsidRPr="0046520A">
              <w:rPr>
                <w:rFonts w:ascii="ＭＳ ゴシック" w:eastAsia="ＭＳ ゴシック" w:hAnsi="ＭＳ ゴシック" w:cs="ＭＳ ゴシック" w:hint="eastAsia"/>
                <w:color w:val="FF0000"/>
                <w:kern w:val="0"/>
                <w:sz w:val="16"/>
                <w:szCs w:val="16"/>
              </w:rPr>
              <w:t xml:space="preserve">　　</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イ　各論</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介護予防普及啓発事業</w:t>
            </w:r>
          </w:p>
          <w:p w:rsidR="007E628C" w:rsidRPr="007E628C" w:rsidRDefault="007E628C" w:rsidP="0046520A">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事業内容としては、概ね次のものが考えられるが、市町村が効果があると認めるものを適宜実施するものとする。なお、実施に際しては、特に必要と認められる場合、リフトバス等による送迎を行うことができるものとする。</w:t>
            </w:r>
          </w:p>
          <w:p w:rsidR="007E628C" w:rsidRPr="007E628C" w:rsidRDefault="007E628C" w:rsidP="00AF72C2">
            <w:pPr>
              <w:overflowPunct w:val="0"/>
              <w:ind w:left="1167" w:hanging="195"/>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　介護予防に資する基本的な知識を普及啓発するためのパンフレット等の作成及び配布</w:t>
            </w:r>
          </w:p>
          <w:p w:rsidR="007E628C" w:rsidRPr="007E628C" w:rsidRDefault="007E628C" w:rsidP="00AF72C2">
            <w:pPr>
              <w:overflowPunct w:val="0"/>
              <w:ind w:left="1167" w:hanging="195"/>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介護予防に資する基本的な知識を普及啓発するための有識者等による講演会や相談会等の開催</w:t>
            </w:r>
          </w:p>
          <w:p w:rsidR="007E628C" w:rsidRPr="007E628C" w:rsidRDefault="007E628C" w:rsidP="00AF72C2">
            <w:pPr>
              <w:overflowPunct w:val="0"/>
              <w:ind w:left="1167" w:hanging="195"/>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③　介護予防の普及啓発に資する運動教室等の介護予防教室等の開催</w:t>
            </w:r>
          </w:p>
          <w:p w:rsidR="00DF595C" w:rsidRDefault="007E628C" w:rsidP="00DF595C">
            <w:pPr>
              <w:overflowPunct w:val="0"/>
              <w:ind w:left="1167" w:rightChars="83" w:right="174" w:hanging="195"/>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④　</w:t>
            </w:r>
            <w:r w:rsidR="00AF72C2" w:rsidRPr="00592FA6">
              <w:rPr>
                <w:rFonts w:asciiTheme="majorEastAsia" w:eastAsiaTheme="majorEastAsia" w:hAnsiTheme="majorEastAsia" w:hint="eastAsia"/>
                <w:sz w:val="16"/>
                <w:szCs w:val="16"/>
              </w:rPr>
              <w:t>介護予防に関する知識又は情報、各対象者の介護予防事業の実施の記録等を管理するための媒体の配布</w:t>
            </w:r>
          </w:p>
          <w:p w:rsidR="007E628C" w:rsidRPr="007E628C" w:rsidRDefault="007E628C" w:rsidP="00DF595C">
            <w:pPr>
              <w:overflowPunct w:val="0"/>
              <w:ind w:left="1167" w:rightChars="83" w:right="174" w:hanging="850"/>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地域介護予防活動支援事業</w:t>
            </w:r>
          </w:p>
          <w:p w:rsidR="00DF595C" w:rsidRDefault="007E628C" w:rsidP="00DF595C">
            <w:pPr>
              <w:tabs>
                <w:tab w:val="left" w:pos="6837"/>
              </w:tabs>
              <w:overflowPunct w:val="0"/>
              <w:ind w:left="742" w:rightChars="16" w:right="34" w:firstLineChars="88" w:firstLine="141"/>
              <w:jc w:val="lef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事業内容としては、概ね次のものが考えられるが、市町村が効果があると認めるものを適宜実施するものとする。なお、事業の展開にあたっては、対象者が積極的に</w:t>
            </w:r>
          </w:p>
          <w:p w:rsidR="00DF595C" w:rsidRDefault="007E628C" w:rsidP="00DF595C">
            <w:pPr>
              <w:tabs>
                <w:tab w:val="left" w:pos="6837"/>
              </w:tabs>
              <w:overflowPunct w:val="0"/>
              <w:ind w:left="742" w:rightChars="16" w:right="34"/>
              <w:jc w:val="lef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参加したいと思えるような多様なメニューを実施し、当該事業を通じて参加者同士</w:t>
            </w:r>
          </w:p>
          <w:p w:rsidR="00DF595C" w:rsidRDefault="007E628C" w:rsidP="00DF595C">
            <w:pPr>
              <w:tabs>
                <w:tab w:val="left" w:pos="6837"/>
              </w:tabs>
              <w:overflowPunct w:val="0"/>
              <w:ind w:left="742" w:rightChars="16" w:right="34"/>
              <w:jc w:val="lef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の交流を図り、自主的な取組につなげる等の工夫をすることにより、住民の積極的</w:t>
            </w:r>
          </w:p>
          <w:p w:rsidR="007E628C" w:rsidRPr="00DF595C" w:rsidRDefault="007E628C" w:rsidP="00DF595C">
            <w:pPr>
              <w:tabs>
                <w:tab w:val="left" w:pos="6837"/>
              </w:tabs>
              <w:overflowPunct w:val="0"/>
              <w:ind w:left="742" w:rightChars="16" w:right="34"/>
              <w:jc w:val="lef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な参加を促すなど、地域づくりに資する視点を持つことが望ましい。</w:t>
            </w:r>
          </w:p>
          <w:p w:rsidR="007E628C" w:rsidRPr="007E628C" w:rsidRDefault="007E628C" w:rsidP="007E628C">
            <w:pPr>
              <w:overflowPunct w:val="0"/>
              <w:ind w:left="1214"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①　介護予防に関するボランティア等の人材を育成するための研修</w:t>
            </w:r>
          </w:p>
          <w:p w:rsidR="007E628C" w:rsidRPr="007E628C" w:rsidRDefault="007E628C" w:rsidP="007E628C">
            <w:pPr>
              <w:overflowPunct w:val="0"/>
              <w:ind w:left="1214"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介護予防に資する地域活動組織の育成及び支援</w:t>
            </w:r>
          </w:p>
          <w:p w:rsidR="007E628C" w:rsidRPr="007E628C" w:rsidRDefault="007E628C" w:rsidP="007E628C">
            <w:pPr>
              <w:overflowPunct w:val="0"/>
              <w:ind w:left="1214"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③　社会参加活動を通じた介護予防に資する地域活動の実施</w:t>
            </w:r>
          </w:p>
          <w:p w:rsidR="007E628C" w:rsidRPr="007E628C" w:rsidRDefault="00DF595C" w:rsidP="00DF595C">
            <w:pPr>
              <w:overflowPunct w:val="0"/>
              <w:ind w:leftChars="352" w:left="739" w:firstLineChars="88" w:firstLine="141"/>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hint="eastAsia"/>
                <w:color w:val="000000"/>
                <w:kern w:val="0"/>
                <w:sz w:val="16"/>
                <w:szCs w:val="16"/>
              </w:rPr>
              <w:t>例えば、要介護者等に対する介護予防に資する介護支援ボランティア活動を行った場合に、当該活動実績を評価した上で、ポイ</w:t>
            </w:r>
            <w:r w:rsidR="007E628C" w:rsidRPr="007E628C">
              <w:rPr>
                <w:rFonts w:ascii="ＭＳ ゴシック" w:eastAsia="ＭＳ ゴシック" w:hAnsi="ＭＳ ゴシック" w:cs="ＭＳ ゴシック" w:hint="eastAsia"/>
                <w:color w:val="000000"/>
                <w:kern w:val="0"/>
                <w:sz w:val="16"/>
                <w:szCs w:val="16"/>
              </w:rPr>
              <w:t>ントを付与する活動等が考えられる。</w:t>
            </w:r>
          </w:p>
          <w:p w:rsidR="007E628C" w:rsidRPr="007E628C" w:rsidRDefault="00DF595C" w:rsidP="00DF595C">
            <w:pPr>
              <w:overflowPunct w:val="0"/>
              <w:ind w:firstLineChars="198" w:firstLine="317"/>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color w:val="000000"/>
                <w:kern w:val="0"/>
                <w:sz w:val="16"/>
                <w:szCs w:val="16"/>
              </w:rPr>
              <w:t xml:space="preserve"> </w:t>
            </w:r>
            <w:r w:rsidR="007E628C" w:rsidRPr="007E628C">
              <w:rPr>
                <w:rFonts w:ascii="ＭＳ ゴシック" w:eastAsia="ＭＳ ゴシック" w:hAnsi="ＭＳ ゴシック" w:cs="ＭＳ ゴシック" w:hint="eastAsia"/>
                <w:color w:val="000000"/>
                <w:kern w:val="0"/>
                <w:sz w:val="16"/>
                <w:szCs w:val="16"/>
              </w:rPr>
              <w:t>（ウ）</w:t>
            </w:r>
            <w:r w:rsidR="007E628C" w:rsidRPr="007E628C">
              <w:rPr>
                <w:rFonts w:ascii="ＭＳ ゴシック" w:eastAsia="ＭＳ ゴシック" w:hAnsi="ＭＳ ゴシック" w:cs="ＭＳ ゴシック"/>
                <w:color w:val="000000"/>
                <w:kern w:val="0"/>
                <w:sz w:val="16"/>
                <w:szCs w:val="16"/>
              </w:rPr>
              <w:t xml:space="preserve"> </w:t>
            </w:r>
            <w:r w:rsidR="007E628C" w:rsidRPr="007E628C">
              <w:rPr>
                <w:rFonts w:ascii="ＭＳ ゴシック" w:eastAsia="ＭＳ ゴシック" w:hAnsi="ＭＳ ゴシック" w:cs="ＭＳ ゴシック" w:hint="eastAsia"/>
                <w:color w:val="000000"/>
                <w:kern w:val="0"/>
                <w:sz w:val="16"/>
                <w:szCs w:val="16"/>
              </w:rPr>
              <w:t>一次予防事業評価事業</w:t>
            </w:r>
          </w:p>
          <w:p w:rsidR="007E628C" w:rsidRPr="007E628C" w:rsidRDefault="007E628C" w:rsidP="00DF595C">
            <w:pPr>
              <w:overflowPunct w:val="0"/>
              <w:ind w:left="1214" w:rightChars="83" w:right="174" w:hanging="47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　事業内容</w:t>
            </w:r>
          </w:p>
          <w:p w:rsidR="007E628C" w:rsidRPr="007E628C" w:rsidRDefault="007E628C" w:rsidP="00DF595C">
            <w:pPr>
              <w:overflowPunct w:val="0"/>
              <w:ind w:left="884" w:rightChars="16" w:right="3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介護保険事業計画において定める目標値の達成状況等の検証を通じ、一次予防事業の事業評価を行い、その結果に基づき事業の改善を図る。</w:t>
            </w:r>
          </w:p>
          <w:p w:rsidR="007E628C" w:rsidRPr="007E628C" w:rsidRDefault="007E628C" w:rsidP="00DF595C">
            <w:pPr>
              <w:overflowPunct w:val="0"/>
              <w:ind w:left="1214" w:hanging="47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実施方法</w:t>
            </w:r>
          </w:p>
          <w:p w:rsidR="007E628C" w:rsidRPr="007E628C" w:rsidRDefault="007E628C" w:rsidP="00DF595C">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事業評価は、年度ごとに、</w:t>
            </w:r>
            <w:r w:rsidRPr="00DF595C">
              <w:rPr>
                <w:rFonts w:ascii="ＭＳ ゴシック" w:eastAsia="ＭＳ ゴシック" w:hAnsi="ＭＳ ゴシック" w:cs="ＭＳ ゴシック" w:hint="eastAsia"/>
                <w:color w:val="FF0000"/>
                <w:kern w:val="0"/>
                <w:sz w:val="16"/>
                <w:szCs w:val="16"/>
                <w:u w:val="single"/>
              </w:rPr>
              <w:t>別添２</w:t>
            </w:r>
            <w:r w:rsidRPr="007E628C">
              <w:rPr>
                <w:rFonts w:ascii="ＭＳ ゴシック" w:eastAsia="ＭＳ ゴシック" w:hAnsi="ＭＳ ゴシック" w:cs="ＭＳ ゴシック" w:hint="eastAsia"/>
                <w:color w:val="000000"/>
                <w:kern w:val="0"/>
                <w:sz w:val="16"/>
                <w:szCs w:val="16"/>
              </w:rPr>
              <w:t>の「</w:t>
            </w:r>
            <w:r w:rsidRPr="00DF595C">
              <w:rPr>
                <w:rFonts w:ascii="ＭＳ ゴシック" w:eastAsia="ＭＳ ゴシック" w:hAnsi="ＭＳ ゴシック" w:cs="ＭＳ ゴシック" w:hint="eastAsia"/>
                <w:color w:val="FF0000"/>
                <w:kern w:val="0"/>
                <w:sz w:val="16"/>
                <w:szCs w:val="16"/>
                <w:u w:val="single"/>
              </w:rPr>
              <w:t>介護予防事業の事業評価</w:t>
            </w:r>
            <w:r w:rsidRPr="007E628C">
              <w:rPr>
                <w:rFonts w:ascii="ＭＳ ゴシック" w:eastAsia="ＭＳ ゴシック" w:hAnsi="ＭＳ ゴシック" w:cs="ＭＳ ゴシック" w:hint="eastAsia"/>
                <w:color w:val="000000"/>
                <w:kern w:val="0"/>
                <w:sz w:val="16"/>
                <w:szCs w:val="16"/>
              </w:rPr>
              <w:t>」により、プロセス評価を中心に実施する。</w:t>
            </w:r>
          </w:p>
          <w:p w:rsid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Pr="007E628C" w:rsidRDefault="00DF595C" w:rsidP="007E628C">
            <w:pPr>
              <w:overflowPunct w:val="0"/>
              <w:textAlignment w:val="baseline"/>
              <w:rPr>
                <w:rFonts w:ascii="ＭＳ ゴシック" w:eastAsia="ＭＳ ゴシック" w:hAnsi="Times New Roman" w:cs="Times New Roman"/>
                <w:color w:val="000000"/>
                <w:spacing w:val="2"/>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62346F" w:rsidRDefault="0062346F" w:rsidP="007E628C">
            <w:pPr>
              <w:overflowPunct w:val="0"/>
              <w:textAlignment w:val="baseline"/>
              <w:rPr>
                <w:rFonts w:ascii="ＭＳ ゴシック" w:eastAsia="ＭＳ ゴシック" w:hAnsi="ＭＳ ゴシック" w:cs="ＭＳ ゴシック"/>
                <w:color w:val="000000"/>
                <w:kern w:val="0"/>
                <w:sz w:val="16"/>
                <w:szCs w:val="16"/>
              </w:rPr>
            </w:pPr>
          </w:p>
          <w:p w:rsidR="0062346F" w:rsidRDefault="0062346F" w:rsidP="007E628C">
            <w:pPr>
              <w:overflowPunct w:val="0"/>
              <w:textAlignment w:val="baseline"/>
              <w:rPr>
                <w:rFonts w:ascii="ＭＳ ゴシック" w:eastAsia="ＭＳ ゴシック" w:hAnsi="ＭＳ ゴシック" w:cs="ＭＳ ゴシック"/>
                <w:color w:val="000000"/>
                <w:kern w:val="0"/>
                <w:sz w:val="16"/>
                <w:szCs w:val="16"/>
              </w:rPr>
            </w:pPr>
          </w:p>
          <w:p w:rsidR="00DF595C" w:rsidRDefault="00DF595C" w:rsidP="007E628C">
            <w:pPr>
              <w:overflowPunct w:val="0"/>
              <w:textAlignment w:val="baseline"/>
              <w:rPr>
                <w:rFonts w:ascii="ＭＳ ゴシック" w:eastAsia="ＭＳ ゴシック" w:hAnsi="ＭＳ ゴシック" w:cs="ＭＳ ゴシック"/>
                <w:color w:val="000000"/>
                <w:kern w:val="0"/>
                <w:sz w:val="16"/>
                <w:szCs w:val="16"/>
              </w:rPr>
            </w:pPr>
          </w:p>
          <w:p w:rsidR="007E628C" w:rsidRDefault="007E628C" w:rsidP="007E628C">
            <w:pPr>
              <w:overflowPunct w:val="0"/>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２　包括的支援事業</w:t>
            </w:r>
          </w:p>
          <w:p w:rsidR="0062346F" w:rsidRDefault="007E42AF" w:rsidP="007E42AF">
            <w:pPr>
              <w:overflowPunct w:val="0"/>
              <w:ind w:firstLineChars="100" w:firstLine="164"/>
              <w:textAlignment w:val="baseline"/>
              <w:rPr>
                <w:rFonts w:ascii="ＭＳ ゴシック" w:eastAsia="ＭＳ ゴシック" w:hAnsi="ＭＳ ゴシック" w:cs="ＭＳ ゴシック"/>
                <w:color w:val="000000"/>
                <w:kern w:val="0"/>
                <w:sz w:val="16"/>
                <w:szCs w:val="16"/>
              </w:rPr>
            </w:pPr>
            <w:r w:rsidRPr="007E42AF">
              <w:rPr>
                <w:rFonts w:asciiTheme="majorEastAsia" w:eastAsiaTheme="majorEastAsia" w:hAnsiTheme="majorEastAsia" w:cs="Times New Roman" w:hint="eastAsia"/>
                <w:spacing w:val="2"/>
                <w:sz w:val="16"/>
                <w:szCs w:val="16"/>
              </w:rPr>
              <w:t>（１）介護予防ケアマネジメント業務</w:t>
            </w:r>
          </w:p>
          <w:p w:rsidR="0062346F" w:rsidRPr="00902644" w:rsidRDefault="005A2DE3" w:rsidP="007E628C">
            <w:pPr>
              <w:overflowPunct w:val="0"/>
              <w:textAlignment w:val="baseline"/>
              <w:rPr>
                <w:rFonts w:ascii="ＭＳ ゴシック" w:eastAsia="ＭＳ ゴシック" w:hAnsi="ＭＳ ゴシック" w:cs="ＭＳ ゴシック"/>
                <w:i/>
                <w:color w:val="000000"/>
                <w:kern w:val="0"/>
                <w:sz w:val="16"/>
                <w:szCs w:val="16"/>
                <w:u w:val="single"/>
              </w:rPr>
            </w:pPr>
            <w:r>
              <w:rPr>
                <w:rFonts w:ascii="ＭＳ ゴシック" w:eastAsia="ＭＳ ゴシック" w:hAnsi="ＭＳ ゴシック" w:cs="ＭＳ ゴシック" w:hint="eastAsia"/>
                <w:color w:val="000000"/>
                <w:kern w:val="0"/>
                <w:sz w:val="16"/>
                <w:szCs w:val="16"/>
              </w:rPr>
              <w:t xml:space="preserve">　　　</w:t>
            </w:r>
            <w:r w:rsidR="002C1332">
              <w:rPr>
                <w:rFonts w:ascii="ＭＳ ゴシック" w:eastAsia="ＭＳ ゴシック" w:hAnsi="ＭＳ ゴシック" w:cs="ＭＳ ゴシック" w:hint="eastAsia"/>
                <w:color w:val="000000"/>
                <w:kern w:val="0"/>
                <w:sz w:val="16"/>
                <w:szCs w:val="16"/>
              </w:rPr>
              <w:t>※</w:t>
            </w:r>
            <w:r w:rsidR="002C1332">
              <w:rPr>
                <w:rFonts w:ascii="ＭＳ ゴシック" w:eastAsia="ＭＳ ゴシック" w:hAnsi="ＭＳ ゴシック" w:cs="ＭＳ ゴシック" w:hint="eastAsia"/>
                <w:i/>
                <w:kern w:val="0"/>
                <w:sz w:val="16"/>
                <w:szCs w:val="16"/>
                <w:u w:val="single"/>
              </w:rPr>
              <w:t>別記</w:t>
            </w:r>
            <w:r w:rsidR="002C1332" w:rsidRPr="002C1332">
              <w:rPr>
                <w:rFonts w:ascii="ＭＳ ゴシック" w:eastAsia="ＭＳ ゴシック" w:hAnsi="ＭＳ ゴシック" w:cs="ＭＳ ゴシック" w:hint="eastAsia"/>
                <w:i/>
                <w:kern w:val="0"/>
                <w:sz w:val="16"/>
                <w:szCs w:val="16"/>
                <w:u w:val="single"/>
              </w:rPr>
              <w:t>２</w:t>
            </w:r>
            <w:r w:rsidR="002C1332" w:rsidRPr="002C1332">
              <w:rPr>
                <w:rFonts w:asciiTheme="majorEastAsia" w:eastAsiaTheme="majorEastAsia" w:hAnsiTheme="majorEastAsia" w:hint="eastAsia"/>
                <w:i/>
                <w:kern w:val="0"/>
                <w:sz w:val="16"/>
                <w:szCs w:val="16"/>
                <w:u w:val="single"/>
              </w:rPr>
              <w:t>の第２の２（１）</w:t>
            </w:r>
            <w:r w:rsidR="002C1332">
              <w:rPr>
                <w:rFonts w:ascii="ＭＳ ゴシック" w:eastAsia="ＭＳ ゴシック" w:hAnsi="ＭＳ ゴシック" w:cs="ＭＳ ゴシック" w:hint="eastAsia"/>
                <w:i/>
                <w:kern w:val="0"/>
                <w:sz w:val="16"/>
                <w:szCs w:val="16"/>
                <w:u w:val="single"/>
              </w:rPr>
              <w:t>を参照。</w:t>
            </w:r>
          </w:p>
          <w:p w:rsidR="0062346F" w:rsidRDefault="0062346F" w:rsidP="007E628C">
            <w:pPr>
              <w:overflowPunct w:val="0"/>
              <w:textAlignment w:val="baseline"/>
              <w:rPr>
                <w:rFonts w:ascii="ＭＳ ゴシック" w:eastAsia="ＭＳ ゴシック" w:hAnsi="ＭＳ ゴシック" w:cs="ＭＳ ゴシック"/>
                <w:color w:val="000000"/>
                <w:kern w:val="0"/>
                <w:sz w:val="16"/>
                <w:szCs w:val="16"/>
              </w:rPr>
            </w:pPr>
          </w:p>
          <w:p w:rsidR="0062346F" w:rsidRPr="007E628C" w:rsidRDefault="0062346F"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62346F">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総合相談支援業務</w:t>
            </w:r>
          </w:p>
          <w:p w:rsidR="007E628C" w:rsidRPr="007E628C" w:rsidRDefault="007E628C" w:rsidP="007E628C">
            <w:pPr>
              <w:overflowPunct w:val="0"/>
              <w:ind w:left="728"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　目的</w:t>
            </w:r>
          </w:p>
          <w:p w:rsidR="007E628C" w:rsidRPr="007E628C" w:rsidRDefault="007E628C" w:rsidP="007E628C">
            <w:pPr>
              <w:overflowPunct w:val="0"/>
              <w:ind w:left="728" w:firstLine="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総合相談支援業務は、地域の高齢者が住み慣れた地域で安心してその人らしい生活を継続していくことができるよう、地域における関係者とのネットワークを構築するとともに、高齢者の心身の状況や生活の実態、必要な支援等を幅広く把握し、相談を</w:t>
            </w:r>
            <w:r w:rsidRPr="007E628C">
              <w:rPr>
                <w:rFonts w:ascii="ＭＳ ゴシック" w:eastAsia="ＭＳ ゴシック" w:hAnsi="ＭＳ ゴシック" w:cs="ＭＳ ゴシック" w:hint="eastAsia"/>
                <w:color w:val="000000"/>
                <w:kern w:val="0"/>
                <w:sz w:val="16"/>
                <w:szCs w:val="16"/>
              </w:rPr>
              <w:lastRenderedPageBreak/>
              <w:t>受け、地域における適切な保健・医療・福祉サービス、機関又は制度の利用につなげる等の支援を行うことを目的とする。</w:t>
            </w: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　事業内容</w:t>
            </w:r>
          </w:p>
          <w:p w:rsidR="007E628C" w:rsidRPr="007E628C" w:rsidRDefault="007E628C" w:rsidP="0062346F">
            <w:pPr>
              <w:overflowPunct w:val="0"/>
              <w:ind w:left="486" w:firstLineChars="71" w:firstLine="11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地域におけるネットワークの構築</w:t>
            </w:r>
          </w:p>
          <w:p w:rsidR="007E628C" w:rsidRDefault="007E628C" w:rsidP="0062346F">
            <w:pPr>
              <w:overflowPunct w:val="0"/>
              <w:ind w:left="884" w:firstLine="142"/>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地域包括支援センターは、支援を必要とする高齢者を見い出し、保健・医療・福祉サービスをはじめとする適切な支援へのつなぎ、継続的な見守りを行い、更なる問題の発生を防止するため、地域における様々な関係者のネットワークの構築を図る。</w:t>
            </w:r>
          </w:p>
          <w:p w:rsidR="0062346F" w:rsidRDefault="0062346F" w:rsidP="0062346F">
            <w:pPr>
              <w:overflowPunct w:val="0"/>
              <w:ind w:left="884" w:firstLine="142"/>
              <w:textAlignment w:val="baseline"/>
              <w:rPr>
                <w:rFonts w:ascii="ＭＳ ゴシック" w:eastAsia="ＭＳ ゴシック" w:hAnsi="ＭＳ ゴシック" w:cs="ＭＳ ゴシック"/>
                <w:color w:val="000000"/>
                <w:kern w:val="0"/>
                <w:sz w:val="16"/>
                <w:szCs w:val="16"/>
              </w:rPr>
            </w:pPr>
          </w:p>
          <w:p w:rsidR="0062346F" w:rsidRPr="007E628C" w:rsidRDefault="0062346F" w:rsidP="0062346F">
            <w:pPr>
              <w:overflowPunct w:val="0"/>
              <w:ind w:left="884" w:firstLine="142"/>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left="728"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実態把握</w:t>
            </w:r>
          </w:p>
          <w:p w:rsidR="007E628C" w:rsidRPr="007E628C" w:rsidRDefault="007E628C" w:rsidP="0062346F">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で構築したネットワークを活用するほか、様々な社会資源との連携、高齢者世帯への戸別訪問、同居していない家族や近隣住民からの情報収集等により、高齢者や家族の状況等についての実態把握を行うものとする。特に、地域から孤立している要介護（支援）者のいる世帯や介護を含めた重層的な課題を抱えている世帯など、支援が必要な世帯を把握し、当該世帯の高齢者や家族への支援につなげることができるように留意するものとする。</w:t>
            </w:r>
          </w:p>
          <w:p w:rsidR="007E628C" w:rsidRPr="007E628C" w:rsidRDefault="007E628C" w:rsidP="007E628C">
            <w:pPr>
              <w:overflowPunct w:val="0"/>
              <w:ind w:left="728"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総合相談支援</w:t>
            </w:r>
          </w:p>
          <w:p w:rsidR="007E628C" w:rsidRPr="007E628C" w:rsidRDefault="007E628C" w:rsidP="007E628C">
            <w:pPr>
              <w:overflowPunct w:val="0"/>
              <w:ind w:left="728" w:firstLine="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　初期段階の相談対応</w:t>
            </w:r>
          </w:p>
          <w:p w:rsidR="007E628C" w:rsidRPr="007E628C" w:rsidRDefault="007E628C" w:rsidP="0062346F">
            <w:pPr>
              <w:overflowPunct w:val="0"/>
              <w:ind w:left="1167"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本人、家族、近隣の住民、地域のネットワーク等を通じた様々な相談を受けて、的確な状況把握等を行い、専門的・継続的な関与又は緊急の対応の必要性を判断する。</w:t>
            </w:r>
          </w:p>
          <w:p w:rsidR="007E628C" w:rsidRPr="007E628C" w:rsidRDefault="007E628C" w:rsidP="0062346F">
            <w:pPr>
              <w:overflowPunct w:val="0"/>
              <w:ind w:left="1167"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適切な情報提供を行うことにより相談者自身が解決することができると判断</w:t>
            </w:r>
            <w:r w:rsidRPr="007E628C">
              <w:rPr>
                <w:rFonts w:ascii="ＭＳ ゴシック" w:eastAsia="ＭＳ ゴシック" w:hAnsi="ＭＳ ゴシック" w:cs="ＭＳ ゴシック" w:hint="eastAsia"/>
                <w:color w:val="000000"/>
                <w:kern w:val="0"/>
                <w:sz w:val="16"/>
                <w:szCs w:val="16"/>
              </w:rPr>
              <w:lastRenderedPageBreak/>
              <w:t>した場合には、相談内容に即したサービス又は制度に関する情報提供、関係機関の紹介等を行う。</w:t>
            </w:r>
          </w:p>
          <w:p w:rsidR="007E628C" w:rsidRPr="007E628C" w:rsidRDefault="007E628C" w:rsidP="007E628C">
            <w:pPr>
              <w:overflowPunct w:val="0"/>
              <w:ind w:left="1456" w:hanging="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継続的・専門的な相談支援</w:t>
            </w:r>
          </w:p>
          <w:p w:rsidR="007E628C" w:rsidRPr="007E628C" w:rsidRDefault="007E628C" w:rsidP="0062346F">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①の対応により、専門的・継続的な関与又は緊急の対応が必要と判断した場合には、より詳細な情報収集を行い、個別の支援計画を策定する。</w:t>
            </w:r>
          </w:p>
          <w:p w:rsidR="007E628C" w:rsidRPr="007E628C" w:rsidRDefault="007E628C" w:rsidP="0062346F">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支援計画に基づき、適切なサービスや制度につなぐとともに、定期的に情報収集を行い、期待された効果の有無を確認する。</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A861BB">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権利擁護業務</w:t>
            </w: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　目的</w:t>
            </w:r>
          </w:p>
          <w:p w:rsidR="007E628C" w:rsidRPr="007E628C" w:rsidRDefault="007E628C" w:rsidP="0062346F">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権利擁護業務は、地域の住民、民生委員、介護支援専門員などの支援だけでは十分に問題が解決できない、適切なサービス等につながる方法が見つからない等の困難な状況にある高齢者が、地域において尊厳のある生活を維持し、安心して生活を行うことができるよう、専門的・継続的な視点から、高齢者の権利擁護のため必要な支援を行うことを目的とする。</w:t>
            </w:r>
          </w:p>
          <w:p w:rsidR="007E628C" w:rsidRPr="007E628C" w:rsidRDefault="007E628C" w:rsidP="007E628C">
            <w:pPr>
              <w:overflowPunct w:val="0"/>
              <w:ind w:left="728" w:hanging="242"/>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　事業内容</w:t>
            </w:r>
          </w:p>
          <w:p w:rsidR="007E628C" w:rsidRPr="007E628C" w:rsidRDefault="007E628C" w:rsidP="0062346F">
            <w:pPr>
              <w:overflowPunct w:val="0"/>
              <w:ind w:left="728" w:firstLine="15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日常生活自立支援事業、成年後見制度などの権利擁護を目的とするサービスや制度を活用するなど、ニーズに即した適切なサービスや機関につなぎ、適切な支援を提供することにより、高齢者の生活の維持を図る。</w:t>
            </w:r>
          </w:p>
          <w:p w:rsidR="007E628C" w:rsidRPr="007E628C" w:rsidRDefault="007E628C" w:rsidP="0062346F">
            <w:pPr>
              <w:overflowPunct w:val="0"/>
              <w:ind w:left="728" w:firstLine="15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特に、高齢者の権利擁護の観点からの支援が必要と判断した場合には、次のような諸制度を活用する。</w:t>
            </w:r>
          </w:p>
          <w:p w:rsidR="007E628C" w:rsidRPr="007E628C" w:rsidRDefault="007E628C" w:rsidP="0062346F">
            <w:pPr>
              <w:overflowPunct w:val="0"/>
              <w:ind w:firstLineChars="400" w:firstLine="64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成年後見制度の活用促進</w:t>
            </w:r>
          </w:p>
          <w:p w:rsidR="007E628C" w:rsidRPr="007E628C" w:rsidRDefault="007E628C" w:rsidP="0062346F">
            <w:pPr>
              <w:overflowPunct w:val="0"/>
              <w:ind w:leftChars="554" w:left="1163"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成年後見制度の利用が必要と思われる高齢者の親族等に対して、成年後見制度の説明や申立てに当たっての関係機関の紹介などを行う。</w:t>
            </w:r>
          </w:p>
          <w:p w:rsidR="007E628C" w:rsidRPr="007E628C" w:rsidRDefault="007E628C" w:rsidP="0062346F">
            <w:pPr>
              <w:overflowPunct w:val="0"/>
              <w:ind w:leftChars="554" w:left="1163"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申立てを行える親族がないと思われる場合や、親族があっても申立てを行う意思がない場合で、成年後見の利用が必要と認める場合、速やかに市町村の担当部局に当該高齢者の状況等を報告し、市町村申立てにつなげる。</w:t>
            </w:r>
          </w:p>
          <w:p w:rsidR="007E628C" w:rsidRPr="007E628C" w:rsidRDefault="007E628C" w:rsidP="0062346F">
            <w:pPr>
              <w:overflowPunct w:val="0"/>
              <w:ind w:left="486" w:firstLineChars="71" w:firstLine="114"/>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老人福祉施設等への措置の支援</w:t>
            </w:r>
          </w:p>
          <w:p w:rsidR="007E628C" w:rsidRPr="007E628C" w:rsidRDefault="007E628C" w:rsidP="00A861BB">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虐待等の場合で、高齢者を老人福祉施設等へ措置入所させることが必要と判断した場合は、市町村の担当部局に当該高齢者の状況等を報告し、措置入所の実施を求める。</w:t>
            </w:r>
          </w:p>
          <w:p w:rsidR="007E628C" w:rsidRPr="007E628C" w:rsidRDefault="007E628C" w:rsidP="0062346F">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高齢者虐待への対応</w:t>
            </w:r>
          </w:p>
          <w:p w:rsidR="007E628C" w:rsidRPr="007E628C" w:rsidRDefault="007E628C" w:rsidP="00A861BB">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虐待の事例を把握した場合には、「高齢者虐待の防止、高齢者の養護者に対する支援等に関する法律」（平成１７年法律第１２４号）等に基づき、速やかに当該高齢者を訪問して状況を確認する等、事例に即した適切な対応をとる（詳細の業務については、「市町村・都道府県における高齢者虐待への対応と</w:t>
            </w:r>
            <w:r w:rsidRPr="00A861BB">
              <w:rPr>
                <w:rFonts w:ascii="ＭＳ ゴシック" w:eastAsia="ＭＳ ゴシック" w:hAnsi="ＭＳ ゴシック" w:cs="ＭＳ ゴシック" w:hint="eastAsia"/>
                <w:color w:val="FF0000"/>
                <w:kern w:val="0"/>
                <w:sz w:val="16"/>
                <w:szCs w:val="16"/>
                <w:u w:val="single"/>
              </w:rPr>
              <w:t>擁護者支援</w:t>
            </w:r>
            <w:r w:rsidRPr="007E628C">
              <w:rPr>
                <w:rFonts w:ascii="ＭＳ ゴシック" w:eastAsia="ＭＳ ゴシック" w:hAnsi="ＭＳ ゴシック" w:cs="ＭＳ ゴシック" w:hint="eastAsia"/>
                <w:color w:val="000000"/>
                <w:kern w:val="0"/>
                <w:sz w:val="16"/>
                <w:szCs w:val="16"/>
              </w:rPr>
              <w:t>」（平成１８年４月厚生労働省老健局）を参照のこと）。</w:t>
            </w:r>
          </w:p>
          <w:p w:rsidR="007E628C" w:rsidRPr="007E628C" w:rsidRDefault="007E628C" w:rsidP="0062346F">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（エ）</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困難事例への対応</w:t>
            </w:r>
          </w:p>
          <w:p w:rsidR="007E628C" w:rsidRPr="007E628C" w:rsidRDefault="007E628C" w:rsidP="00A861BB">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高齢者やその家庭に重層的に課題が存在している場合、高齢者自身が支援を拒否している場合等の困難事例を把握した場合には、地域包括支援センターに配置されている専門職が相互に連携するとともに、地域包括支援センター全体で対応を検討し、必要な支援を行う。</w:t>
            </w:r>
          </w:p>
          <w:p w:rsidR="007E628C" w:rsidRPr="007E628C" w:rsidRDefault="007E628C" w:rsidP="0062346F">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（オ）</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消費者被害の防止</w:t>
            </w:r>
          </w:p>
          <w:p w:rsidR="007E628C" w:rsidRPr="007E628C" w:rsidRDefault="007E628C" w:rsidP="00A861BB">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訪問販売によるリフォーム業者などによる消費者被害を未然に防止するため、消費者センター等と定期的な情報交換を行うとともに、民生委員、介護支援専門</w:t>
            </w:r>
            <w:r w:rsidRPr="007E628C">
              <w:rPr>
                <w:rFonts w:ascii="ＭＳ ゴシック" w:eastAsia="ＭＳ ゴシック" w:hAnsi="ＭＳ ゴシック" w:cs="ＭＳ ゴシック" w:hint="eastAsia"/>
                <w:color w:val="000000"/>
                <w:kern w:val="0"/>
                <w:sz w:val="16"/>
                <w:szCs w:val="16"/>
              </w:rPr>
              <w:lastRenderedPageBreak/>
              <w:t>員、訪問介護員等に必要な情報提供を行う。</w:t>
            </w: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　留意事項</w:t>
            </w:r>
          </w:p>
          <w:p w:rsidR="007E628C" w:rsidRPr="007E628C" w:rsidRDefault="007E628C" w:rsidP="00A861BB">
            <w:pPr>
              <w:overflowPunct w:val="0"/>
              <w:ind w:firstLine="8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イの（ア）の成年後見制度の円滑な利用に向けて次のことに留意する。</w:t>
            </w:r>
          </w:p>
          <w:p w:rsidR="007E628C" w:rsidRPr="007E628C" w:rsidRDefault="007E628C" w:rsidP="00A861BB">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（ア）市町村、地方法務局等と連携し、成年後見制度を幅広く普及させるための広報等の取組を行う。</w:t>
            </w:r>
          </w:p>
          <w:p w:rsidR="007E628C" w:rsidRPr="007E628C" w:rsidRDefault="007E628C" w:rsidP="00A861BB">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（イ）鑑定又は診断書の作成手続きに速やかに取り組むことができるよう、地域で成年後見人となるべき者を推薦する団体等を、高齢者又はその親族に対して紹介する。</w:t>
            </w:r>
          </w:p>
          <w:p w:rsidR="007E628C" w:rsidRPr="007E628C" w:rsidRDefault="007E628C" w:rsidP="007E628C">
            <w:pPr>
              <w:overflowPunct w:val="0"/>
              <w:ind w:left="486" w:firstLine="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A861BB">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（４）</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包括的・継続的ケアマネジメント支援業務</w:t>
            </w:r>
          </w:p>
          <w:p w:rsidR="007E628C" w:rsidRPr="007E628C" w:rsidRDefault="007E628C" w:rsidP="007E628C">
            <w:pPr>
              <w:overflowPunct w:val="0"/>
              <w:ind w:firstLine="486"/>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　目的</w:t>
            </w:r>
          </w:p>
          <w:p w:rsidR="007E628C" w:rsidRPr="007E628C" w:rsidRDefault="007E628C" w:rsidP="007E628C">
            <w:pPr>
              <w:overflowPunct w:val="0"/>
              <w:ind w:left="728" w:firstLine="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包括的・継続的マネジメント支援業務は、高齢者が住み慣れた地域で暮らし続けることができるよう、介護支援専門員、主治医、地域の関係機関等の連携、在宅と施設の連携など、地域において、多職種相互の協働等により連携し、個々の高齢者の状況や変化に応じて、包括的かつ継続的に支援していく包括的・継続的ケアマネジメントが重要であり、地域における連携・協働の体制づくりや個々の介護支援専門員に対する支援等を行うことを目的とする。</w:t>
            </w: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　事業内容</w:t>
            </w:r>
          </w:p>
          <w:p w:rsidR="007E628C" w:rsidRPr="007E628C" w:rsidRDefault="007E628C" w:rsidP="007E628C">
            <w:pPr>
              <w:overflowPunct w:val="0"/>
              <w:ind w:left="122" w:firstLine="36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包括的・継続的なケア体制の構築</w:t>
            </w:r>
          </w:p>
          <w:p w:rsidR="007E628C" w:rsidRPr="007E628C" w:rsidRDefault="007E628C" w:rsidP="00A861BB">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在宅・施設を通じた地域における包括的・継続的なケアを実施するため、医療機関を含めた関係機関との連携体制を構築し、地域の介護支援専門員と関係機関の間の連携を支援する。</w:t>
            </w:r>
          </w:p>
          <w:p w:rsidR="007E628C" w:rsidRPr="007E628C" w:rsidRDefault="007E628C" w:rsidP="00A861BB">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また、地域の介護支援専門員が、地域における健康づくりや交流促進のためのサークル活動、老人クラブ活動、ボランティア活動など介護保険サービス以外の地域における様々な社会資源を活用できるよう、地域の連携・協力体制を整備する。</w:t>
            </w:r>
          </w:p>
          <w:p w:rsidR="007E628C" w:rsidRPr="007E628C" w:rsidRDefault="007E628C" w:rsidP="007E628C">
            <w:pPr>
              <w:overflowPunct w:val="0"/>
              <w:ind w:left="970" w:hanging="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地域における介護支援専門員のネットワークの活用</w:t>
            </w:r>
          </w:p>
          <w:p w:rsidR="007E628C" w:rsidRPr="007E628C" w:rsidRDefault="007E628C" w:rsidP="00484CB3">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地域の介護支援専門員の日常的な業務の円滑な実施を支援するために、介護支援専門員相互の情報交換等を行う場を設定するなど介護支援専門員のネットワークを構築したり、その活用を図る。</w:t>
            </w:r>
          </w:p>
          <w:p w:rsidR="007E628C" w:rsidRPr="007E628C" w:rsidRDefault="007E628C" w:rsidP="007E628C">
            <w:pPr>
              <w:overflowPunct w:val="0"/>
              <w:ind w:left="970" w:hanging="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日常的個別指導・相談</w:t>
            </w:r>
          </w:p>
          <w:p w:rsidR="007E628C" w:rsidRPr="007E628C" w:rsidRDefault="007E628C" w:rsidP="00484CB3">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の介護支援専門員の日常的業務の実施に関し、介護支援専門員に対する個別の相談窓口の設置、居宅（介護予防）・施設サービス計画の作成技術の指導、サービス担当者会議の開催支援など、専門的な見地からの個別指導、相談への対応を行う。</w:t>
            </w:r>
          </w:p>
          <w:p w:rsidR="007E628C" w:rsidRPr="007E628C" w:rsidRDefault="007E628C" w:rsidP="00484CB3">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また、地域の介護支援専門員の資質向上を図る観点から、必要に応じて、地域包括支援センターの各専門職や関係機関とも連携の上、事例検討会や研修の実施、制度や施策等に関する情報提供等を行う。</w:t>
            </w:r>
          </w:p>
          <w:p w:rsidR="007E628C" w:rsidRPr="007E628C" w:rsidRDefault="007E628C" w:rsidP="007E628C">
            <w:pPr>
              <w:overflowPunct w:val="0"/>
              <w:ind w:left="970" w:hanging="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（エ）</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支援困難事例等への指導・助言</w:t>
            </w:r>
          </w:p>
          <w:p w:rsidR="007E628C" w:rsidRPr="007E628C" w:rsidRDefault="007E628C" w:rsidP="00484CB3">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地域の介護支援専門員が抱える支援困難事例について、適宜、地域包括支援センターの各専門職や地域の関係者、関係機関との連携の下で、具体的な支援方針を検討し、指導助言等を行う。</w:t>
            </w:r>
          </w:p>
          <w:p w:rsidR="007E628C" w:rsidRPr="007E628C" w:rsidRDefault="007E628C" w:rsidP="007E628C">
            <w:pPr>
              <w:overflowPunct w:val="0"/>
              <w:ind w:left="970" w:firstLine="242"/>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ind w:firstLine="48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　留意事項</w:t>
            </w:r>
          </w:p>
          <w:p w:rsidR="007E628C" w:rsidRPr="007E628C" w:rsidRDefault="007E628C" w:rsidP="00484CB3">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包括的・継続的ケアマネジメント支援業務は、地域包括支援センターにおいて実施する</w:t>
            </w:r>
            <w:r w:rsidRPr="00484CB3">
              <w:rPr>
                <w:rFonts w:ascii="ＭＳ ゴシック" w:eastAsia="ＭＳ ゴシック" w:hAnsi="ＭＳ ゴシック" w:cs="ＭＳ ゴシック" w:hint="eastAsia"/>
                <w:color w:val="FF0000"/>
                <w:kern w:val="0"/>
                <w:sz w:val="16"/>
                <w:szCs w:val="16"/>
                <w:u w:val="single"/>
              </w:rPr>
              <w:t>介護予防ケアマネジメント業務</w:t>
            </w:r>
            <w:r w:rsidRPr="007E628C">
              <w:rPr>
                <w:rFonts w:ascii="ＭＳ ゴシック" w:eastAsia="ＭＳ ゴシック" w:hAnsi="ＭＳ ゴシック" w:cs="ＭＳ ゴシック" w:hint="eastAsia"/>
                <w:color w:val="000000"/>
                <w:kern w:val="0"/>
                <w:sz w:val="16"/>
                <w:szCs w:val="16"/>
              </w:rPr>
              <w:t>、介護予防支援、介護給付のケアマネジメントの相互の連携を図り、包括的・継続的なケアが提供されるよう配慮するものとする。</w:t>
            </w:r>
          </w:p>
          <w:p w:rsid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484CB3" w:rsidRPr="007E628C" w:rsidRDefault="00484CB3"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　任意事業</w:t>
            </w:r>
          </w:p>
          <w:p w:rsidR="007E628C" w:rsidRPr="007E628C" w:rsidRDefault="007E628C" w:rsidP="001E7821">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（１）</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目的</w:t>
            </w:r>
          </w:p>
          <w:p w:rsidR="007E628C" w:rsidRPr="007E628C" w:rsidRDefault="007E628C" w:rsidP="008316DF">
            <w:pPr>
              <w:overflowPunct w:val="0"/>
              <w:ind w:left="600" w:firstLine="1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の高齢者が、住み慣れた地域で安心してその人らしい生活を継続していくことができるようにするため、介護保険事業の運営の安定化を図るとともに、被保険者及び要介護被保険者を現に介護する者等に対し、地域の実情に応じた必要な支援を行うことを目的とする。</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対象者</w:t>
            </w:r>
          </w:p>
          <w:p w:rsidR="007E628C" w:rsidRPr="007E628C" w:rsidRDefault="007E628C" w:rsidP="008316DF">
            <w:pPr>
              <w:overflowPunct w:val="0"/>
              <w:ind w:left="600" w:firstLine="1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被保険者、要介護被保険者を現に介護する者その他個々の事業の対象者として市町村が認める者とする。</w:t>
            </w:r>
          </w:p>
          <w:p w:rsidR="007E628C" w:rsidRPr="007E628C" w:rsidRDefault="007E628C" w:rsidP="008316DF">
            <w:pPr>
              <w:overflowPunct w:val="0"/>
              <w:ind w:left="600" w:firstLine="1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ただし、住宅改修費の支給の申請に係る必要な理由がわかる書類を作成する事業又は</w:t>
            </w:r>
            <w:r w:rsidRPr="007E628C">
              <w:rPr>
                <w:rFonts w:ascii="ＭＳ ゴシック" w:eastAsia="ＭＳ ゴシック" w:hAnsi="ＭＳ ゴシック" w:cs="ＭＳ ゴシック" w:hint="eastAsia"/>
                <w:color w:val="000000"/>
                <w:kern w:val="0"/>
                <w:sz w:val="16"/>
                <w:szCs w:val="16"/>
              </w:rPr>
              <w:lastRenderedPageBreak/>
              <w:t>必要な理由がわかる書類を作成した場合の経費を助成する事業については、住宅改修の活用を希望する要介護（支援）被保険者で居宅介護（介護予防）支援の提供を受けていない者に対して当該者の住宅改修費の支給の申請に係る必要な書類を作成した者に限る。</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事業内容</w:t>
            </w:r>
          </w:p>
          <w:p w:rsidR="007E628C" w:rsidRPr="007E628C" w:rsidRDefault="007E628C" w:rsidP="008316DF">
            <w:pPr>
              <w:overflowPunct w:val="0"/>
              <w:ind w:left="600" w:firstLine="1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任意事業としては、法上、介護給付等費用適正化事業、家族介護支援事業、その他の事業が規定されているが、次に掲げる事業はあくまでも例示であり、介護保険事業の運営の安定化及び被保険者の地域における自立した日常生活の支援のために必要な事業である限り、地域の実情に応じ、創意工夫を生かした多様な事業形態が可能である。</w:t>
            </w:r>
          </w:p>
          <w:p w:rsidR="007E628C" w:rsidRPr="007E628C" w:rsidRDefault="007E628C" w:rsidP="008316DF">
            <w:pPr>
              <w:overflowPunct w:val="0"/>
              <w:ind w:firstLineChars="400" w:firstLine="64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　介護給付等費用適正化事業</w:t>
            </w:r>
          </w:p>
          <w:p w:rsidR="007E628C" w:rsidRPr="007E628C" w:rsidRDefault="007E628C" w:rsidP="008316DF">
            <w:pPr>
              <w:overflowPunct w:val="0"/>
              <w:ind w:left="600" w:right="242" w:firstLine="1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介護（予防）給付について真に必要な介護サービス以外の不要なサービスが提供されていないかの検証、</w:t>
            </w:r>
            <w:r w:rsidRPr="008316DF">
              <w:rPr>
                <w:rFonts w:ascii="ＭＳ ゴシック" w:eastAsia="ＭＳ ゴシック" w:hAnsi="ＭＳ ゴシック" w:cs="ＭＳ ゴシック" w:hint="eastAsia"/>
                <w:color w:val="FF0000"/>
                <w:kern w:val="0"/>
                <w:sz w:val="16"/>
                <w:szCs w:val="16"/>
                <w:u w:val="single"/>
              </w:rPr>
              <w:t>介護保険制度の趣旨の徹底</w:t>
            </w:r>
            <w:r w:rsidRPr="007E628C">
              <w:rPr>
                <w:rFonts w:ascii="ＭＳ ゴシック" w:eastAsia="ＭＳ ゴシック" w:hAnsi="ＭＳ ゴシック" w:cs="ＭＳ ゴシック" w:hint="eastAsia"/>
                <w:color w:val="000000"/>
                <w:kern w:val="0"/>
                <w:sz w:val="16"/>
                <w:szCs w:val="16"/>
              </w:rPr>
              <w:t>や良質な事業展開のために必要な情報の提供、介護サービス事業者間による連絡協議会の開催等により、利用者に適切なサービスを提供できる環境の整備を図るとともに、介護給付等に要する費用の適正化のための事業を実施する。なお､介護給付等に要する費用の適正化のための事業のうち､主要な適正化事業は次のとおり｡</w:t>
            </w:r>
          </w:p>
          <w:p w:rsidR="007E628C" w:rsidRPr="007E628C" w:rsidRDefault="007E628C" w:rsidP="007E628C">
            <w:pPr>
              <w:overflowPunct w:val="0"/>
              <w:ind w:left="970"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主要介護給付等費用適正化事業（厚生労働大臣が定める主要介護給付等費用適正化事業を定める件（平成２０年厚生労働省告示第３１号））</w:t>
            </w:r>
          </w:p>
          <w:p w:rsidR="007E628C" w:rsidRPr="007E628C" w:rsidRDefault="007E628C" w:rsidP="008316DF">
            <w:pPr>
              <w:overflowPunct w:val="0"/>
              <w:ind w:left="7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認定調査状況チェック</w:t>
            </w:r>
          </w:p>
          <w:p w:rsidR="007E628C" w:rsidRPr="007E628C" w:rsidRDefault="007E628C" w:rsidP="008316DF">
            <w:pPr>
              <w:overflowPunct w:val="0"/>
              <w:ind w:left="7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ケアプランの点検</w:t>
            </w:r>
          </w:p>
          <w:p w:rsidR="007E628C" w:rsidRPr="007E628C" w:rsidRDefault="007E628C" w:rsidP="008316DF">
            <w:pPr>
              <w:overflowPunct w:val="0"/>
              <w:ind w:left="7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住宅改修等の点検</w:t>
            </w:r>
          </w:p>
          <w:p w:rsidR="007E628C" w:rsidRPr="007E628C" w:rsidRDefault="007E628C" w:rsidP="008316DF">
            <w:pPr>
              <w:overflowPunct w:val="0"/>
              <w:ind w:left="742" w:right="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④</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医療情報との突合・縦覧点検</w:t>
            </w:r>
          </w:p>
          <w:p w:rsidR="007E628C" w:rsidRPr="007E628C" w:rsidRDefault="007E628C" w:rsidP="008316DF">
            <w:pPr>
              <w:overflowPunct w:val="0"/>
              <w:ind w:left="7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介護給付費通知</w:t>
            </w:r>
          </w:p>
          <w:p w:rsidR="007E628C" w:rsidRPr="007E628C" w:rsidRDefault="007E628C" w:rsidP="007E628C">
            <w:pPr>
              <w:overflowPunct w:val="0"/>
              <w:ind w:left="970" w:hanging="486"/>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DF556D">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　家族介護支援事業</w:t>
            </w:r>
          </w:p>
          <w:p w:rsidR="007E628C" w:rsidRPr="007E628C" w:rsidRDefault="007E628C" w:rsidP="00DF556D">
            <w:pPr>
              <w:overflowPunct w:val="0"/>
              <w:ind w:left="600"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介護方法の指導その他の要介護被保険者を現に介護する者の支援のため必要な事業を実施する。</w:t>
            </w:r>
          </w:p>
          <w:p w:rsidR="007E628C" w:rsidRPr="007E628C" w:rsidRDefault="007E628C" w:rsidP="007E628C">
            <w:pPr>
              <w:overflowPunct w:val="0"/>
              <w:ind w:left="970"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家族介護支援事業</w:t>
            </w:r>
          </w:p>
          <w:p w:rsidR="007E628C" w:rsidRPr="007E628C" w:rsidRDefault="007E628C" w:rsidP="00DF556D">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要介護被保険者の状態の維持・改善を目的とした、適切な介護知識・技術の習得や、外部サービスの適切な利用方法の習得等を内容とした教室を開催する。</w:t>
            </w:r>
          </w:p>
          <w:p w:rsidR="007E628C" w:rsidRPr="007E628C" w:rsidRDefault="007E628C" w:rsidP="007E628C">
            <w:pPr>
              <w:overflowPunct w:val="0"/>
              <w:ind w:left="970"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認知症高齢者見守り事業</w:t>
            </w:r>
          </w:p>
          <w:p w:rsidR="007E628C" w:rsidRPr="007E628C" w:rsidRDefault="007E628C" w:rsidP="00DF556D">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における認知症高齢者の見守り体制の構築を目的とした、認知症に関する広報・啓発活動、徘徊高齢者を早期発見できる仕組みの構築・運用、認知症高齢者に関する知識のあるボランティア等による見守りのための訪問などを行う。</w:t>
            </w:r>
          </w:p>
          <w:p w:rsidR="007E628C" w:rsidRPr="007E628C" w:rsidRDefault="007E628C" w:rsidP="007E628C">
            <w:pPr>
              <w:overflowPunct w:val="0"/>
              <w:ind w:left="970" w:hanging="2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家族介護継続支援事業</w:t>
            </w:r>
          </w:p>
          <w:p w:rsidR="007E628C" w:rsidRPr="007E628C" w:rsidRDefault="007E628C" w:rsidP="00DF556D">
            <w:pPr>
              <w:overflowPunct w:val="0"/>
              <w:ind w:left="1026"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家族の身体的・精神的・経済的負担の軽減を目的とした、要介護被保険者を現に介護する者に対するヘルスチェックや健康相談の実施による疾病予防、病気の早期発見や、介護用品の支給、介護の慰労のための金品の贈呈、介護から一時的に解放するための介護者相互の交流会等を開催する。</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DF556D">
            <w:pPr>
              <w:overflowPunct w:val="0"/>
              <w:ind w:left="970" w:hanging="3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　その他の事業</w:t>
            </w:r>
          </w:p>
          <w:p w:rsidR="007E628C" w:rsidRPr="007E628C" w:rsidRDefault="007E628C" w:rsidP="00DF556D">
            <w:pPr>
              <w:overflowPunct w:val="0"/>
              <w:ind w:left="600"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次の（ア）から（</w:t>
            </w:r>
            <w:r w:rsidRPr="00EB5D44">
              <w:rPr>
                <w:rFonts w:ascii="ＭＳ ゴシック" w:eastAsia="ＭＳ ゴシック" w:hAnsi="ＭＳ ゴシック" w:cs="ＭＳ ゴシック" w:hint="eastAsia"/>
                <w:color w:val="FF0000"/>
                <w:kern w:val="0"/>
                <w:sz w:val="16"/>
                <w:szCs w:val="16"/>
                <w:u w:val="single"/>
              </w:rPr>
              <w:t>ウ</w:t>
            </w:r>
            <w:r w:rsidRPr="007E628C">
              <w:rPr>
                <w:rFonts w:ascii="ＭＳ ゴシック" w:eastAsia="ＭＳ ゴシック" w:hAnsi="ＭＳ ゴシック" w:cs="ＭＳ ゴシック" w:hint="eastAsia"/>
                <w:color w:val="000000"/>
                <w:kern w:val="0"/>
                <w:sz w:val="16"/>
                <w:szCs w:val="16"/>
              </w:rPr>
              <w:t>）までに掲げる事業その他の介護保険事業の運営の安定化及び被保険者の地域における自立した日常生活の支援のため必要な事業を実施する。</w:t>
            </w:r>
          </w:p>
          <w:p w:rsidR="007E628C" w:rsidRPr="007E628C" w:rsidRDefault="007E628C" w:rsidP="00DF556D">
            <w:pPr>
              <w:overflowPunct w:val="0"/>
              <w:ind w:left="970" w:hanging="2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成年後見制度利用支援事業</w:t>
            </w:r>
          </w:p>
          <w:p w:rsidR="007E628C" w:rsidRPr="007E628C" w:rsidRDefault="007E628C" w:rsidP="00DF556D">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市町村申立て等に係る低所得の高齢者に係る成年後見制度の申立てに要する経</w:t>
            </w:r>
            <w:r w:rsidRPr="007E628C">
              <w:rPr>
                <w:rFonts w:ascii="ＭＳ ゴシック" w:eastAsia="ＭＳ ゴシック" w:hAnsi="ＭＳ ゴシック" w:cs="ＭＳ ゴシック" w:hint="eastAsia"/>
                <w:color w:val="000000"/>
                <w:kern w:val="0"/>
                <w:sz w:val="16"/>
                <w:szCs w:val="16"/>
              </w:rPr>
              <w:lastRenderedPageBreak/>
              <w:t>費や成年後見人等の報酬の助成等を行う。</w:t>
            </w:r>
          </w:p>
          <w:p w:rsidR="007E628C" w:rsidRPr="007E628C" w:rsidRDefault="007E628C" w:rsidP="007E628C">
            <w:pPr>
              <w:overflowPunct w:val="0"/>
              <w:ind w:left="1698" w:hanging="9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福祉用具・住宅改修支援事業</w:t>
            </w:r>
          </w:p>
          <w:p w:rsidR="007E628C" w:rsidRPr="007E628C" w:rsidRDefault="007E628C" w:rsidP="00DF556D">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福祉用具・住宅改修に関する相談・情報提供・連絡調整等の実施、福祉用具・住宅改修に関する助言、住宅改修費の支給の申請に係る必要な理由がわかる書類の作成及び必要な理由がわかる書類を作成した場合の経費の助成を行う。</w:t>
            </w:r>
          </w:p>
          <w:p w:rsidR="00DF556D" w:rsidRDefault="00DF556D" w:rsidP="007E628C">
            <w:pPr>
              <w:overflowPunct w:val="0"/>
              <w:ind w:left="1698" w:hanging="970"/>
              <w:textAlignment w:val="baseline"/>
              <w:rPr>
                <w:rFonts w:ascii="ＭＳ ゴシック" w:eastAsia="ＭＳ ゴシック" w:hAnsi="ＭＳ ゴシック" w:cs="ＭＳ ゴシック"/>
                <w:color w:val="000000"/>
                <w:kern w:val="0"/>
                <w:sz w:val="16"/>
                <w:szCs w:val="16"/>
              </w:rPr>
            </w:pPr>
          </w:p>
          <w:p w:rsidR="00DF556D" w:rsidRDefault="00DF556D" w:rsidP="007E628C">
            <w:pPr>
              <w:overflowPunct w:val="0"/>
              <w:ind w:left="1698" w:hanging="970"/>
              <w:textAlignment w:val="baseline"/>
              <w:rPr>
                <w:rFonts w:ascii="ＭＳ ゴシック" w:eastAsia="ＭＳ ゴシック" w:hAnsi="ＭＳ ゴシック" w:cs="ＭＳ ゴシック"/>
                <w:color w:val="000000"/>
                <w:kern w:val="0"/>
                <w:sz w:val="16"/>
                <w:szCs w:val="16"/>
              </w:rPr>
            </w:pPr>
          </w:p>
          <w:p w:rsidR="00DF556D" w:rsidRDefault="00DF556D" w:rsidP="007E628C">
            <w:pPr>
              <w:overflowPunct w:val="0"/>
              <w:ind w:left="1698" w:hanging="970"/>
              <w:textAlignment w:val="baseline"/>
              <w:rPr>
                <w:rFonts w:ascii="ＭＳ ゴシック" w:eastAsia="ＭＳ ゴシック" w:hAnsi="ＭＳ ゴシック" w:cs="ＭＳ ゴシック"/>
                <w:color w:val="000000"/>
                <w:kern w:val="0"/>
                <w:sz w:val="16"/>
                <w:szCs w:val="16"/>
              </w:rPr>
            </w:pPr>
          </w:p>
          <w:p w:rsidR="00DF556D" w:rsidRDefault="00DF556D" w:rsidP="007E628C">
            <w:pPr>
              <w:overflowPunct w:val="0"/>
              <w:ind w:left="1698" w:hanging="970"/>
              <w:textAlignment w:val="baseline"/>
              <w:rPr>
                <w:rFonts w:ascii="ＭＳ ゴシック" w:eastAsia="ＭＳ ゴシック" w:hAnsi="ＭＳ ゴシック" w:cs="ＭＳ ゴシック"/>
                <w:color w:val="000000"/>
                <w:kern w:val="0"/>
                <w:sz w:val="16"/>
                <w:szCs w:val="16"/>
              </w:rPr>
            </w:pPr>
          </w:p>
          <w:p w:rsidR="007E628C" w:rsidRPr="007E628C" w:rsidRDefault="007E628C" w:rsidP="007E628C">
            <w:pPr>
              <w:overflowPunct w:val="0"/>
              <w:ind w:left="1698" w:hanging="9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w:t>
            </w:r>
            <w:r w:rsidRPr="00DF556D">
              <w:rPr>
                <w:rFonts w:ascii="ＭＳ ゴシック" w:eastAsia="ＭＳ ゴシック" w:hAnsi="ＭＳ ゴシック" w:cs="ＭＳ ゴシック" w:hint="eastAsia"/>
                <w:color w:val="FF0000"/>
                <w:kern w:val="0"/>
                <w:sz w:val="16"/>
                <w:szCs w:val="16"/>
                <w:u w:val="single"/>
              </w:rPr>
              <w:t>ウ</w:t>
            </w:r>
            <w:r w:rsidRPr="007E628C">
              <w:rPr>
                <w:rFonts w:ascii="ＭＳ ゴシック" w:eastAsia="ＭＳ ゴシック" w:hAnsi="ＭＳ ゴシック" w:cs="ＭＳ ゴシック" w:hint="eastAsia"/>
                <w:color w:val="000000"/>
                <w:kern w:val="0"/>
                <w:sz w:val="16"/>
                <w:szCs w:val="16"/>
              </w:rPr>
              <w:t>）</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地域自立生活支援事業</w:t>
            </w:r>
          </w:p>
          <w:p w:rsidR="007E628C" w:rsidRPr="007E628C" w:rsidRDefault="007E628C" w:rsidP="00DF556D">
            <w:pPr>
              <w:overflowPunct w:val="0"/>
              <w:ind w:left="1026"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次の①から⑤までに掲げる高齢者の地域における自立した生活を継続させるための事業を実施する。</w:t>
            </w:r>
          </w:p>
          <w:p w:rsidR="007E628C" w:rsidRPr="007E628C" w:rsidRDefault="007E628C" w:rsidP="007E628C">
            <w:pPr>
              <w:overflowPunct w:val="0"/>
              <w:ind w:left="2184" w:hanging="9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　高齢者の安心な住まいの確保に資する事業</w:t>
            </w:r>
          </w:p>
          <w:p w:rsidR="007E628C" w:rsidRPr="007E628C" w:rsidRDefault="007E628C" w:rsidP="00DF556D">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高齢者世話付住宅（シルバーハウジング）、サービス付き高齢者向け住宅、多くの高齢者が居住する集合住宅等を対象に、日常生活上の生活相談・指導、安否確認、緊急時の対応や一時的な家事援助等を行う生活援助員を派遣し、関係機関・関係団体等による支援体制を構築するなど、地域の実情に応じた、高齢者の安心な住まいを確保するための事業を行う。</w:t>
            </w:r>
          </w:p>
          <w:p w:rsidR="007E628C" w:rsidRPr="007E628C" w:rsidRDefault="007E628C" w:rsidP="007E628C">
            <w:pPr>
              <w:overflowPunct w:val="0"/>
              <w:ind w:left="2184" w:hanging="9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介護サービスの質の向上に資する事業</w:t>
            </w:r>
          </w:p>
          <w:p w:rsidR="007E628C" w:rsidRPr="007E628C" w:rsidRDefault="007E628C" w:rsidP="00DF556D">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で活躍している高齢者や民生委員等が、介護サービス利用者のための相談などに応じるボランティア（介護相談員）として、利用者の疑問や不満、不安の解消を図るとともに、サービス担当者と意見交換等（介護相談員派遣等事業）を行う。</w:t>
            </w:r>
          </w:p>
          <w:p w:rsidR="007E628C" w:rsidRPr="007E628C" w:rsidRDefault="007E628C" w:rsidP="007E628C">
            <w:pPr>
              <w:overflowPunct w:val="0"/>
              <w:ind w:left="2184" w:hanging="97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③　地域資源を活用したネットワーク形成に資する事業</w:t>
            </w:r>
          </w:p>
          <w:p w:rsidR="007E628C" w:rsidRPr="007E628C" w:rsidRDefault="007E628C" w:rsidP="00DF556D">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栄養改善が必要な高齢者（</w:t>
            </w:r>
            <w:r w:rsidRPr="00DF556D">
              <w:rPr>
                <w:rFonts w:ascii="ＭＳ ゴシック" w:eastAsia="ＭＳ ゴシック" w:hAnsi="ＭＳ ゴシック" w:cs="ＭＳ ゴシック" w:hint="eastAsia"/>
                <w:color w:val="FF0000"/>
                <w:kern w:val="0"/>
                <w:sz w:val="16"/>
                <w:szCs w:val="16"/>
                <w:u w:val="single"/>
              </w:rPr>
              <w:t>二次予防事業の対象者</w:t>
            </w:r>
            <w:r w:rsidRPr="007E628C">
              <w:rPr>
                <w:rFonts w:ascii="ＭＳ ゴシック" w:eastAsia="ＭＳ ゴシック" w:hAnsi="ＭＳ ゴシック" w:cs="ＭＳ ゴシック" w:hint="eastAsia"/>
                <w:color w:val="000000"/>
                <w:kern w:val="0"/>
                <w:sz w:val="16"/>
                <w:szCs w:val="16"/>
              </w:rPr>
              <w:t>を除く。）に対し、地域の社会福祉法人等が実施している配食の支援を活用し、高齢者の状況を定期的に把握するとともに、必要に応じ、地域包括支援センター等に報告する。</w:t>
            </w:r>
          </w:p>
          <w:p w:rsidR="00DF556D" w:rsidRDefault="00DF556D" w:rsidP="007E628C">
            <w:pPr>
              <w:overflowPunct w:val="0"/>
              <w:ind w:left="1820" w:hanging="606"/>
              <w:textAlignment w:val="baseline"/>
              <w:rPr>
                <w:rFonts w:ascii="ＭＳ ゴシック" w:eastAsia="ＭＳ ゴシック" w:hAnsi="ＭＳ ゴシック" w:cs="ＭＳ ゴシック"/>
                <w:color w:val="000000"/>
                <w:kern w:val="0"/>
                <w:sz w:val="16"/>
                <w:szCs w:val="16"/>
              </w:rPr>
            </w:pPr>
          </w:p>
          <w:p w:rsidR="007E628C" w:rsidRPr="007E628C" w:rsidRDefault="007E628C" w:rsidP="007E628C">
            <w:pPr>
              <w:overflowPunct w:val="0"/>
              <w:ind w:left="1820" w:hanging="60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④　家庭内の事故等への対応の体制整備に資する事業</w:t>
            </w:r>
          </w:p>
          <w:p w:rsidR="007E628C" w:rsidRPr="007E628C" w:rsidRDefault="007E628C" w:rsidP="00DF556D">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高齢者のいる世帯における家庭内の事故等による通報に随時（２４時間・３６５日）対応するための体制整備（電話を受け付け、適切なアセスメントを行う専門的知識を有するオペレーターの配置等）を行う。</w:t>
            </w:r>
          </w:p>
          <w:p w:rsidR="007E628C" w:rsidRPr="007E628C" w:rsidRDefault="007E628C" w:rsidP="007E628C">
            <w:pPr>
              <w:overflowPunct w:val="0"/>
              <w:ind w:left="1820" w:hanging="60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⑤　高齢者の生きがいと健康づくり推進事業</w:t>
            </w:r>
          </w:p>
          <w:p w:rsidR="007E628C" w:rsidRPr="007E628C" w:rsidRDefault="007E628C" w:rsidP="00DF556D">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社会等において、豊かな経験と知識・技能を生かし、地域の各団体の参加と協力のもとに、高齢者の生きがいと社会参加を促進するため、地域における様々な社会資源を活用し、各種サービスを提供する。</w:t>
            </w: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p>
          <w:p w:rsidR="007E628C" w:rsidRPr="007E628C" w:rsidRDefault="007E628C" w:rsidP="007E628C">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（４）</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留意事項</w:t>
            </w:r>
          </w:p>
          <w:p w:rsidR="007E628C" w:rsidRPr="007E628C" w:rsidRDefault="007E628C" w:rsidP="008C5D2F">
            <w:pPr>
              <w:overflowPunct w:val="0"/>
              <w:ind w:leftChars="217" w:left="600" w:hanging="14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　任意事業の実施に当たっては、</w:t>
            </w:r>
            <w:r w:rsidRPr="008C5D2F">
              <w:rPr>
                <w:rFonts w:ascii="ＭＳ ゴシック" w:eastAsia="ＭＳ ゴシック" w:hAnsi="ＭＳ ゴシック" w:cs="ＭＳ ゴシック" w:hint="eastAsia"/>
                <w:color w:val="FF0000"/>
                <w:kern w:val="0"/>
                <w:sz w:val="16"/>
                <w:szCs w:val="16"/>
                <w:u w:val="single"/>
              </w:rPr>
              <w:t>この</w:t>
            </w:r>
            <w:r w:rsidRPr="007E628C">
              <w:rPr>
                <w:rFonts w:ascii="ＭＳ ゴシック" w:eastAsia="ＭＳ ゴシック" w:hAnsi="ＭＳ ゴシック" w:cs="ＭＳ ゴシック" w:hint="eastAsia"/>
                <w:color w:val="000000"/>
                <w:kern w:val="0"/>
                <w:sz w:val="16"/>
                <w:szCs w:val="16"/>
              </w:rPr>
              <w:t>包括的支援事業の円滑な実施に資するネットワークの構築や地域のコミュニティの形成を踏まえるなど、地域における社会資源の活用に留意すること。</w:t>
            </w:r>
          </w:p>
          <w:p w:rsidR="007E628C" w:rsidRPr="007E628C" w:rsidRDefault="007E628C" w:rsidP="008C5D2F">
            <w:pPr>
              <w:overflowPunct w:val="0"/>
              <w:ind w:leftChars="218" w:left="599" w:hanging="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　住宅改修費の支給の申請に係る必要な理由がわかる書類を作成する事業及び必要な理由がわかる書類を作成した場合の経費を助成する事業の実施にあたっては、介護支援専門員又は作業療法士、福祉住環境コーディネーター検定試験二級以上その他これに準ずる資格等を有する者など、居宅介護住宅改修費又は介護予防住宅改修費の支給の対象となる住宅改修について十分な専門性があると認められる者が作成者であること。</w:t>
            </w:r>
          </w:p>
          <w:p w:rsidR="008C5D2F" w:rsidRDefault="008C5D2F" w:rsidP="008C5D2F">
            <w:pPr>
              <w:overflowPunct w:val="0"/>
              <w:ind w:leftChars="218" w:left="599" w:hanging="141"/>
              <w:textAlignment w:val="baseline"/>
              <w:rPr>
                <w:rFonts w:ascii="ＭＳ ゴシック" w:eastAsia="ＭＳ ゴシック" w:hAnsi="ＭＳ ゴシック" w:cs="ＭＳ ゴシック"/>
                <w:color w:val="000000"/>
                <w:kern w:val="0"/>
                <w:sz w:val="16"/>
                <w:szCs w:val="16"/>
              </w:rPr>
            </w:pPr>
          </w:p>
          <w:p w:rsidR="008C5D2F" w:rsidRDefault="008C5D2F" w:rsidP="008C5D2F">
            <w:pPr>
              <w:overflowPunct w:val="0"/>
              <w:ind w:leftChars="218" w:left="599" w:hanging="141"/>
              <w:textAlignment w:val="baseline"/>
              <w:rPr>
                <w:rFonts w:ascii="ＭＳ ゴシック" w:eastAsia="ＭＳ ゴシック" w:hAnsi="ＭＳ ゴシック" w:cs="ＭＳ ゴシック"/>
                <w:color w:val="000000"/>
                <w:kern w:val="0"/>
                <w:sz w:val="16"/>
                <w:szCs w:val="16"/>
              </w:rPr>
            </w:pPr>
          </w:p>
          <w:p w:rsidR="008C5D2F" w:rsidRDefault="008C5D2F" w:rsidP="008C5D2F">
            <w:pPr>
              <w:overflowPunct w:val="0"/>
              <w:ind w:leftChars="218" w:left="599" w:hanging="141"/>
              <w:textAlignment w:val="baseline"/>
              <w:rPr>
                <w:rFonts w:ascii="ＭＳ ゴシック" w:eastAsia="ＭＳ ゴシック" w:hAnsi="ＭＳ ゴシック" w:cs="ＭＳ ゴシック"/>
                <w:color w:val="000000"/>
                <w:kern w:val="0"/>
                <w:sz w:val="16"/>
                <w:szCs w:val="16"/>
              </w:rPr>
            </w:pPr>
          </w:p>
          <w:p w:rsidR="008C5D2F" w:rsidRDefault="008C5D2F" w:rsidP="008C5D2F">
            <w:pPr>
              <w:overflowPunct w:val="0"/>
              <w:ind w:leftChars="218" w:left="599" w:hanging="141"/>
              <w:textAlignment w:val="baseline"/>
              <w:rPr>
                <w:rFonts w:ascii="ＭＳ ゴシック" w:eastAsia="ＭＳ ゴシック" w:hAnsi="ＭＳ ゴシック" w:cs="ＭＳ ゴシック"/>
                <w:color w:val="000000"/>
                <w:kern w:val="0"/>
                <w:sz w:val="16"/>
                <w:szCs w:val="16"/>
              </w:rPr>
            </w:pPr>
          </w:p>
          <w:p w:rsidR="007E628C" w:rsidRPr="007E628C" w:rsidRDefault="007E628C" w:rsidP="008C5D2F">
            <w:pPr>
              <w:overflowPunct w:val="0"/>
              <w:ind w:leftChars="218" w:left="599" w:hanging="141"/>
              <w:textAlignment w:val="baseline"/>
              <w:rPr>
                <w:rFonts w:ascii="ＭＳ ゴシック" w:eastAsia="ＭＳ ゴシック" w:hAnsi="Times New Roman" w:cs="Times New Roman"/>
                <w:color w:val="000000"/>
                <w:spacing w:val="2"/>
                <w:kern w:val="0"/>
                <w:sz w:val="16"/>
                <w:szCs w:val="16"/>
              </w:rPr>
            </w:pPr>
            <w:r w:rsidRPr="008C5D2F">
              <w:rPr>
                <w:rFonts w:ascii="ＭＳ ゴシック" w:eastAsia="ＭＳ ゴシック" w:hAnsi="ＭＳ ゴシック" w:cs="ＭＳ ゴシック" w:hint="eastAsia"/>
                <w:color w:val="FF0000"/>
                <w:kern w:val="0"/>
                <w:sz w:val="16"/>
                <w:szCs w:val="16"/>
                <w:u w:val="single"/>
              </w:rPr>
              <w:t>ウ</w:t>
            </w:r>
            <w:r w:rsidRPr="007E628C">
              <w:rPr>
                <w:rFonts w:ascii="ＭＳ ゴシック" w:eastAsia="ＭＳ ゴシック" w:hAnsi="ＭＳ ゴシック" w:cs="ＭＳ ゴシック" w:hint="eastAsia"/>
                <w:color w:val="000000"/>
                <w:kern w:val="0"/>
                <w:sz w:val="16"/>
                <w:szCs w:val="16"/>
              </w:rPr>
              <w:t xml:space="preserve">　（３）のウの（</w:t>
            </w:r>
            <w:r w:rsidRPr="008C5D2F">
              <w:rPr>
                <w:rFonts w:ascii="ＭＳ ゴシック" w:eastAsia="ＭＳ ゴシック" w:hAnsi="ＭＳ ゴシック" w:cs="ＭＳ ゴシック" w:hint="eastAsia"/>
                <w:color w:val="FF0000"/>
                <w:kern w:val="0"/>
                <w:sz w:val="16"/>
                <w:szCs w:val="16"/>
                <w:u w:val="single"/>
              </w:rPr>
              <w:t>ウ</w:t>
            </w:r>
            <w:r w:rsidRPr="007E628C">
              <w:rPr>
                <w:rFonts w:ascii="ＭＳ ゴシック" w:eastAsia="ＭＳ ゴシック" w:hAnsi="ＭＳ ゴシック" w:cs="ＭＳ ゴシック" w:hint="eastAsia"/>
                <w:color w:val="000000"/>
                <w:kern w:val="0"/>
                <w:sz w:val="16"/>
                <w:szCs w:val="16"/>
              </w:rPr>
              <w:t>）の③のような、配食の支援を活用した事業を実施する場合、食材料費及び調理費相当分は利用者負担とすることを基本とするが、利用料の設定に当たっては、低所得者への配慮や市町村における財源等を考慮すること。なお、事業の対象者・利用の負担額等については、予め要綱等において明確に規定しておくこと。</w:t>
            </w:r>
          </w:p>
          <w:p w:rsidR="007E628C" w:rsidRDefault="007E628C" w:rsidP="008C5D2F">
            <w:pPr>
              <w:overflowPunct w:val="0"/>
              <w:ind w:leftChars="218" w:left="599" w:hanging="141"/>
              <w:textAlignment w:val="baseline"/>
              <w:rPr>
                <w:rFonts w:ascii="ＭＳ ゴシック" w:eastAsia="ＭＳ ゴシック" w:hAnsi="ＭＳ ゴシック" w:cs="ＭＳ ゴシック"/>
                <w:color w:val="000000"/>
                <w:kern w:val="0"/>
                <w:sz w:val="16"/>
                <w:szCs w:val="16"/>
              </w:rPr>
            </w:pPr>
            <w:r w:rsidRPr="006844E3">
              <w:rPr>
                <w:rFonts w:ascii="ＭＳ ゴシック" w:eastAsia="ＭＳ ゴシック" w:hAnsi="ＭＳ ゴシック" w:cs="ＭＳ ゴシック" w:hint="eastAsia"/>
                <w:color w:val="FF0000"/>
                <w:kern w:val="0"/>
                <w:sz w:val="16"/>
                <w:szCs w:val="16"/>
                <w:u w:val="single"/>
              </w:rPr>
              <w:t>エ</w:t>
            </w:r>
            <w:r w:rsidRPr="007E628C">
              <w:rPr>
                <w:rFonts w:ascii="ＭＳ ゴシック" w:eastAsia="ＭＳ ゴシック" w:hAnsi="ＭＳ ゴシック" w:cs="ＭＳ ゴシック" w:hint="eastAsia"/>
                <w:color w:val="000000"/>
                <w:kern w:val="0"/>
                <w:sz w:val="16"/>
                <w:szCs w:val="16"/>
              </w:rPr>
              <w:t xml:space="preserve">　</w:t>
            </w:r>
            <w:r w:rsidRPr="008C5D2F">
              <w:rPr>
                <w:rFonts w:ascii="ＭＳ ゴシック" w:eastAsia="ＭＳ ゴシック" w:hAnsi="ＭＳ ゴシック" w:cs="ＭＳ ゴシック" w:hint="eastAsia"/>
                <w:color w:val="FF0000"/>
                <w:kern w:val="0"/>
                <w:sz w:val="16"/>
                <w:szCs w:val="16"/>
                <w:u w:val="single"/>
              </w:rPr>
              <w:t>介護予防・地域支え合い事業として実施されていた事業のうち、「生きがい活動支援通所事業」や「緊急通報体制等整備事業」等の一般財源化された事業</w:t>
            </w:r>
            <w:r w:rsidRPr="007E628C">
              <w:rPr>
                <w:rFonts w:ascii="ＭＳ ゴシック" w:eastAsia="ＭＳ ゴシック" w:hAnsi="ＭＳ ゴシック" w:cs="ＭＳ ゴシック" w:hint="eastAsia"/>
                <w:color w:val="000000"/>
                <w:kern w:val="0"/>
                <w:sz w:val="16"/>
                <w:szCs w:val="16"/>
              </w:rPr>
              <w:t>は、地域支援事業として実施することはできないものであること。</w:t>
            </w: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2F4BFA" w:rsidRDefault="002F4BFA"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8C5D2F" w:rsidP="008C5D2F">
            <w:pPr>
              <w:overflowPunct w:val="0"/>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別記</w:t>
            </w: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8C5D2F" w:rsidRDefault="008C5D2F"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Default="009B7CD6" w:rsidP="007E628C">
            <w:pPr>
              <w:overflowPunct w:val="0"/>
              <w:ind w:left="728" w:hanging="242"/>
              <w:textAlignment w:val="baseline"/>
              <w:rPr>
                <w:rFonts w:ascii="ＭＳ ゴシック" w:eastAsia="ＭＳ ゴシック" w:hAnsi="ＭＳ ゴシック" w:cs="ＭＳ ゴシック"/>
                <w:color w:val="000000"/>
                <w:kern w:val="0"/>
                <w:sz w:val="16"/>
                <w:szCs w:val="16"/>
              </w:rPr>
            </w:pPr>
          </w:p>
          <w:p w:rsidR="009B7CD6" w:rsidRPr="007E628C" w:rsidRDefault="009B7CD6" w:rsidP="008C5D2F">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１　介護予防事業</w:t>
            </w:r>
          </w:p>
          <w:p w:rsidR="009B7CD6" w:rsidRPr="007E628C" w:rsidRDefault="009B7CD6" w:rsidP="008C5D2F">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（１）</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二次予防事業</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008C5D2F">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ア　総則</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008C5D2F">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目的</w:t>
            </w:r>
          </w:p>
          <w:p w:rsidR="009B7CD6" w:rsidRPr="007E628C" w:rsidRDefault="009B7CD6" w:rsidP="007A3C55">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二次予防事業は、</w:t>
            </w:r>
            <w:r w:rsidRPr="005143DC">
              <w:rPr>
                <w:rFonts w:ascii="ＭＳ ゴシック" w:eastAsia="ＭＳ ゴシック" w:hAnsi="ＭＳ ゴシック" w:cs="ＭＳ ゴシック" w:hint="eastAsia"/>
                <w:color w:val="FF0000"/>
                <w:kern w:val="0"/>
                <w:sz w:val="16"/>
                <w:szCs w:val="16"/>
                <w:u w:val="single"/>
              </w:rPr>
              <w:t>主として要介護状態等となるおそれの高い状態にあると認められる６５歳以上の者を対象として</w:t>
            </w:r>
            <w:r w:rsidRPr="007E628C">
              <w:rPr>
                <w:rFonts w:ascii="ＭＳ ゴシック" w:eastAsia="ＭＳ ゴシック" w:hAnsi="ＭＳ ゴシック" w:cs="ＭＳ ゴシック" w:hint="eastAsia"/>
                <w:color w:val="000000"/>
                <w:kern w:val="0"/>
                <w:sz w:val="16"/>
                <w:szCs w:val="16"/>
              </w:rPr>
              <w:t>実施することを基本とし、二次予防事業</w:t>
            </w:r>
            <w:r w:rsidRPr="005143DC">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対象者が要介護状態等となることを予防することを通じて、一人ひとりの生きがいや自己実現のための取組を支援し、活動的で生きがいのある生活や人生を送ることができる</w:t>
            </w:r>
            <w:r w:rsidRPr="007E628C">
              <w:rPr>
                <w:rFonts w:ascii="ＭＳ ゴシック" w:eastAsia="ＭＳ ゴシック" w:hAnsi="ＭＳ ゴシック" w:cs="ＭＳ ゴシック" w:hint="eastAsia"/>
                <w:color w:val="000000"/>
                <w:kern w:val="0"/>
                <w:sz w:val="16"/>
                <w:szCs w:val="16"/>
              </w:rPr>
              <w:lastRenderedPageBreak/>
              <w:t>よう支援することを目的として実施する。その目的を達成するため、事業の実施に際しては、介護予防ケアマネジメント業務により、個々の対象者の</w:t>
            </w:r>
            <w:r w:rsidRPr="005143DC">
              <w:rPr>
                <w:rFonts w:ascii="ＭＳ ゴシック" w:eastAsia="ＭＳ ゴシック" w:hAnsi="ＭＳ ゴシック" w:cs="ＭＳ ゴシック" w:hint="eastAsia"/>
                <w:color w:val="FF0000"/>
                <w:kern w:val="0"/>
                <w:sz w:val="16"/>
                <w:szCs w:val="16"/>
                <w:u w:val="single"/>
              </w:rPr>
              <w:t>心身の状況、その置かれている環境その他の状況（以下「</w:t>
            </w:r>
            <w:r w:rsidRPr="007E628C">
              <w:rPr>
                <w:rFonts w:ascii="ＭＳ ゴシック" w:eastAsia="ＭＳ ゴシック" w:hAnsi="ＭＳ ゴシック" w:cs="ＭＳ ゴシック" w:hint="eastAsia"/>
                <w:color w:val="000000"/>
                <w:kern w:val="0"/>
                <w:sz w:val="16"/>
                <w:szCs w:val="16"/>
              </w:rPr>
              <w:t>心身の状況等</w:t>
            </w:r>
            <w:r w:rsidRPr="005143DC">
              <w:rPr>
                <w:rFonts w:ascii="ＭＳ ゴシック" w:eastAsia="ＭＳ ゴシック" w:hAnsi="ＭＳ ゴシック" w:cs="ＭＳ ゴシック" w:hint="eastAsia"/>
                <w:color w:val="FF0000"/>
                <w:kern w:val="0"/>
                <w:sz w:val="16"/>
                <w:szCs w:val="16"/>
                <w:u w:val="single"/>
              </w:rPr>
              <w:t>」という。）</w:t>
            </w:r>
            <w:r w:rsidRPr="007E628C">
              <w:rPr>
                <w:rFonts w:ascii="ＭＳ ゴシック" w:eastAsia="ＭＳ ゴシック" w:hAnsi="ＭＳ ゴシック" w:cs="ＭＳ ゴシック" w:hint="eastAsia"/>
                <w:color w:val="000000"/>
                <w:kern w:val="0"/>
                <w:sz w:val="16"/>
                <w:szCs w:val="16"/>
              </w:rPr>
              <w:t>に応じて、対象者の選択に基づき、適切な事業を包括的かつ効率的に実施するものとする。</w:t>
            </w:r>
          </w:p>
          <w:p w:rsidR="009B7CD6" w:rsidRPr="007E628C" w:rsidRDefault="009B7CD6" w:rsidP="009B7CD6">
            <w:pPr>
              <w:overflowPunct w:val="0"/>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対象者</w:t>
            </w:r>
          </w:p>
          <w:p w:rsidR="009B7CD6" w:rsidRPr="007E628C" w:rsidRDefault="009B7CD6" w:rsidP="007A3C55">
            <w:pPr>
              <w:overflowPunct w:val="0"/>
              <w:spacing w:line="350" w:lineRule="atLeast"/>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二次予防事業</w:t>
            </w:r>
            <w:r w:rsidRPr="007A3C55">
              <w:rPr>
                <w:rFonts w:ascii="ＭＳ ゴシック" w:eastAsia="ＭＳ ゴシック" w:hAnsi="ＭＳ ゴシック" w:cs="ＭＳ ゴシック" w:hint="eastAsia"/>
                <w:color w:val="FF0000"/>
                <w:kern w:val="0"/>
                <w:sz w:val="16"/>
                <w:szCs w:val="16"/>
                <w:u w:val="single"/>
              </w:rPr>
              <w:t>における</w:t>
            </w:r>
            <w:r w:rsidRPr="007E628C">
              <w:rPr>
                <w:rFonts w:ascii="ＭＳ ゴシック" w:eastAsia="ＭＳ ゴシック" w:hAnsi="ＭＳ ゴシック" w:cs="ＭＳ ゴシック" w:hint="eastAsia"/>
                <w:color w:val="000000"/>
                <w:kern w:val="0"/>
                <w:sz w:val="16"/>
                <w:szCs w:val="16"/>
              </w:rPr>
              <w:t>対象者把握事業は、当該市町村の要介護者及び要支援者を除く第１号被保険者を対象に実施し、通所型介護予防事業及び訪問型介護予防事業は、当該市町村の第１号被保険者である二次予防事業</w:t>
            </w:r>
            <w:r w:rsidRPr="007A3C55">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対象者に実施するものとする。なお、二次予防事業のうち通所型介護予防事業及び訪問型介護予防事業の参加者数は、高齢者人口の概ね５パーセントを目安として、地域の実情に応じて定めるものとする。</w:t>
            </w:r>
          </w:p>
          <w:p w:rsidR="009B7CD6" w:rsidRPr="007E628C" w:rsidRDefault="009B7CD6" w:rsidP="007A3C55">
            <w:pPr>
              <w:overflowPunct w:val="0"/>
              <w:spacing w:line="350" w:lineRule="atLeast"/>
              <w:ind w:left="884"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通所型介護予防事業及び訪問型介護予防事業においては現に要介護状態等にある者に対しては原則として事業を実施しないが、心身の状況等により通所形態による事業への参加が困難な者であって、低栄養状態を改善するために必要と認められるものに対しては、二次予防事業において配食の支援を実施して差し支えない。なお、低栄養状態を改善することを目的としない配食の支援については本事業の対象とならない。</w:t>
            </w:r>
          </w:p>
          <w:p w:rsidR="009B7CD6" w:rsidRPr="007E628C" w:rsidRDefault="009B7CD6" w:rsidP="007A3C55">
            <w:pPr>
              <w:overflowPunct w:val="0"/>
              <w:ind w:left="884" w:firstLineChars="88" w:firstLine="141"/>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二次予防事業</w:t>
            </w:r>
            <w:r w:rsidRPr="007A3C55">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w:t>
            </w:r>
            <w:r w:rsidRPr="007A3C55">
              <w:rPr>
                <w:rFonts w:ascii="ＭＳ ゴシック" w:eastAsia="ＭＳ ゴシック" w:hAnsi="ＭＳ ゴシック" w:cs="ＭＳ ゴシック" w:hint="eastAsia"/>
                <w:color w:val="FF0000"/>
                <w:kern w:val="0"/>
                <w:sz w:val="16"/>
                <w:szCs w:val="16"/>
                <w:u w:val="single"/>
              </w:rPr>
              <w:t>となる者</w:t>
            </w:r>
            <w:r w:rsidRPr="007E628C">
              <w:rPr>
                <w:rFonts w:ascii="ＭＳ ゴシック" w:eastAsia="ＭＳ ゴシック" w:hAnsi="ＭＳ ゴシック" w:cs="ＭＳ ゴシック" w:hint="eastAsia"/>
                <w:color w:val="000000"/>
                <w:kern w:val="0"/>
                <w:sz w:val="16"/>
                <w:szCs w:val="16"/>
              </w:rPr>
              <w:t>の名称については、「健康づくり高齢者」や</w:t>
            </w:r>
            <w:r>
              <w:rPr>
                <w:rFonts w:ascii="ＭＳ ゴシック" w:eastAsia="ＭＳ ゴシック" w:hAnsi="ＭＳ ゴシック" w:cs="ＭＳ ゴシック" w:hint="eastAsia"/>
                <w:color w:val="000000"/>
                <w:kern w:val="0"/>
                <w:sz w:val="16"/>
                <w:szCs w:val="16"/>
              </w:rPr>
              <w:t>「元気向上高齢者」等、各市町村において、地域の特性や実情に</w:t>
            </w:r>
            <w:r w:rsidRPr="007E628C">
              <w:rPr>
                <w:rFonts w:ascii="ＭＳ ゴシック" w:eastAsia="ＭＳ ゴシック" w:hAnsi="ＭＳ ゴシック" w:cs="ＭＳ ゴシック" w:hint="eastAsia"/>
                <w:color w:val="000000"/>
                <w:kern w:val="0"/>
                <w:sz w:val="16"/>
                <w:szCs w:val="16"/>
              </w:rPr>
              <w:t>あった親しみやすい通称を設定することが望ましい。</w:t>
            </w:r>
          </w:p>
          <w:p w:rsidR="009B7CD6" w:rsidRPr="003B25B2" w:rsidRDefault="003B25B2" w:rsidP="003B25B2">
            <w:pPr>
              <w:overflowPunct w:val="0"/>
              <w:ind w:firstLineChars="198" w:firstLine="317"/>
              <w:textAlignment w:val="baseline"/>
              <w:rPr>
                <w:rFonts w:ascii="ＭＳ ゴシック" w:eastAsia="ＭＳ ゴシック" w:hAnsi="Times New Roman" w:cs="Times New Roman"/>
                <w:color w:val="FF0000"/>
                <w:spacing w:val="2"/>
                <w:kern w:val="0"/>
                <w:sz w:val="16"/>
                <w:szCs w:val="16"/>
                <w:u w:val="single"/>
              </w:rPr>
            </w:pPr>
            <w:r>
              <w:rPr>
                <w:rFonts w:ascii="ＭＳ ゴシック" w:eastAsia="ＭＳ ゴシック" w:hAnsi="ＭＳ ゴシック" w:cs="ＭＳ ゴシック"/>
                <w:color w:val="000000"/>
                <w:kern w:val="0"/>
                <w:sz w:val="16"/>
                <w:szCs w:val="16"/>
              </w:rPr>
              <w:t xml:space="preserve"> </w:t>
            </w:r>
            <w:r w:rsidR="009B7CD6" w:rsidRPr="003B25B2">
              <w:rPr>
                <w:rFonts w:ascii="ＭＳ ゴシック" w:eastAsia="ＭＳ ゴシック" w:hAnsi="ＭＳ ゴシック" w:cs="ＭＳ ゴシック" w:hint="eastAsia"/>
                <w:color w:val="FF0000"/>
                <w:kern w:val="0"/>
                <w:sz w:val="16"/>
                <w:szCs w:val="16"/>
                <w:u w:val="single"/>
              </w:rPr>
              <w:t>（ウ）</w:t>
            </w:r>
            <w:r w:rsidR="009B7CD6" w:rsidRPr="003B25B2">
              <w:rPr>
                <w:rFonts w:ascii="ＭＳ ゴシック" w:eastAsia="ＭＳ ゴシック" w:hAnsi="ＭＳ ゴシック" w:cs="ＭＳ ゴシック"/>
                <w:color w:val="FF0000"/>
                <w:kern w:val="0"/>
                <w:sz w:val="16"/>
                <w:szCs w:val="16"/>
                <w:u w:val="single"/>
              </w:rPr>
              <w:t xml:space="preserve"> </w:t>
            </w:r>
            <w:r w:rsidR="009B7CD6" w:rsidRPr="003B25B2">
              <w:rPr>
                <w:rFonts w:ascii="ＭＳ ゴシック" w:eastAsia="ＭＳ ゴシック" w:hAnsi="ＭＳ ゴシック" w:cs="ＭＳ ゴシック" w:hint="eastAsia"/>
                <w:color w:val="FF0000"/>
                <w:kern w:val="0"/>
                <w:sz w:val="16"/>
                <w:szCs w:val="16"/>
                <w:u w:val="single"/>
              </w:rPr>
              <w:t>事業の種類</w:t>
            </w:r>
          </w:p>
          <w:p w:rsidR="009B7CD6" w:rsidRPr="003B25B2" w:rsidRDefault="009B7CD6" w:rsidP="003B25B2">
            <w:pPr>
              <w:overflowPunct w:val="0"/>
              <w:ind w:leftChars="488" w:left="1025"/>
              <w:textAlignment w:val="baseline"/>
              <w:rPr>
                <w:rFonts w:ascii="ＭＳ ゴシック" w:eastAsia="ＭＳ ゴシック" w:hAnsi="Times New Roman" w:cs="Times New Roman"/>
                <w:color w:val="FF0000"/>
                <w:spacing w:val="2"/>
                <w:kern w:val="0"/>
                <w:sz w:val="16"/>
                <w:szCs w:val="16"/>
                <w:u w:val="single"/>
              </w:rPr>
            </w:pPr>
            <w:r w:rsidRPr="003B25B2">
              <w:rPr>
                <w:rFonts w:ascii="ＭＳ ゴシック" w:eastAsia="ＭＳ ゴシック" w:hAnsi="ＭＳ ゴシック" w:cs="ＭＳ ゴシック" w:hint="eastAsia"/>
                <w:color w:val="FF0000"/>
                <w:kern w:val="0"/>
                <w:sz w:val="16"/>
                <w:szCs w:val="16"/>
                <w:u w:val="single"/>
              </w:rPr>
              <w:t>この事業の種類は、次のとおりとする。</w:t>
            </w:r>
          </w:p>
          <w:p w:rsidR="009B7CD6" w:rsidRPr="003B25B2" w:rsidRDefault="009B7CD6" w:rsidP="003B25B2">
            <w:pPr>
              <w:overflowPunct w:val="0"/>
              <w:ind w:left="1214" w:hanging="188"/>
              <w:textAlignment w:val="baseline"/>
              <w:rPr>
                <w:rFonts w:ascii="ＭＳ ゴシック" w:eastAsia="ＭＳ ゴシック" w:hAnsi="Times New Roman" w:cs="Times New Roman"/>
                <w:color w:val="FF0000"/>
                <w:spacing w:val="2"/>
                <w:kern w:val="0"/>
                <w:sz w:val="16"/>
                <w:szCs w:val="16"/>
                <w:u w:val="single"/>
              </w:rPr>
            </w:pPr>
            <w:r w:rsidRPr="003B25B2">
              <w:rPr>
                <w:rFonts w:ascii="ＭＳ ゴシック" w:eastAsia="ＭＳ ゴシック" w:hAnsi="ＭＳ ゴシック" w:cs="ＭＳ ゴシック" w:hint="eastAsia"/>
                <w:color w:val="FF0000"/>
                <w:kern w:val="0"/>
                <w:sz w:val="16"/>
                <w:szCs w:val="16"/>
                <w:u w:val="single"/>
              </w:rPr>
              <w:t>①　二次予防事業の対象者把握事業</w:t>
            </w:r>
          </w:p>
          <w:p w:rsidR="009B7CD6" w:rsidRPr="003B25B2" w:rsidRDefault="009B7CD6" w:rsidP="003B25B2">
            <w:pPr>
              <w:overflowPunct w:val="0"/>
              <w:ind w:left="1214" w:hanging="188"/>
              <w:textAlignment w:val="baseline"/>
              <w:rPr>
                <w:rFonts w:ascii="ＭＳ ゴシック" w:eastAsia="ＭＳ ゴシック" w:hAnsi="Times New Roman" w:cs="Times New Roman"/>
                <w:color w:val="FF0000"/>
                <w:spacing w:val="2"/>
                <w:kern w:val="0"/>
                <w:sz w:val="16"/>
                <w:szCs w:val="16"/>
                <w:u w:val="single"/>
              </w:rPr>
            </w:pPr>
            <w:r w:rsidRPr="003B25B2">
              <w:rPr>
                <w:rFonts w:ascii="ＭＳ ゴシック" w:eastAsia="ＭＳ ゴシック" w:hAnsi="ＭＳ ゴシック" w:cs="ＭＳ ゴシック" w:hint="eastAsia"/>
                <w:color w:val="FF0000"/>
                <w:kern w:val="0"/>
                <w:sz w:val="16"/>
                <w:szCs w:val="16"/>
                <w:u w:val="single"/>
              </w:rPr>
              <w:lastRenderedPageBreak/>
              <w:t>②　通所型介護予防事業</w:t>
            </w:r>
          </w:p>
          <w:p w:rsidR="009B7CD6" w:rsidRPr="003B25B2" w:rsidRDefault="009B7CD6" w:rsidP="003B25B2">
            <w:pPr>
              <w:overflowPunct w:val="0"/>
              <w:ind w:left="1214" w:hanging="188"/>
              <w:textAlignment w:val="baseline"/>
              <w:rPr>
                <w:rFonts w:ascii="ＭＳ ゴシック" w:eastAsia="ＭＳ ゴシック" w:hAnsi="Times New Roman" w:cs="Times New Roman"/>
                <w:color w:val="FF0000"/>
                <w:spacing w:val="2"/>
                <w:kern w:val="0"/>
                <w:sz w:val="16"/>
                <w:szCs w:val="16"/>
                <w:u w:val="single"/>
              </w:rPr>
            </w:pPr>
            <w:r w:rsidRPr="003B25B2">
              <w:rPr>
                <w:rFonts w:ascii="ＭＳ ゴシック" w:eastAsia="ＭＳ ゴシック" w:hAnsi="ＭＳ ゴシック" w:cs="ＭＳ ゴシック" w:hint="eastAsia"/>
                <w:color w:val="FF0000"/>
                <w:kern w:val="0"/>
                <w:sz w:val="16"/>
                <w:szCs w:val="16"/>
                <w:u w:val="single"/>
              </w:rPr>
              <w:t>③　訪問型介護予防事業</w:t>
            </w:r>
          </w:p>
          <w:p w:rsidR="009B7CD6" w:rsidRPr="003B25B2" w:rsidRDefault="009B7CD6" w:rsidP="003B25B2">
            <w:pPr>
              <w:overflowPunct w:val="0"/>
              <w:ind w:left="1214" w:hanging="188"/>
              <w:textAlignment w:val="baseline"/>
              <w:rPr>
                <w:rFonts w:ascii="ＭＳ ゴシック" w:eastAsia="ＭＳ ゴシック" w:hAnsi="Times New Roman" w:cs="Times New Roman"/>
                <w:color w:val="FF0000"/>
                <w:spacing w:val="2"/>
                <w:kern w:val="0"/>
                <w:sz w:val="16"/>
                <w:szCs w:val="16"/>
                <w:u w:val="single"/>
              </w:rPr>
            </w:pPr>
            <w:r w:rsidRPr="003B25B2">
              <w:rPr>
                <w:rFonts w:ascii="ＭＳ ゴシック" w:eastAsia="ＭＳ ゴシック" w:hAnsi="ＭＳ ゴシック" w:cs="ＭＳ ゴシック" w:hint="eastAsia"/>
                <w:color w:val="FF0000"/>
                <w:kern w:val="0"/>
                <w:sz w:val="16"/>
                <w:szCs w:val="16"/>
                <w:u w:val="single"/>
              </w:rPr>
              <w:t>④　二次予防事業評価事業</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イ　各論</w:t>
            </w:r>
          </w:p>
          <w:p w:rsidR="009B7CD6" w:rsidRPr="007E628C" w:rsidRDefault="009B7CD6" w:rsidP="009B7CD6">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w:t>
            </w:r>
            <w:r w:rsidRPr="00F12385">
              <w:rPr>
                <w:rFonts w:ascii="ＭＳ ゴシック" w:eastAsia="ＭＳ ゴシック" w:hAnsi="ＭＳ ゴシック" w:cs="ＭＳ ゴシック" w:hint="eastAsia"/>
                <w:kern w:val="0"/>
                <w:sz w:val="16"/>
                <w:szCs w:val="16"/>
              </w:rPr>
              <w:t>ア</w:t>
            </w:r>
            <w:r w:rsidRPr="007E628C">
              <w:rPr>
                <w:rFonts w:ascii="ＭＳ ゴシック" w:eastAsia="ＭＳ ゴシック" w:hAnsi="ＭＳ ゴシック" w:cs="ＭＳ ゴシック" w:hint="eastAsia"/>
                <w:color w:val="000000"/>
                <w:kern w:val="0"/>
                <w:sz w:val="16"/>
                <w:szCs w:val="16"/>
              </w:rPr>
              <w:t>）</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二次予防事業</w:t>
            </w:r>
            <w:r w:rsidRPr="00636B2D">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対象者把握事業</w:t>
            </w:r>
          </w:p>
          <w:p w:rsidR="009B7CD6" w:rsidRPr="00A417E5" w:rsidRDefault="009B7CD6" w:rsidP="009B7CD6">
            <w:pPr>
              <w:overflowPunct w:val="0"/>
              <w:textAlignment w:val="baseline"/>
              <w:rPr>
                <w:rFonts w:ascii="ＭＳ ゴシック" w:eastAsia="ＭＳ ゴシック" w:hAnsi="ＭＳ ゴシック" w:cs="ＭＳ ゴシック"/>
                <w:i/>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r w:rsidR="00526B37">
              <w:rPr>
                <w:rFonts w:ascii="ＭＳ ゴシック" w:eastAsia="ＭＳ ゴシック" w:hAnsi="ＭＳ ゴシック" w:cs="ＭＳ ゴシック" w:hint="eastAsia"/>
                <w:color w:val="000000"/>
                <w:kern w:val="0"/>
                <w:sz w:val="16"/>
                <w:szCs w:val="16"/>
              </w:rPr>
              <w:t xml:space="preserve">　　　</w:t>
            </w:r>
            <w:r w:rsidR="008F751A" w:rsidRPr="002C1332">
              <w:rPr>
                <w:rFonts w:ascii="ＭＳ ゴシック" w:eastAsia="ＭＳ ゴシック" w:hAnsi="ＭＳ ゴシック" w:cs="ＭＳ ゴシック" w:hint="eastAsia"/>
                <w:kern w:val="0"/>
                <w:sz w:val="16"/>
                <w:szCs w:val="16"/>
              </w:rPr>
              <w:t>※</w:t>
            </w:r>
            <w:r w:rsidR="008F751A" w:rsidRPr="00A417E5">
              <w:rPr>
                <w:rFonts w:ascii="ＭＳ ゴシック" w:eastAsia="ＭＳ ゴシック" w:hAnsi="ＭＳ ゴシック" w:cs="ＭＳ ゴシック" w:hint="eastAsia"/>
                <w:i/>
                <w:kern w:val="0"/>
                <w:sz w:val="16"/>
                <w:szCs w:val="16"/>
                <w:u w:val="single"/>
              </w:rPr>
              <w:t>別記１</w:t>
            </w:r>
            <w:r w:rsidR="00A417E5" w:rsidRPr="00A417E5">
              <w:rPr>
                <w:rFonts w:asciiTheme="majorEastAsia" w:eastAsiaTheme="majorEastAsia" w:hAnsiTheme="majorEastAsia" w:hint="eastAsia"/>
                <w:i/>
                <w:sz w:val="16"/>
                <w:szCs w:val="16"/>
                <w:u w:val="single"/>
              </w:rPr>
              <w:t>の第２の１（１）イの（エ）</w:t>
            </w:r>
            <w:r w:rsidR="008F751A" w:rsidRPr="00A417E5">
              <w:rPr>
                <w:rFonts w:ascii="ＭＳ ゴシック" w:eastAsia="ＭＳ ゴシック" w:hAnsi="ＭＳ ゴシック" w:cs="ＭＳ ゴシック" w:hint="eastAsia"/>
                <w:i/>
                <w:kern w:val="0"/>
                <w:sz w:val="16"/>
                <w:szCs w:val="16"/>
                <w:u w:val="single"/>
              </w:rPr>
              <w:t>を参照。</w:t>
            </w:r>
          </w:p>
          <w:p w:rsidR="003B25B2" w:rsidRDefault="003B25B2" w:rsidP="003B25B2">
            <w:pPr>
              <w:overflowPunct w:val="0"/>
              <w:ind w:firstLineChars="300" w:firstLine="480"/>
              <w:textAlignment w:val="baseline"/>
              <w:rPr>
                <w:rFonts w:ascii="ＭＳ ゴシック" w:eastAsia="ＭＳ ゴシック" w:hAnsi="ＭＳ ゴシック" w:cs="ＭＳ ゴシック"/>
                <w:color w:val="000000"/>
                <w:kern w:val="0"/>
                <w:sz w:val="16"/>
                <w:szCs w:val="16"/>
              </w:rPr>
            </w:pPr>
          </w:p>
          <w:p w:rsidR="003B25B2" w:rsidRDefault="003B25B2" w:rsidP="003B25B2">
            <w:pPr>
              <w:overflowPunct w:val="0"/>
              <w:ind w:firstLineChars="300" w:firstLine="480"/>
              <w:textAlignment w:val="baseline"/>
              <w:rPr>
                <w:rFonts w:ascii="ＭＳ ゴシック" w:eastAsia="ＭＳ ゴシック" w:hAnsi="ＭＳ ゴシック" w:cs="ＭＳ ゴシック"/>
                <w:color w:val="000000"/>
                <w:kern w:val="0"/>
                <w:sz w:val="16"/>
                <w:szCs w:val="16"/>
              </w:rPr>
            </w:pPr>
          </w:p>
          <w:p w:rsidR="009B7CD6" w:rsidRPr="007E628C" w:rsidRDefault="009B7CD6" w:rsidP="003B25B2">
            <w:pPr>
              <w:overflowPunct w:val="0"/>
              <w:ind w:firstLineChars="300" w:firstLine="48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通所型介護予防事業</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00AF164B">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①　事業内容</w:t>
            </w:r>
          </w:p>
          <w:p w:rsidR="009B7CD6" w:rsidRPr="007E628C" w:rsidRDefault="009B7CD6" w:rsidP="00AF164B">
            <w:pPr>
              <w:overflowPunct w:val="0"/>
              <w:spacing w:line="350" w:lineRule="atLeast"/>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通所型介護予防事業においては、二次予防事業</w:t>
            </w:r>
            <w:r w:rsidRPr="00AF164B">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対象者に、次の（ａ）から（ｅ）までに掲げるプログラム（機能訓練、健康教育等）を実施し、自立した生活の確立と自己実現の支援を行う。</w:t>
            </w:r>
          </w:p>
          <w:p w:rsidR="009B7CD6" w:rsidRPr="007E628C" w:rsidRDefault="009B7CD6" w:rsidP="003B0F1C">
            <w:pPr>
              <w:overflowPunct w:val="0"/>
              <w:ind w:left="884" w:firstLine="142"/>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なお、二次予防事業</w:t>
            </w:r>
            <w:r w:rsidRPr="00AF164B">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対象者が参加するプログラムは、基本チェックリストで該当する項目や、対象者の意向を踏まえて選択するものとする。</w:t>
            </w:r>
          </w:p>
          <w:p w:rsidR="009B7CD6" w:rsidRPr="007E628C" w:rsidRDefault="009B7CD6" w:rsidP="003B0F1C">
            <w:pPr>
              <w:overflowPunct w:val="0"/>
              <w:ind w:leftChars="420" w:left="88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（ａ）　運動器の機能向上プログラム</w:t>
            </w:r>
          </w:p>
          <w:p w:rsidR="009B7CD6" w:rsidRPr="007E628C" w:rsidRDefault="009B7CD6" w:rsidP="003B0F1C">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運動器の機能が低下している又は</w:t>
            </w:r>
            <w:r w:rsidRPr="003B0F1C">
              <w:rPr>
                <w:rFonts w:ascii="ＭＳ ゴシック" w:eastAsia="ＭＳ ゴシック" w:hAnsi="ＭＳ ゴシック" w:cs="ＭＳ ゴシック" w:hint="eastAsia"/>
                <w:color w:val="FF0000"/>
                <w:kern w:val="0"/>
                <w:sz w:val="16"/>
                <w:szCs w:val="16"/>
                <w:u w:val="single"/>
              </w:rPr>
              <w:t>そのおそれのある対象者</w:t>
            </w:r>
            <w:r w:rsidRPr="007E628C">
              <w:rPr>
                <w:rFonts w:ascii="ＭＳ ゴシック" w:eastAsia="ＭＳ ゴシック" w:hAnsi="ＭＳ ゴシック" w:cs="ＭＳ ゴシック" w:hint="eastAsia"/>
                <w:color w:val="000000"/>
                <w:kern w:val="0"/>
                <w:sz w:val="16"/>
                <w:szCs w:val="16"/>
              </w:rPr>
              <w:t>に対し、理学療法士等を中心に看護職員、介護職員等が協働して運動器の機能向上に係る個別の計画を作成し、当該計画に基づき有酸素運動、ストレッチ、簡易な器具を用いた運動等を実施し、運動器の機能を向上させるための支援を行う。</w:t>
            </w:r>
          </w:p>
          <w:p w:rsidR="003B0F1C" w:rsidRDefault="003B0F1C" w:rsidP="003B0F1C">
            <w:pPr>
              <w:overflowPunct w:val="0"/>
              <w:ind w:leftChars="420" w:left="882"/>
              <w:textAlignment w:val="baseline"/>
              <w:rPr>
                <w:rFonts w:ascii="ＭＳ ゴシック" w:eastAsia="ＭＳ ゴシック" w:hAnsi="ＭＳ ゴシック" w:cs="ＭＳ ゴシック"/>
                <w:color w:val="000000"/>
                <w:kern w:val="0"/>
                <w:sz w:val="16"/>
                <w:szCs w:val="16"/>
              </w:rPr>
            </w:pPr>
          </w:p>
          <w:p w:rsidR="009B7CD6" w:rsidRPr="007E628C" w:rsidRDefault="009B7CD6" w:rsidP="003B0F1C">
            <w:pPr>
              <w:overflowPunct w:val="0"/>
              <w:ind w:leftChars="420" w:left="88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（ｂ）　栄養改善プログラム</w:t>
            </w:r>
          </w:p>
          <w:p w:rsidR="009B7CD6" w:rsidRPr="007E628C" w:rsidRDefault="009B7CD6" w:rsidP="003B0F1C">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低栄養状態にある又は</w:t>
            </w:r>
            <w:r w:rsidRPr="003B0F1C">
              <w:rPr>
                <w:rFonts w:ascii="ＭＳ ゴシック" w:eastAsia="ＭＳ ゴシック" w:hAnsi="ＭＳ ゴシック" w:cs="ＭＳ ゴシック" w:hint="eastAsia"/>
                <w:color w:val="FF0000"/>
                <w:kern w:val="0"/>
                <w:sz w:val="16"/>
                <w:szCs w:val="16"/>
                <w:u w:val="single"/>
              </w:rPr>
              <w:t>そのおそれのある対象者</w:t>
            </w:r>
            <w:r w:rsidRPr="007E628C">
              <w:rPr>
                <w:rFonts w:ascii="ＭＳ ゴシック" w:eastAsia="ＭＳ ゴシック" w:hAnsi="ＭＳ ゴシック" w:cs="ＭＳ ゴシック" w:hint="eastAsia"/>
                <w:color w:val="000000"/>
                <w:kern w:val="0"/>
                <w:sz w:val="16"/>
                <w:szCs w:val="16"/>
              </w:rPr>
              <w:t>に対し、管理栄養士</w:t>
            </w:r>
            <w:r w:rsidRPr="003B0F1C">
              <w:rPr>
                <w:rFonts w:ascii="ＭＳ ゴシック" w:eastAsia="ＭＳ ゴシック" w:hAnsi="ＭＳ ゴシック" w:cs="ＭＳ ゴシック" w:hint="eastAsia"/>
                <w:color w:val="FF0000"/>
                <w:kern w:val="0"/>
                <w:sz w:val="16"/>
                <w:szCs w:val="16"/>
                <w:u w:val="single"/>
              </w:rPr>
              <w:t>（平成２４年３月３１日までの間に限り、栄養管理業務に関し５年以上の実務経験を有する栄養士を含む。）</w:t>
            </w:r>
            <w:r w:rsidRPr="007E628C">
              <w:rPr>
                <w:rFonts w:ascii="ＭＳ ゴシック" w:eastAsia="ＭＳ ゴシック" w:hAnsi="ＭＳ ゴシック" w:cs="ＭＳ ゴシック" w:hint="eastAsia"/>
                <w:color w:val="000000"/>
                <w:kern w:val="0"/>
                <w:sz w:val="16"/>
                <w:szCs w:val="16"/>
              </w:rPr>
              <w:t>が看護職員、介護職員等と協働して栄養状態を改善するための個別の計画を作成し、当該計画に基づき個別的な栄養相談や集団的な栄養教育等を実施し、低栄養状態を改善するための支援を行う。</w:t>
            </w:r>
          </w:p>
          <w:p w:rsidR="009B7CD6" w:rsidRPr="007E628C" w:rsidRDefault="009B7CD6" w:rsidP="003B0F1C">
            <w:pPr>
              <w:overflowPunct w:val="0"/>
              <w:ind w:leftChars="420" w:left="88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（ｃ）　口腔機能の向上プログラム</w:t>
            </w:r>
          </w:p>
          <w:p w:rsidR="009B7CD6" w:rsidRDefault="009B7CD6" w:rsidP="003B0F1C">
            <w:pPr>
              <w:overflowPunct w:val="0"/>
              <w:ind w:left="1167" w:firstLine="142"/>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口腔機能が低下している又は</w:t>
            </w:r>
            <w:r w:rsidRPr="003B0F1C">
              <w:rPr>
                <w:rFonts w:ascii="ＭＳ ゴシック" w:eastAsia="ＭＳ ゴシック" w:hAnsi="ＭＳ ゴシック" w:cs="ＭＳ ゴシック" w:hint="eastAsia"/>
                <w:color w:val="FF0000"/>
                <w:kern w:val="0"/>
                <w:sz w:val="16"/>
                <w:szCs w:val="16"/>
                <w:u w:val="single"/>
              </w:rPr>
              <w:t>そのおそれのある対象者</w:t>
            </w:r>
            <w:r w:rsidRPr="007E628C">
              <w:rPr>
                <w:rFonts w:ascii="ＭＳ ゴシック" w:eastAsia="ＭＳ ゴシック" w:hAnsi="ＭＳ ゴシック" w:cs="ＭＳ ゴシック" w:hint="eastAsia"/>
                <w:color w:val="000000"/>
                <w:kern w:val="0"/>
                <w:sz w:val="16"/>
                <w:szCs w:val="16"/>
              </w:rPr>
              <w:t>に対し、歯科衛生士等が看護職員、介護職員等と協働して口腔機能の向上に係る個別の計画を作成し、当該計画に基づき摂食・嚥下機能訓練、口腔清掃の自立支援等を実施し、口腔機能を向上させるための支援を行う。</w:t>
            </w:r>
          </w:p>
          <w:p w:rsidR="003B0F1C" w:rsidRPr="007E628C" w:rsidRDefault="003B0F1C" w:rsidP="003B0F1C">
            <w:pPr>
              <w:overflowPunct w:val="0"/>
              <w:ind w:left="1167" w:firstLine="142"/>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3B0F1C">
            <w:pPr>
              <w:tabs>
                <w:tab w:val="left" w:pos="2184"/>
              </w:tabs>
              <w:overflowPunct w:val="0"/>
              <w:ind w:leftChars="420" w:left="88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（ｄ）　その他のプログラム</w:t>
            </w:r>
          </w:p>
          <w:p w:rsidR="009B7CD6" w:rsidRPr="007E628C" w:rsidRDefault="009B7CD6" w:rsidP="003B0F1C">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上記（ａ）から（ｃ）までに掲げるプログラムのほか、膝痛・腰痛対策のためのプログラム、閉じこもり予防・支援又は</w:t>
            </w:r>
            <w:r w:rsidRPr="003B0F1C">
              <w:rPr>
                <w:rFonts w:ascii="ＭＳ ゴシック" w:eastAsia="ＭＳ ゴシック" w:hAnsi="ＭＳ ゴシック" w:cs="ＭＳ ゴシック" w:hint="eastAsia"/>
                <w:color w:val="FF0000"/>
                <w:kern w:val="0"/>
                <w:sz w:val="16"/>
                <w:szCs w:val="16"/>
                <w:u w:val="single"/>
              </w:rPr>
              <w:t>認知症予防</w:t>
            </w:r>
            <w:r w:rsidRPr="007E628C">
              <w:rPr>
                <w:rFonts w:ascii="ＭＳ ゴシック" w:eastAsia="ＭＳ ゴシック" w:hAnsi="ＭＳ ゴシック" w:cs="ＭＳ ゴシック" w:hint="eastAsia"/>
                <w:color w:val="000000"/>
                <w:kern w:val="0"/>
                <w:sz w:val="16"/>
                <w:szCs w:val="16"/>
              </w:rPr>
              <w:t>・支援</w:t>
            </w:r>
            <w:r w:rsidRPr="003B0F1C">
              <w:rPr>
                <w:rFonts w:ascii="ＭＳ ゴシック" w:eastAsia="ＭＳ ゴシック" w:hAnsi="ＭＳ ゴシック" w:cs="ＭＳ ゴシック" w:hint="eastAsia"/>
                <w:color w:val="FF0000"/>
                <w:kern w:val="0"/>
                <w:sz w:val="16"/>
                <w:szCs w:val="16"/>
                <w:u w:val="single"/>
              </w:rPr>
              <w:t>又は</w:t>
            </w:r>
            <w:r w:rsidRPr="007E628C">
              <w:rPr>
                <w:rFonts w:ascii="ＭＳ ゴシック" w:eastAsia="ＭＳ ゴシック" w:hAnsi="ＭＳ ゴシック" w:cs="ＭＳ ゴシック" w:hint="eastAsia"/>
                <w:color w:val="000000"/>
                <w:kern w:val="0"/>
                <w:sz w:val="16"/>
                <w:szCs w:val="16"/>
              </w:rPr>
              <w:t>うつ予防・支援に関するプログラム等、市町村において介護予防の観点から効果が認められると判断されるプログラムを実施する。</w:t>
            </w:r>
          </w:p>
          <w:p w:rsidR="009B7CD6" w:rsidRPr="007E628C" w:rsidRDefault="009B7CD6" w:rsidP="003B0F1C">
            <w:pPr>
              <w:tabs>
                <w:tab w:val="left" w:pos="2062"/>
                <w:tab w:val="left" w:pos="2184"/>
              </w:tabs>
              <w:overflowPunct w:val="0"/>
              <w:ind w:left="1456" w:hanging="57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spacing w:val="34"/>
                <w:kern w:val="0"/>
                <w:sz w:val="16"/>
                <w:szCs w:val="16"/>
              </w:rPr>
              <w:t>（</w:t>
            </w:r>
            <w:r w:rsidRPr="007E628C">
              <w:rPr>
                <w:rFonts w:ascii="ＭＳ ゴシック" w:eastAsia="ＭＳ ゴシック" w:hAnsi="ＭＳ ゴシック" w:cs="ＭＳ ゴシック"/>
                <w:color w:val="000000"/>
                <w:spacing w:val="58"/>
                <w:kern w:val="0"/>
                <w:sz w:val="16"/>
                <w:szCs w:val="16"/>
              </w:rPr>
              <w:t>e</w:t>
            </w:r>
            <w:r w:rsidRPr="007E628C">
              <w:rPr>
                <w:rFonts w:ascii="ＭＳ ゴシック" w:eastAsia="ＭＳ ゴシック" w:hAnsi="ＭＳ ゴシック" w:cs="ＭＳ ゴシック" w:hint="eastAsia"/>
                <w:color w:val="000000"/>
                <w:kern w:val="0"/>
                <w:sz w:val="16"/>
                <w:szCs w:val="16"/>
              </w:rPr>
              <w:t>）</w:t>
            </w:r>
            <w:r w:rsidRPr="007E628C">
              <w:rPr>
                <w:rFonts w:ascii="ＭＳ ゴシック" w:eastAsia="ＭＳ ゴシック" w:hAnsi="ＭＳ ゴシック" w:cs="ＭＳ ゴシック" w:hint="eastAsia"/>
                <w:color w:val="000000"/>
                <w:spacing w:val="16"/>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複合プログラム</w:t>
            </w:r>
          </w:p>
          <w:p w:rsidR="009B7CD6" w:rsidRPr="007E628C" w:rsidRDefault="009B7CD6" w:rsidP="003B0F1C">
            <w:pPr>
              <w:tabs>
                <w:tab w:val="left" w:pos="2062"/>
                <w:tab w:val="left" w:pos="2184"/>
              </w:tabs>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Times New Roman" w:cs="ＭＳ ゴシック" w:hint="eastAsia"/>
                <w:color w:val="000000"/>
                <w:kern w:val="0"/>
                <w:sz w:val="16"/>
                <w:szCs w:val="16"/>
              </w:rPr>
              <w:t>上記（ａ）から（ｄ）までに掲げるプログラムを複合的に実施することにより、効果的・効率的な実施が可能となると判断される場合には、複数のプログラムを組み合わせた個別の計画を作成し、当該計画に基づき複合プログラムを実施する。</w:t>
            </w:r>
          </w:p>
          <w:p w:rsidR="009B7CD6" w:rsidRPr="007E628C" w:rsidRDefault="003B0F1C" w:rsidP="003B0F1C">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color w:val="000000"/>
                <w:kern w:val="0"/>
                <w:sz w:val="16"/>
                <w:szCs w:val="16"/>
              </w:rPr>
              <w:t xml:space="preserve"> </w:t>
            </w:r>
            <w:r w:rsidR="009B7CD6" w:rsidRPr="007E628C">
              <w:rPr>
                <w:rFonts w:ascii="ＭＳ ゴシック" w:eastAsia="ＭＳ ゴシック" w:hAnsi="ＭＳ ゴシック" w:cs="ＭＳ ゴシック" w:hint="eastAsia"/>
                <w:color w:val="000000"/>
                <w:kern w:val="0"/>
                <w:sz w:val="16"/>
                <w:szCs w:val="16"/>
              </w:rPr>
              <w:t>②　実施場所</w:t>
            </w:r>
          </w:p>
          <w:p w:rsidR="009B7CD6" w:rsidRPr="007E628C" w:rsidRDefault="009B7CD6" w:rsidP="003B0F1C">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通所介護事業所などの介護サービス事業所、市町村保健センター、健康増進センタ</w:t>
            </w:r>
            <w:r w:rsidRPr="007E628C">
              <w:rPr>
                <w:rFonts w:ascii="ＭＳ ゴシック" w:eastAsia="ＭＳ ゴシック" w:hAnsi="ＭＳ ゴシック" w:cs="ＭＳ ゴシック" w:hint="eastAsia"/>
                <w:color w:val="000000"/>
                <w:kern w:val="0"/>
                <w:sz w:val="16"/>
                <w:szCs w:val="16"/>
              </w:rPr>
              <w:lastRenderedPageBreak/>
              <w:t>ー、老人福祉センター、介護保険施設、公民館など、市町村が適当と認める施設で実施するものとする。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00EE2763">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③　実施担当者</w:t>
            </w:r>
          </w:p>
          <w:p w:rsidR="009B7CD6" w:rsidRPr="007E628C" w:rsidRDefault="009B7CD6" w:rsidP="00EE2763">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医師、歯科医師、保健師、看護職員、理学療法士、作業療法士、言語聴覚士、管理栄養士、歯科衛生士、指定居宅サービス等の事業の人員、設備及び運営に関する基準（平成</w:t>
            </w:r>
            <w:r w:rsidRPr="007E628C">
              <w:rPr>
                <w:rFonts w:ascii="ＭＳ ゴシック" w:eastAsia="ＭＳ ゴシック" w:hAnsi="ＭＳ ゴシック" w:cs="ＭＳ ゴシック"/>
                <w:color w:val="000000"/>
                <w:kern w:val="0"/>
                <w:sz w:val="16"/>
                <w:szCs w:val="16"/>
              </w:rPr>
              <w:t>11</w:t>
            </w:r>
            <w:r w:rsidRPr="007E628C">
              <w:rPr>
                <w:rFonts w:ascii="ＭＳ ゴシック" w:eastAsia="ＭＳ ゴシック" w:hAnsi="ＭＳ ゴシック" w:cs="ＭＳ ゴシック" w:hint="eastAsia"/>
                <w:color w:val="000000"/>
                <w:kern w:val="0"/>
                <w:sz w:val="16"/>
                <w:szCs w:val="16"/>
              </w:rPr>
              <w:t>年</w:t>
            </w:r>
            <w:r w:rsidRPr="007E628C">
              <w:rPr>
                <w:rFonts w:ascii="ＭＳ ゴシック" w:eastAsia="ＭＳ ゴシック" w:hAnsi="ＭＳ ゴシック" w:cs="ＭＳ ゴシック"/>
                <w:color w:val="000000"/>
                <w:kern w:val="0"/>
                <w:sz w:val="16"/>
                <w:szCs w:val="16"/>
              </w:rPr>
              <w:t>3</w:t>
            </w:r>
            <w:r w:rsidRPr="007E628C">
              <w:rPr>
                <w:rFonts w:ascii="ＭＳ ゴシック" w:eastAsia="ＭＳ ゴシック" w:hAnsi="ＭＳ ゴシック" w:cs="ＭＳ ゴシック" w:hint="eastAsia"/>
                <w:color w:val="000000"/>
                <w:kern w:val="0"/>
                <w:sz w:val="16"/>
                <w:szCs w:val="16"/>
              </w:rPr>
              <w:t>月</w:t>
            </w:r>
            <w:r w:rsidRPr="007E628C">
              <w:rPr>
                <w:rFonts w:ascii="ＭＳ ゴシック" w:eastAsia="ＭＳ ゴシック" w:hAnsi="ＭＳ ゴシック" w:cs="ＭＳ ゴシック"/>
                <w:color w:val="000000"/>
                <w:kern w:val="0"/>
                <w:sz w:val="16"/>
                <w:szCs w:val="16"/>
              </w:rPr>
              <w:t>31</w:t>
            </w:r>
            <w:r w:rsidRPr="007E628C">
              <w:rPr>
                <w:rFonts w:ascii="ＭＳ ゴシック" w:eastAsia="ＭＳ ゴシック" w:hAnsi="ＭＳ ゴシック" w:cs="ＭＳ ゴシック" w:hint="eastAsia"/>
                <w:color w:val="000000"/>
                <w:kern w:val="0"/>
                <w:sz w:val="16"/>
                <w:szCs w:val="16"/>
              </w:rPr>
              <w:t>日厚生省令第</w:t>
            </w:r>
            <w:r w:rsidRPr="007E628C">
              <w:rPr>
                <w:rFonts w:ascii="ＭＳ ゴシック" w:eastAsia="ＭＳ ゴシック" w:hAnsi="ＭＳ ゴシック" w:cs="ＭＳ ゴシック"/>
                <w:color w:val="000000"/>
                <w:kern w:val="0"/>
                <w:sz w:val="16"/>
                <w:szCs w:val="16"/>
              </w:rPr>
              <w:t>37</w:t>
            </w:r>
            <w:r w:rsidRPr="007E628C">
              <w:rPr>
                <w:rFonts w:ascii="ＭＳ ゴシック" w:eastAsia="ＭＳ ゴシック" w:hAnsi="ＭＳ ゴシック" w:cs="ＭＳ ゴシック" w:hint="eastAsia"/>
                <w:color w:val="000000"/>
                <w:kern w:val="0"/>
                <w:sz w:val="16"/>
                <w:szCs w:val="16"/>
              </w:rPr>
              <w:t>号）第</w:t>
            </w:r>
            <w:r w:rsidRPr="007E628C">
              <w:rPr>
                <w:rFonts w:ascii="ＭＳ ゴシック" w:eastAsia="ＭＳ ゴシック" w:hAnsi="ＭＳ ゴシック" w:cs="ＭＳ ゴシック"/>
                <w:color w:val="000000"/>
                <w:kern w:val="0"/>
                <w:sz w:val="16"/>
                <w:szCs w:val="16"/>
              </w:rPr>
              <w:t>93</w:t>
            </w:r>
            <w:r w:rsidRPr="007E628C">
              <w:rPr>
                <w:rFonts w:ascii="ＭＳ ゴシック" w:eastAsia="ＭＳ ゴシック" w:hAnsi="ＭＳ ゴシック" w:cs="ＭＳ ゴシック" w:hint="eastAsia"/>
                <w:color w:val="000000"/>
                <w:kern w:val="0"/>
                <w:sz w:val="16"/>
                <w:szCs w:val="16"/>
              </w:rPr>
              <w:t>条第</w:t>
            </w:r>
            <w:r w:rsidRPr="007E628C">
              <w:rPr>
                <w:rFonts w:ascii="ＭＳ ゴシック" w:eastAsia="ＭＳ ゴシック" w:hAnsi="ＭＳ ゴシック" w:cs="ＭＳ ゴシック"/>
                <w:color w:val="000000"/>
                <w:kern w:val="0"/>
                <w:sz w:val="16"/>
                <w:szCs w:val="16"/>
              </w:rPr>
              <w:t>4</w:t>
            </w:r>
            <w:r w:rsidRPr="007E628C">
              <w:rPr>
                <w:rFonts w:ascii="ＭＳ ゴシック" w:eastAsia="ＭＳ ゴシック" w:hAnsi="ＭＳ ゴシック" w:cs="ＭＳ ゴシック" w:hint="eastAsia"/>
                <w:color w:val="000000"/>
                <w:kern w:val="0"/>
                <w:sz w:val="16"/>
                <w:szCs w:val="16"/>
              </w:rPr>
              <w:t>項に規定する機能訓練指導員、経験のある介護職員等が実施する。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④　プログラムに参加する場合の医師の判断</w:t>
            </w:r>
          </w:p>
          <w:p w:rsidR="009B7CD6" w:rsidRPr="007E628C" w:rsidRDefault="009B7CD6" w:rsidP="00EE2763">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例えば、心臓疾患、骨折等の傷病を有している者については、運動器の関連のプログラムの実施により、病状悪化のおそれがあることから、プログラム参加の適否について医師の判断を求めること。</w:t>
            </w:r>
          </w:p>
          <w:p w:rsidR="009B7CD6" w:rsidRPr="007E628C" w:rsidRDefault="009B7CD6" w:rsidP="00EE2763">
            <w:pPr>
              <w:overflowPunct w:val="0"/>
              <w:ind w:firstLineChars="375" w:firstLine="60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⑤　実施の手順</w:t>
            </w:r>
          </w:p>
          <w:p w:rsidR="009B7CD6" w:rsidRPr="007E628C" w:rsidRDefault="009B7CD6" w:rsidP="00EE2763">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通所型介護予防事業は、次の手順により実施するものとする｡以下（ａ）から（ｄ）までに掲げる実施状況については、介護予防ケアマネジメント業務を実施する地域包括支援センターに必ず報告するものとする。なお、地域包括支援センターにより介護予防ケアプランが作成されている場合は、これを踏まえ実施するものとする。</w:t>
            </w:r>
          </w:p>
          <w:p w:rsidR="009B7CD6" w:rsidRPr="007E628C" w:rsidRDefault="009B7CD6" w:rsidP="00EE2763">
            <w:pPr>
              <w:overflowPunct w:val="0"/>
              <w:ind w:leftChars="488" w:left="1025"/>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（ａ）　事前アセスメントの実施</w:t>
            </w:r>
          </w:p>
          <w:p w:rsidR="009B7CD6" w:rsidRPr="007E628C" w:rsidRDefault="009B7CD6" w:rsidP="00EE2763">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実施担当者は、個別サービス計画を作成するために必要となる課題を把握するとともに、事業終了後にその効果を評価するための基準値を得るために、事前アセスメントを実施する。</w:t>
            </w:r>
          </w:p>
          <w:p w:rsidR="009B7CD6" w:rsidRPr="007E628C" w:rsidRDefault="009B7CD6" w:rsidP="00EE2763">
            <w:pPr>
              <w:overflowPunct w:val="0"/>
              <w:ind w:leftChars="488" w:left="1025"/>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（ｂ）　個別サービス計画の作成</w:t>
            </w:r>
          </w:p>
          <w:p w:rsidR="009B7CD6" w:rsidRPr="007E628C" w:rsidRDefault="009B7CD6" w:rsidP="00EE2763">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実施担当者は、事前アセスメントの結果や対象者の意向を踏まえて、プログラムの目標、プログラムの内容、家庭や地域での自発的な取組の内容、実施期</w:t>
            </w:r>
            <w:r w:rsidRPr="007E628C">
              <w:rPr>
                <w:rFonts w:ascii="ＭＳ ゴシック" w:eastAsia="ＭＳ ゴシック" w:hAnsi="ＭＳ ゴシック" w:cs="ＭＳ ゴシック" w:hint="eastAsia"/>
                <w:color w:val="000000"/>
                <w:kern w:val="0"/>
                <w:sz w:val="16"/>
                <w:szCs w:val="16"/>
              </w:rPr>
              <w:lastRenderedPageBreak/>
              <w:t>間、実施回数等を記載した個別サービス計画を作成する。実施期間は、プログラムの内容に応じて、概ね３ヵ月から６ヵ月程度とし、実施回数は、対象者の過度な負担とならず、かつ効果が期待できる回数を設定するものとする。</w:t>
            </w:r>
          </w:p>
          <w:p w:rsidR="009B7CD6" w:rsidRPr="007E628C" w:rsidRDefault="009B7CD6" w:rsidP="00EE2763">
            <w:pPr>
              <w:overflowPunct w:val="0"/>
              <w:ind w:leftChars="488" w:left="1025"/>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（ｃ）　プログラムの実施</w:t>
            </w:r>
          </w:p>
          <w:p w:rsidR="009B7CD6" w:rsidRPr="007E628C" w:rsidRDefault="009B7CD6" w:rsidP="00EE2763">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実施担当者は、個別サービス計画に基づき、プログラムを実施する。</w:t>
            </w:r>
          </w:p>
          <w:p w:rsidR="009B7CD6" w:rsidRPr="007E628C" w:rsidRDefault="009B7CD6" w:rsidP="00EE2763">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なお、概ね１ヵ月ごとに個別サービス計画で定めた目標の達成状況について評価を実施し、適宜、プログラムの実施方法等について見直しを行うものとする。</w:t>
            </w:r>
          </w:p>
          <w:p w:rsidR="009B7CD6" w:rsidRPr="007E628C" w:rsidRDefault="009B7CD6" w:rsidP="00EE2763">
            <w:pPr>
              <w:overflowPunct w:val="0"/>
              <w:ind w:leftChars="488" w:left="1025"/>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（ｄ）　事後アセスメントの実施</w:t>
            </w:r>
          </w:p>
          <w:p w:rsidR="009B7CD6" w:rsidRPr="007E628C" w:rsidRDefault="009B7CD6" w:rsidP="00EE2763">
            <w:pPr>
              <w:overflowPunct w:val="0"/>
              <w:ind w:left="1309"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実施担当者は、事業終了後、事後アセスメントとして、再度、事前アセスメントと同様の評価を実施し、目標の達成状況やその後の支援方法について検討を行う。</w:t>
            </w:r>
          </w:p>
          <w:p w:rsidR="009B7CD6" w:rsidRPr="007E628C" w:rsidRDefault="009B7CD6" w:rsidP="00EE2763">
            <w:pPr>
              <w:overflowPunct w:val="0"/>
              <w:spacing w:line="350" w:lineRule="atLeast"/>
              <w:ind w:left="728" w:hanging="12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⑥　留意事項</w:t>
            </w:r>
          </w:p>
          <w:p w:rsidR="009B7CD6" w:rsidRPr="007E628C" w:rsidRDefault="009B7CD6" w:rsidP="00EE2763">
            <w:pPr>
              <w:overflowPunct w:val="0"/>
              <w:spacing w:line="350" w:lineRule="atLeast"/>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安全に事業を実施するために、事故発生時の対応を含む安全管理マニュアルを整備し、常に安全管理に配慮するものとする。</w:t>
            </w:r>
          </w:p>
          <w:p w:rsidR="009B7CD6" w:rsidRPr="007E628C" w:rsidRDefault="009B7CD6" w:rsidP="00EE2763">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なお、実施に際しては、二次予防事業</w:t>
            </w:r>
            <w:r w:rsidRPr="002D147F">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対象者の心身の状況等に応じて、リフトバス等による送迎を行うことができるものとする。</w:t>
            </w:r>
          </w:p>
          <w:p w:rsidR="009B7CD6" w:rsidRDefault="009B7CD6"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p>
          <w:p w:rsidR="00EE2763" w:rsidRDefault="00EE2763"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p>
          <w:p w:rsidR="00EE2763" w:rsidRDefault="00EE2763"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p>
          <w:p w:rsidR="00EE2763" w:rsidRDefault="00EE2763"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p>
          <w:p w:rsidR="00EE2763" w:rsidRDefault="00EE2763"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p>
          <w:p w:rsidR="00EE2763" w:rsidRDefault="00EE2763"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p>
          <w:p w:rsidR="00EE2763" w:rsidRDefault="00EE2763" w:rsidP="009B7CD6">
            <w:pPr>
              <w:overflowPunct w:val="0"/>
              <w:spacing w:line="350" w:lineRule="atLeast"/>
              <w:textAlignment w:val="baseline"/>
              <w:rPr>
                <w:rFonts w:ascii="ＭＳ ゴシック" w:eastAsia="ＭＳ ゴシック" w:hAnsi="ＭＳ ゴシック" w:cs="ＭＳ ゴシック"/>
                <w:color w:val="000000"/>
                <w:kern w:val="0"/>
                <w:sz w:val="16"/>
                <w:szCs w:val="16"/>
              </w:rPr>
            </w:pPr>
          </w:p>
          <w:p w:rsidR="00EE2763" w:rsidRPr="007E628C" w:rsidRDefault="00EE2763" w:rsidP="009B7CD6">
            <w:pPr>
              <w:overflowPunct w:val="0"/>
              <w:spacing w:line="350" w:lineRule="atLeast"/>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2D147F">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　訪問型介護予防事業</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002D147F">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①　事業内容</w:t>
            </w:r>
          </w:p>
          <w:p w:rsidR="009B7CD6" w:rsidRPr="007E628C" w:rsidRDefault="009B7CD6" w:rsidP="002D147F">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二次予防事業</w:t>
            </w:r>
            <w:r w:rsidRPr="002D147F">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対象者であって、特に閉じこもり、うつ、</w:t>
            </w:r>
            <w:r w:rsidRPr="002D147F">
              <w:rPr>
                <w:rFonts w:ascii="ＭＳ ゴシック" w:eastAsia="ＭＳ ゴシック" w:hAnsi="ＭＳ ゴシック" w:cs="ＭＳ ゴシック" w:hint="eastAsia"/>
                <w:color w:val="FF0000"/>
                <w:kern w:val="0"/>
                <w:sz w:val="16"/>
                <w:szCs w:val="16"/>
                <w:u w:val="single"/>
              </w:rPr>
              <w:t>認知症</w:t>
            </w:r>
            <w:r w:rsidRPr="007E628C">
              <w:rPr>
                <w:rFonts w:ascii="ＭＳ ゴシック" w:eastAsia="ＭＳ ゴシック" w:hAnsi="ＭＳ ゴシック" w:cs="ＭＳ ゴシック" w:hint="eastAsia"/>
                <w:color w:val="000000"/>
                <w:kern w:val="0"/>
                <w:sz w:val="16"/>
                <w:szCs w:val="16"/>
              </w:rPr>
              <w:t>のおそれがある等、心身の状況等により通所形態による事業への参加が困難なものであり、市町村が訪問型介護予防事業の実施が必要と認められるものを対象に、保健師等がその者の居宅を訪問して、その生活機能に関する問題を総合的に把握・評価し、必要な相談・指導等を実施する。</w:t>
            </w:r>
          </w:p>
          <w:p w:rsidR="009B7CD6" w:rsidRPr="007E628C" w:rsidRDefault="009B7CD6" w:rsidP="002D147F">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また、訪問型介護予防事業の対象者であって、低栄養状態を改善するために特に必要と認められるものに対しては、栄養改善プログラムの一環として配食の支援を実施する。</w:t>
            </w:r>
          </w:p>
          <w:p w:rsidR="009B7CD6" w:rsidRPr="007E628C" w:rsidRDefault="00CE55B3" w:rsidP="00CE55B3">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color w:val="000000"/>
                <w:kern w:val="0"/>
                <w:sz w:val="16"/>
                <w:szCs w:val="16"/>
              </w:rPr>
              <w:t xml:space="preserve"> </w:t>
            </w:r>
            <w:r w:rsidR="009B7CD6" w:rsidRPr="007E628C">
              <w:rPr>
                <w:rFonts w:ascii="ＭＳ ゴシック" w:eastAsia="ＭＳ ゴシック" w:hAnsi="ＭＳ ゴシック" w:cs="ＭＳ ゴシック" w:hint="eastAsia"/>
                <w:color w:val="000000"/>
                <w:kern w:val="0"/>
                <w:sz w:val="16"/>
                <w:szCs w:val="16"/>
              </w:rPr>
              <w:t>②　実施担当者</w:t>
            </w:r>
          </w:p>
          <w:p w:rsidR="009B7CD6" w:rsidRPr="007E628C" w:rsidRDefault="009B7CD6" w:rsidP="002D147F">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保健師、看護職員、理学療法士、作業療法士、言語聴覚士、管理栄養士、歯科衛生士等が実施する。</w:t>
            </w:r>
          </w:p>
          <w:p w:rsidR="009B7CD6" w:rsidRPr="007E628C" w:rsidRDefault="00CE55B3" w:rsidP="00CE55B3">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color w:val="000000"/>
                <w:kern w:val="0"/>
                <w:sz w:val="16"/>
                <w:szCs w:val="16"/>
              </w:rPr>
              <w:t xml:space="preserve"> </w:t>
            </w:r>
            <w:r w:rsidR="009B7CD6" w:rsidRPr="007E628C">
              <w:rPr>
                <w:rFonts w:ascii="ＭＳ ゴシック" w:eastAsia="ＭＳ ゴシック" w:hAnsi="ＭＳ ゴシック" w:cs="ＭＳ ゴシック" w:hint="eastAsia"/>
                <w:color w:val="000000"/>
                <w:kern w:val="0"/>
                <w:sz w:val="16"/>
                <w:szCs w:val="16"/>
              </w:rPr>
              <w:t>③　プログラムに参加する場合の医師の判断</w:t>
            </w:r>
          </w:p>
          <w:p w:rsidR="009B7CD6" w:rsidRPr="007E628C" w:rsidRDefault="009B7CD6" w:rsidP="00CE55B3">
            <w:pPr>
              <w:overflowPunct w:val="0"/>
              <w:ind w:left="884" w:firstLineChars="88"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通所型介護予防事業における取扱いと同様、プログラム参加の適否について医師の判断を求めること。</w:t>
            </w:r>
          </w:p>
          <w:p w:rsidR="009B7CD6" w:rsidRPr="007E628C" w:rsidRDefault="00D67E7E" w:rsidP="00D67E7E">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Pr>
                <w:rFonts w:ascii="ＭＳ ゴシック" w:eastAsia="ＭＳ ゴシック" w:hAnsi="ＭＳ ゴシック" w:cs="ＭＳ ゴシック"/>
                <w:color w:val="000000"/>
                <w:kern w:val="0"/>
                <w:sz w:val="16"/>
                <w:szCs w:val="16"/>
              </w:rPr>
              <w:t xml:space="preserve"> </w:t>
            </w:r>
            <w:r w:rsidR="009B7CD6" w:rsidRPr="007E628C">
              <w:rPr>
                <w:rFonts w:ascii="ＭＳ ゴシック" w:eastAsia="ＭＳ ゴシック" w:hAnsi="ＭＳ ゴシック" w:cs="ＭＳ ゴシック" w:hint="eastAsia"/>
                <w:color w:val="000000"/>
                <w:kern w:val="0"/>
                <w:sz w:val="16"/>
                <w:szCs w:val="16"/>
              </w:rPr>
              <w:t>④　実施の手順</w:t>
            </w:r>
          </w:p>
          <w:p w:rsidR="009B7CD6" w:rsidRPr="007E628C" w:rsidRDefault="009B7CD6" w:rsidP="00D67E7E">
            <w:pPr>
              <w:overflowPunct w:val="0"/>
              <w:ind w:leftChars="420" w:left="882" w:firstLineChars="90" w:firstLine="14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訪問型介護予防事業は、次の手順により実施するものとする。以下の（ａ）から（ｄ）までに掲げる実施状況については、介護予防ケアマネジメント業務を実施する地域包括支援センターに必ず報告するものとする。なお、地域包括支援センターにより介護予防ケアプランが作成されている場合は、これを踏まえ実施するものと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 xml:space="preserve">　　　　　（ａ）　事前アセスメントの実施</w:t>
            </w:r>
          </w:p>
          <w:p w:rsidR="009B7CD6" w:rsidRPr="007E628C" w:rsidRDefault="009B7CD6" w:rsidP="00D67E7E">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対象者の居宅を訪問し、個別サービス計画を作成するために必要となる課題を把握するとともに、事業終了後にその効果を評価するための基準値を得るために、事前アセスメントを実施する。事前アセスメントでは、主治医とも連携しつつ、対象者の心身の状況等について、地域包括支援センターの作成した課題分析・目標設定を踏まえ、包括的な評価を行う。その際、</w:t>
            </w:r>
            <w:r w:rsidRPr="00D67E7E">
              <w:rPr>
                <w:rFonts w:ascii="ＭＳ ゴシック" w:eastAsia="ＭＳ ゴシック" w:hAnsi="ＭＳ ゴシック" w:cs="ＭＳ ゴシック" w:hint="eastAsia"/>
                <w:color w:val="FF0000"/>
                <w:kern w:val="0"/>
                <w:sz w:val="16"/>
                <w:szCs w:val="16"/>
                <w:u w:val="single"/>
              </w:rPr>
              <w:t>認知症</w:t>
            </w:r>
            <w:r w:rsidRPr="007E628C">
              <w:rPr>
                <w:rFonts w:ascii="ＭＳ ゴシック" w:eastAsia="ＭＳ ゴシック" w:hAnsi="ＭＳ ゴシック" w:cs="ＭＳ ゴシック" w:hint="eastAsia"/>
                <w:color w:val="000000"/>
                <w:kern w:val="0"/>
                <w:sz w:val="16"/>
                <w:szCs w:val="16"/>
              </w:rPr>
              <w:t>やうつが疑われる者については、適宜、医療機関への受診を勧奨するとともに、精神保健福祉センター等の専門機関との連携を図る。</w:t>
            </w:r>
          </w:p>
          <w:p w:rsidR="009B7CD6" w:rsidRPr="007E628C" w:rsidRDefault="009B7CD6" w:rsidP="00C43EEC">
            <w:pPr>
              <w:overflowPunct w:val="0"/>
              <w:ind w:leftChars="420" w:left="88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（ｂ）　個別サービス計画の作成</w:t>
            </w:r>
          </w:p>
          <w:p w:rsidR="009B7CD6" w:rsidRPr="007E628C" w:rsidRDefault="009B7CD6" w:rsidP="00D67E7E">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実施担当者は、事前アセスメントの結果や対象者の意向を踏まえて、個別の対象者ごとに支援方法を検討し、概ね３ヵ月から６ヵ月までを実施期間とする個別サービス計画を作成する。</w:t>
            </w:r>
          </w:p>
          <w:p w:rsidR="009B7CD6" w:rsidRPr="007E628C" w:rsidRDefault="009B7CD6" w:rsidP="00C43EEC">
            <w:pPr>
              <w:overflowPunct w:val="0"/>
              <w:ind w:leftChars="420" w:left="88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（ｃ）　支援の実施</w:t>
            </w:r>
          </w:p>
          <w:p w:rsidR="009B7CD6" w:rsidRPr="007E628C" w:rsidRDefault="009B7CD6" w:rsidP="00D67E7E">
            <w:pPr>
              <w:overflowPunct w:val="0"/>
              <w:ind w:left="1167"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実施担当者は、個別サービス計画に基づき、定期的に対象者の居宅を訪問し、対象者の心身の状況等を確認するとともに、必要な相談・指導等を実施する。併せて、対象者の心身の状況等を踏まえつつ、対象者の関心や興味に応じて、通所型介護予防事業の各種プログラムや地域における自発的な活動等への参加を促すものとする。</w:t>
            </w:r>
          </w:p>
          <w:p w:rsidR="009B7CD6" w:rsidRPr="007E628C" w:rsidRDefault="009B7CD6" w:rsidP="00C43EEC">
            <w:pPr>
              <w:overflowPunct w:val="0"/>
              <w:ind w:left="8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shd w:val="diagCross" w:color="FFFFFF" w:fill="auto"/>
              </w:rPr>
              <w:t>（ｄ）</w:t>
            </w:r>
            <w:r w:rsidRPr="007E628C">
              <w:rPr>
                <w:rFonts w:ascii="ＭＳ ゴシック" w:eastAsia="ＭＳ ゴシック" w:hAnsi="ＭＳ ゴシック" w:cs="ＭＳ ゴシック"/>
                <w:color w:val="000000"/>
                <w:kern w:val="0"/>
                <w:sz w:val="16"/>
                <w:szCs w:val="16"/>
                <w:shd w:val="diagCross" w:color="FFFFFF" w:fill="auto"/>
              </w:rPr>
              <w:t xml:space="preserve"> </w:t>
            </w:r>
            <w:r w:rsidRPr="007E628C">
              <w:rPr>
                <w:rFonts w:ascii="ＭＳ ゴシック" w:eastAsia="ＭＳ ゴシック" w:hAnsi="ＭＳ ゴシック" w:cs="ＭＳ ゴシック" w:hint="eastAsia"/>
                <w:color w:val="000000"/>
                <w:kern w:val="0"/>
                <w:sz w:val="16"/>
                <w:szCs w:val="16"/>
                <w:shd w:val="diagCross" w:color="FFFFFF" w:fill="auto"/>
              </w:rPr>
              <w:t>事後アセスメントの実施</w:t>
            </w:r>
          </w:p>
          <w:p w:rsidR="009B7CD6" w:rsidRPr="007E628C" w:rsidRDefault="009B7CD6" w:rsidP="00D67E7E">
            <w:pPr>
              <w:overflowPunct w:val="0"/>
              <w:ind w:leftChars="555" w:left="1165" w:firstLineChars="88" w:firstLine="141"/>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shd w:val="diagCross" w:color="FFFFFF" w:fill="auto"/>
              </w:rPr>
              <w:t>実施担当者は、事業終了後、事後アセスメントとして、再度、事前アセスメントと同様の評価を実施し、目標の達成状況やその後の支援方法について検討を行う。</w:t>
            </w:r>
          </w:p>
          <w:p w:rsidR="009B7CD6" w:rsidRPr="007E628C" w:rsidRDefault="009B7CD6" w:rsidP="00D67E7E">
            <w:pPr>
              <w:overflowPunct w:val="0"/>
              <w:ind w:left="1214" w:hanging="47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⑤　留意事項</w:t>
            </w:r>
          </w:p>
          <w:p w:rsidR="009B7CD6" w:rsidRPr="007E628C" w:rsidRDefault="009B7CD6" w:rsidP="00D67E7E">
            <w:pPr>
              <w:overflowPunct w:val="0"/>
              <w:spacing w:line="350" w:lineRule="atLeast"/>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lastRenderedPageBreak/>
              <w:t>安全に事業を実施するために、事故発生時の対応を含む安全管理マニュアルを整備し、常に安全管理に配慮し実施するものとする。</w:t>
            </w:r>
          </w:p>
          <w:p w:rsidR="009B7CD6" w:rsidRDefault="009B7CD6" w:rsidP="00D67E7E">
            <w:pPr>
              <w:overflowPunct w:val="0"/>
              <w:ind w:leftChars="420" w:left="882" w:firstLineChars="88" w:firstLine="141"/>
              <w:jc w:val="left"/>
              <w:textAlignment w:val="baseline"/>
              <w:rPr>
                <w:rFonts w:ascii="ＭＳ ゴシック" w:eastAsia="ＭＳ ゴシック" w:hAnsi="ＭＳ ゴシック" w:cs="ＭＳ ゴシック"/>
                <w:color w:val="000000"/>
                <w:kern w:val="0"/>
                <w:sz w:val="16"/>
                <w:szCs w:val="16"/>
              </w:rPr>
            </w:pPr>
            <w:r w:rsidRPr="007E628C">
              <w:rPr>
                <w:rFonts w:ascii="ＭＳ ゴシック" w:eastAsia="ＭＳ ゴシック" w:hAnsi="ＭＳ ゴシック" w:cs="ＭＳ ゴシック" w:hint="eastAsia"/>
                <w:color w:val="000000"/>
                <w:kern w:val="0"/>
                <w:sz w:val="16"/>
                <w:szCs w:val="16"/>
              </w:rPr>
              <w:t>また、訪問型介護予防事業において、低栄養状態の改善のため特に必要であると判断し配食の支援を実施する場合は、食材料費及び調理費相当分については利用者負担とすることを基本とするが、利用料の設定に当たっては、低所得者への配慮を考慮すること。なお、事業の対象者・利用の負担額等については、予め要綱等において明確に規定しておくこと。</w:t>
            </w:r>
          </w:p>
          <w:p w:rsidR="00D67E7E" w:rsidRDefault="00D67E7E" w:rsidP="00D67E7E">
            <w:pPr>
              <w:overflowPunct w:val="0"/>
              <w:ind w:leftChars="420" w:left="882" w:firstLineChars="88" w:firstLine="141"/>
              <w:jc w:val="left"/>
              <w:textAlignment w:val="baseline"/>
              <w:rPr>
                <w:rFonts w:ascii="ＭＳ ゴシック" w:eastAsia="ＭＳ ゴシック" w:hAnsi="ＭＳ ゴシック" w:cs="ＭＳ ゴシック"/>
                <w:color w:val="000000"/>
                <w:kern w:val="0"/>
                <w:sz w:val="16"/>
                <w:szCs w:val="16"/>
              </w:rPr>
            </w:pPr>
          </w:p>
          <w:p w:rsidR="00D67E7E" w:rsidRPr="007E628C" w:rsidRDefault="00D67E7E" w:rsidP="00D67E7E">
            <w:pPr>
              <w:overflowPunct w:val="0"/>
              <w:ind w:leftChars="420" w:left="882" w:firstLineChars="88" w:firstLine="144"/>
              <w:jc w:val="left"/>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D67E7E">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（エ）</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二次予防事業評価事業</w:t>
            </w:r>
          </w:p>
          <w:p w:rsidR="009B7CD6" w:rsidRPr="007E628C" w:rsidRDefault="009B7CD6" w:rsidP="00D67E7E">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　事業内容</w:t>
            </w:r>
          </w:p>
          <w:p w:rsidR="009B7CD6" w:rsidRPr="007E628C" w:rsidRDefault="009B7CD6" w:rsidP="00D67E7E">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介護保険事業計画において定める目標値の達成状況等の検証を通じ、二次予防事業の事業評価を行い、その結果に基づき事業の実施方法等の改善を図る。</w:t>
            </w:r>
          </w:p>
          <w:p w:rsidR="009B7CD6" w:rsidRPr="007E628C" w:rsidRDefault="009B7CD6" w:rsidP="00D67E7E">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実施方法</w:t>
            </w:r>
          </w:p>
          <w:p w:rsidR="009B7CD6" w:rsidRPr="007E628C" w:rsidRDefault="009B7CD6" w:rsidP="00D67E7E">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事業評価は、年度ごとに、</w:t>
            </w:r>
            <w:r w:rsidRPr="00D67E7E">
              <w:rPr>
                <w:rFonts w:ascii="ＭＳ ゴシック" w:eastAsia="ＭＳ ゴシック" w:hAnsi="ＭＳ ゴシック" w:cs="ＭＳ ゴシック" w:hint="eastAsia"/>
                <w:color w:val="FF0000"/>
                <w:kern w:val="0"/>
                <w:sz w:val="16"/>
                <w:szCs w:val="16"/>
                <w:u w:val="single"/>
              </w:rPr>
              <w:t>別添２</w:t>
            </w:r>
            <w:r w:rsidRPr="007E628C">
              <w:rPr>
                <w:rFonts w:ascii="ＭＳ ゴシック" w:eastAsia="ＭＳ ゴシック" w:hAnsi="ＭＳ ゴシック" w:cs="ＭＳ ゴシック" w:hint="eastAsia"/>
                <w:color w:val="000000"/>
                <w:kern w:val="0"/>
                <w:sz w:val="16"/>
                <w:szCs w:val="16"/>
              </w:rPr>
              <w:t>の「介護予防事業の事業評価」により、プロセス評価、アウトプット評価、アウトカム評価をそれぞれ実施する。</w:t>
            </w:r>
          </w:p>
          <w:p w:rsidR="009B7CD6" w:rsidRPr="007E628C" w:rsidRDefault="009B7CD6" w:rsidP="00D67E7E">
            <w:pPr>
              <w:overflowPunct w:val="0"/>
              <w:ind w:firstLineChars="463" w:firstLine="7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③　留意事項</w:t>
            </w:r>
          </w:p>
          <w:p w:rsidR="009B7CD6" w:rsidRPr="007E628C" w:rsidRDefault="009B7CD6" w:rsidP="00D67E7E">
            <w:pPr>
              <w:overflowPunct w:val="0"/>
              <w:ind w:left="884"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事業評価を実施するため、介護予防事業の対象者数、参加者数、事業参加前後のＱＯＬ指標の変化、主観的健康感の変化等のデータ等について、常に収集・整理するものとする。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4948DC">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一次予防事業</w:t>
            </w:r>
          </w:p>
          <w:p w:rsidR="009B7CD6" w:rsidRPr="00A417E5" w:rsidRDefault="009B7CD6" w:rsidP="004948DC">
            <w:pPr>
              <w:overflowPunct w:val="0"/>
              <w:textAlignment w:val="baseline"/>
              <w:rPr>
                <w:rFonts w:ascii="ＭＳ ゴシック" w:eastAsia="ＭＳ ゴシック" w:hAnsi="ＭＳ ゴシック" w:cs="ＭＳ ゴシック"/>
                <w:i/>
                <w:kern w:val="0"/>
                <w:sz w:val="16"/>
                <w:szCs w:val="16"/>
              </w:rPr>
            </w:pP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 xml:space="preserve">　</w:t>
            </w:r>
            <w:r w:rsidR="00A417E5">
              <w:rPr>
                <w:rFonts w:ascii="ＭＳ ゴシック" w:eastAsia="ＭＳ ゴシック" w:hAnsi="ＭＳ ゴシック" w:cs="ＭＳ ゴシック" w:hint="eastAsia"/>
                <w:color w:val="000000"/>
                <w:kern w:val="0"/>
                <w:sz w:val="16"/>
                <w:szCs w:val="16"/>
              </w:rPr>
              <w:t xml:space="preserve">　</w:t>
            </w:r>
            <w:r w:rsidR="00A417E5" w:rsidRPr="002C1332">
              <w:rPr>
                <w:rFonts w:ascii="ＭＳ ゴシック" w:eastAsia="ＭＳ ゴシック" w:hAnsi="ＭＳ ゴシック" w:cs="ＭＳ ゴシック" w:hint="eastAsia"/>
                <w:kern w:val="0"/>
                <w:sz w:val="16"/>
                <w:szCs w:val="16"/>
              </w:rPr>
              <w:t>※</w:t>
            </w:r>
            <w:r w:rsidR="00A417E5" w:rsidRPr="00A417E5">
              <w:rPr>
                <w:rFonts w:asciiTheme="majorEastAsia" w:eastAsiaTheme="majorEastAsia" w:hAnsiTheme="majorEastAsia" w:hint="eastAsia"/>
                <w:i/>
                <w:sz w:val="16"/>
                <w:szCs w:val="16"/>
                <w:u w:val="single"/>
              </w:rPr>
              <w:t>別記１の第２の１（２）</w:t>
            </w:r>
            <w:r w:rsidR="00A417E5" w:rsidRPr="00A417E5">
              <w:rPr>
                <w:rFonts w:ascii="ＭＳ ゴシック" w:eastAsia="ＭＳ ゴシック" w:hAnsi="ＭＳ ゴシック" w:cs="ＭＳ ゴシック" w:hint="eastAsia"/>
                <w:i/>
                <w:kern w:val="0"/>
                <w:sz w:val="16"/>
                <w:szCs w:val="16"/>
                <w:u w:val="single"/>
              </w:rPr>
              <w:t>を参照。</w:t>
            </w:r>
          </w:p>
          <w:p w:rsidR="004948DC" w:rsidRDefault="004948DC" w:rsidP="004948DC">
            <w:pPr>
              <w:overflowPunct w:val="0"/>
              <w:textAlignment w:val="baseline"/>
              <w:rPr>
                <w:rFonts w:ascii="ＭＳ ゴシック" w:eastAsia="ＭＳ ゴシック" w:hAnsi="ＭＳ ゴシック" w:cs="ＭＳ ゴシック"/>
                <w:color w:val="000000"/>
                <w:kern w:val="0"/>
                <w:sz w:val="16"/>
                <w:szCs w:val="16"/>
              </w:rPr>
            </w:pPr>
          </w:p>
          <w:p w:rsidR="004948DC" w:rsidRDefault="004948DC" w:rsidP="004948DC">
            <w:pPr>
              <w:overflowPunct w:val="0"/>
              <w:textAlignment w:val="baseline"/>
              <w:rPr>
                <w:rFonts w:ascii="ＭＳ ゴシック" w:eastAsia="ＭＳ ゴシック" w:hAnsi="ＭＳ ゴシック" w:cs="ＭＳ ゴシック"/>
                <w:color w:val="000000"/>
                <w:kern w:val="0"/>
                <w:sz w:val="16"/>
                <w:szCs w:val="16"/>
              </w:rPr>
            </w:pPr>
          </w:p>
          <w:p w:rsidR="004948DC" w:rsidRDefault="004948DC" w:rsidP="004948DC">
            <w:pPr>
              <w:overflowPunct w:val="0"/>
              <w:textAlignment w:val="baseline"/>
              <w:rPr>
                <w:rFonts w:ascii="ＭＳ ゴシック" w:eastAsia="ＭＳ ゴシック" w:hAnsi="ＭＳ ゴシック" w:cs="ＭＳ ゴシック"/>
                <w:color w:val="000000"/>
                <w:kern w:val="0"/>
                <w:sz w:val="16"/>
                <w:szCs w:val="16"/>
              </w:rPr>
            </w:pPr>
          </w:p>
          <w:p w:rsidR="004948DC" w:rsidRDefault="004948DC" w:rsidP="004948DC">
            <w:pPr>
              <w:overflowPunct w:val="0"/>
              <w:textAlignment w:val="baseline"/>
              <w:rPr>
                <w:rFonts w:ascii="ＭＳ ゴシック" w:eastAsia="ＭＳ ゴシック" w:hAnsi="ＭＳ ゴシック" w:cs="ＭＳ ゴシック"/>
                <w:color w:val="000000"/>
                <w:kern w:val="0"/>
                <w:sz w:val="16"/>
                <w:szCs w:val="16"/>
              </w:rPr>
            </w:pPr>
          </w:p>
          <w:p w:rsidR="004948DC" w:rsidRPr="007E628C" w:rsidRDefault="004948DC" w:rsidP="004948DC">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4948DC">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介護予防事業の実施に際しての留意事項</w:t>
            </w:r>
          </w:p>
          <w:p w:rsidR="009B7CD6" w:rsidRPr="007E628C" w:rsidRDefault="009B7CD6" w:rsidP="004948DC">
            <w:pPr>
              <w:overflowPunct w:val="0"/>
              <w:ind w:leftChars="286" w:left="742" w:hangingChars="88" w:hanging="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　介護予防事業の実施に当たっては、地域の医師会、歯科医師会等の協力を得るとともに、保健、精神保健福祉等の関係課部局、保健所、医療機関等の関係機関と十分に調整を図るものとする。</w:t>
            </w:r>
          </w:p>
          <w:p w:rsidR="009B7CD6" w:rsidRPr="007E628C" w:rsidRDefault="009B7CD6" w:rsidP="004948DC">
            <w:pPr>
              <w:tabs>
                <w:tab w:val="left" w:pos="970"/>
              </w:tabs>
              <w:overflowPunct w:val="0"/>
              <w:ind w:leftChars="286" w:left="742" w:hangingChars="88" w:hanging="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イ　</w:t>
            </w:r>
            <w:r w:rsidRPr="007E628C">
              <w:rPr>
                <w:rFonts w:ascii="ＭＳ ゴシック" w:eastAsia="ＭＳ ゴシック" w:hAnsi="Times New Roman" w:cs="ＭＳ ゴシック" w:hint="eastAsia"/>
                <w:color w:val="000000"/>
                <w:kern w:val="0"/>
                <w:sz w:val="16"/>
                <w:szCs w:val="16"/>
              </w:rPr>
              <w:t>一次予防事業と二次予防事業の実施に当たっては、介護予防に関するボランティアの有効的な活用や、参加者数を十分に確保し事業を実施するための開催場所の検討及び会場の集約を図る等の効果的・効率的な運営に留意すること。</w:t>
            </w:r>
          </w:p>
          <w:p w:rsidR="009B7CD6" w:rsidRPr="007E628C" w:rsidRDefault="009B7CD6" w:rsidP="004948DC">
            <w:pPr>
              <w:tabs>
                <w:tab w:val="left" w:pos="970"/>
              </w:tabs>
              <w:overflowPunct w:val="0"/>
              <w:ind w:leftChars="286" w:left="742" w:hangingChars="88" w:hanging="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Times New Roman" w:cs="ＭＳ ゴシック" w:hint="eastAsia"/>
                <w:color w:val="000000"/>
                <w:kern w:val="0"/>
                <w:sz w:val="16"/>
                <w:szCs w:val="16"/>
              </w:rPr>
              <w:t>ウ　一次予防事業と二次予防事業は、相互に密に連携を図って、効果的な事業の実施に努めるものとする。特に、二次予防事業の終了者については、主体的かつ継続的に取組を実施できるよう、（２）</w:t>
            </w:r>
            <w:r w:rsidRPr="004948DC">
              <w:rPr>
                <w:rFonts w:ascii="ＭＳ ゴシック" w:eastAsia="ＭＳ ゴシック" w:hAnsi="Times New Roman" w:cs="ＭＳ ゴシック" w:hint="eastAsia"/>
                <w:color w:val="FF0000"/>
                <w:kern w:val="0"/>
                <w:sz w:val="16"/>
                <w:szCs w:val="16"/>
                <w:u w:val="single"/>
              </w:rPr>
              <w:t>一次予防事業</w:t>
            </w:r>
            <w:r w:rsidRPr="007E204B">
              <w:rPr>
                <w:rFonts w:ascii="ＭＳ ゴシック" w:eastAsia="ＭＳ ゴシック" w:hAnsi="Times New Roman" w:cs="ＭＳ ゴシック" w:hint="eastAsia"/>
                <w:color w:val="FF0000"/>
                <w:kern w:val="0"/>
                <w:sz w:val="16"/>
                <w:szCs w:val="16"/>
                <w:u w:val="single"/>
              </w:rPr>
              <w:t>の</w:t>
            </w:r>
            <w:r w:rsidRPr="007E628C">
              <w:rPr>
                <w:rFonts w:ascii="ＭＳ ゴシック" w:eastAsia="ＭＳ ゴシック" w:hAnsi="Times New Roman" w:cs="ＭＳ ゴシック" w:hint="eastAsia"/>
                <w:color w:val="000000"/>
                <w:kern w:val="0"/>
                <w:sz w:val="16"/>
                <w:szCs w:val="16"/>
              </w:rPr>
              <w:t>イ（イ）地域介護予防活動支援事業における地域活動組織やボランティア育成研修等へとつなげるケアマネジメントが重要である。なお、両施策については、各事業への参加状況等を勘案し、同じ会場で実施するなどの創意工夫を図り実施できるものとする。</w:t>
            </w:r>
          </w:p>
          <w:p w:rsidR="009B7CD6"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4948DC" w:rsidRPr="007E628C" w:rsidRDefault="004948DC"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　包括的支援事業</w:t>
            </w:r>
          </w:p>
          <w:p w:rsidR="009B7CD6" w:rsidRPr="007E628C" w:rsidRDefault="009B7CD6" w:rsidP="004948DC">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（１）</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介護予防ケアマネジメント業務</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r w:rsidR="004948DC">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ア　目的</w:t>
            </w:r>
          </w:p>
          <w:p w:rsidR="009B7CD6" w:rsidRPr="007E628C" w:rsidRDefault="009B7CD6" w:rsidP="004948DC">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介護予防ケアマネジメント業務は、二次予防事業</w:t>
            </w:r>
            <w:r w:rsidRPr="004948DC">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が要介護状態等となることを予防するため、その心身の状況、その置かれている環境その他の状況に応じて、対象者自らの選択に基づき、介護予防事業その他の適切な事業が包括的かつ効率的に実施されるよう必要な援助を行うことを目的と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4948DC">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　対象者</w:t>
            </w:r>
          </w:p>
          <w:p w:rsidR="009B7CD6" w:rsidRPr="007E628C" w:rsidRDefault="009B7CD6" w:rsidP="004948DC">
            <w:pPr>
              <w:overflowPunct w:val="0"/>
              <w:ind w:left="728" w:firstLine="15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当該市町村の第１号被保険者である二次予防事業</w:t>
            </w:r>
            <w:r w:rsidRPr="004948DC">
              <w:rPr>
                <w:rFonts w:ascii="ＭＳ ゴシック" w:eastAsia="ＭＳ ゴシック" w:hAnsi="ＭＳ ゴシック" w:cs="ＭＳ ゴシック" w:hint="eastAsia"/>
                <w:color w:val="FF0000"/>
                <w:kern w:val="0"/>
                <w:sz w:val="16"/>
                <w:szCs w:val="16"/>
                <w:u w:val="single"/>
              </w:rPr>
              <w:t>の</w:t>
            </w:r>
            <w:r w:rsidRPr="007E628C">
              <w:rPr>
                <w:rFonts w:ascii="ＭＳ ゴシック" w:eastAsia="ＭＳ ゴシック" w:hAnsi="ＭＳ ゴシック" w:cs="ＭＳ ゴシック" w:hint="eastAsia"/>
                <w:color w:val="000000"/>
                <w:kern w:val="0"/>
                <w:sz w:val="16"/>
                <w:szCs w:val="16"/>
              </w:rPr>
              <w:t>対象者に実施する。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4948DC">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　実施担当者</w:t>
            </w:r>
          </w:p>
          <w:p w:rsidR="009B7CD6" w:rsidRPr="007E628C" w:rsidRDefault="009B7CD6" w:rsidP="004948DC">
            <w:pPr>
              <w:overflowPunct w:val="0"/>
              <w:ind w:left="728" w:firstLine="156"/>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介護予防ケアマネジメント業務は、保健師、社会福祉士、主任介護支援専門員等が相互に協働しながら実施するものとする。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4948DC">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エ　実施の際の考え方</w:t>
            </w:r>
          </w:p>
          <w:p w:rsidR="009B7CD6" w:rsidRPr="007E628C" w:rsidRDefault="009B7CD6" w:rsidP="004948DC">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予防ケアマネジメント業務の実施に当たっては、今後、対象者がどのような生活をしたいかという具体的な日常生活上の目標を明確にし、その目標を対象者、家族、事業実施担当者が共有するとともに、対象者自身の意欲を引き出し、自主的に取組を</w:t>
            </w:r>
            <w:r w:rsidRPr="007E628C">
              <w:rPr>
                <w:rFonts w:ascii="ＭＳ ゴシック" w:eastAsia="ＭＳ ゴシック" w:hAnsi="ＭＳ ゴシック" w:cs="ＭＳ ゴシック" w:hint="eastAsia"/>
                <w:color w:val="000000"/>
                <w:kern w:val="0"/>
                <w:sz w:val="16"/>
                <w:szCs w:val="16"/>
              </w:rPr>
              <w:lastRenderedPageBreak/>
              <w:t>行えるよう支援するものとする。</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4948DC">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オ　実施の手順</w:t>
            </w:r>
          </w:p>
          <w:p w:rsidR="009B7CD6" w:rsidRPr="007E628C" w:rsidRDefault="009B7CD6" w:rsidP="004948DC">
            <w:pPr>
              <w:overflowPunct w:val="0"/>
              <w:ind w:left="742" w:firstLine="142"/>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介護予防ケアマネジメント業務は、次の手順により実施するものとする。（</w:t>
            </w:r>
            <w:r w:rsidRPr="004948DC">
              <w:rPr>
                <w:rFonts w:ascii="ＭＳ ゴシック" w:eastAsia="ＭＳ ゴシック" w:hAnsi="ＭＳ ゴシック" w:cs="ＭＳ ゴシック" w:hint="eastAsia"/>
                <w:color w:val="FF0000"/>
                <w:kern w:val="0"/>
                <w:sz w:val="16"/>
                <w:szCs w:val="16"/>
                <w:u w:val="single"/>
              </w:rPr>
              <w:t>別添３</w:t>
            </w:r>
            <w:r w:rsidRPr="007E628C">
              <w:rPr>
                <w:rFonts w:ascii="ＭＳ ゴシック" w:eastAsia="ＭＳ ゴシック" w:hAnsi="ＭＳ ゴシック" w:cs="ＭＳ ゴシック" w:hint="eastAsia"/>
                <w:color w:val="000000"/>
                <w:kern w:val="0"/>
                <w:sz w:val="16"/>
                <w:szCs w:val="16"/>
              </w:rPr>
              <w:t>の様式１から様式４までの様式（以下「標準様式例」という。）参照）。</w:t>
            </w:r>
          </w:p>
          <w:p w:rsidR="009B7CD6" w:rsidRPr="007E628C" w:rsidRDefault="009B7CD6" w:rsidP="009B7CD6">
            <w:pPr>
              <w:overflowPunct w:val="0"/>
              <w:jc w:val="left"/>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 xml:space="preserve">　　</w:t>
            </w:r>
            <w:r w:rsidR="00EC2EF2">
              <w:rPr>
                <w:rFonts w:ascii="ＭＳ ゴシック" w:eastAsia="ＭＳ ゴシック" w:hAnsi="ＭＳ ゴシック" w:cs="ＭＳ ゴシック" w:hint="eastAsia"/>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（ア）</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課題分析（アセスメント）</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基本チェックリストの結果の情報の把握や、対象者及び家族との面接による聞き取り等を通じて、次に掲げる各領域ごとに、対象者の日常生活の状況、生活機能の低下の原因や背景等の課題を明らかにする。</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①　運動及び移動</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②　家庭生活を含む日常生活</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③　社会参加並びに対人関係及びコミュニケーション</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④　健康管理</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その際、生活機能の低下について対象者の自覚を促すとともに、介護予防に取り組む意欲を引き出すため、対象者や家族との信頼関係の構築に努めるものとする。</w:t>
            </w:r>
          </w:p>
          <w:p w:rsidR="009B7CD6" w:rsidRPr="007E628C" w:rsidRDefault="009B7CD6" w:rsidP="00EC2EF2">
            <w:pPr>
              <w:overflowPunct w:val="0"/>
              <w:ind w:firstLineChars="375" w:firstLine="60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目標の設定</w:t>
            </w:r>
          </w:p>
          <w:p w:rsidR="009B7CD6" w:rsidRPr="007E628C" w:rsidRDefault="009B7CD6" w:rsidP="00EC2EF2">
            <w:pPr>
              <w:overflowPunct w:val="0"/>
              <w:spacing w:line="350" w:lineRule="atLeast"/>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課題分析の結果、個々の対象者にとって最も適切と考えられる目標を設定する。目標は、単に運動器の機能や栄養改善、口腔機能といった特定の機能の改善だけを目指すものではなく、これらの機能改善や環境の調整などを通じて、生活の質の向上を目指すものとする。課題分析（アセスメント）の結果、地域包括支援センターは、必要と認められる場合には、対象者及びその家族の同意を得て、支援の内容や目標の達成時期等を含む介護予防ケアプランを作成することができる。その際、対象者、家族及び事業の実施担当者等が共通の認識を得られるよう情報の共有に努め</w:t>
            </w:r>
            <w:r w:rsidRPr="007E628C">
              <w:rPr>
                <w:rFonts w:ascii="ＭＳ ゴシック" w:eastAsia="ＭＳ ゴシック" w:hAnsi="ＭＳ ゴシック" w:cs="ＭＳ ゴシック" w:hint="eastAsia"/>
                <w:color w:val="000000"/>
                <w:kern w:val="0"/>
                <w:sz w:val="16"/>
                <w:szCs w:val="16"/>
              </w:rPr>
              <w:lastRenderedPageBreak/>
              <w:t>るものとする。介護予防ケアプランの作成の必要がない場合には、地域包括支援センターは、事業の実施前に事業実施担当者に対し参加するプログラムの種類を含む個々の対象者の支援の内容等を伝え、事業の実施後に事業実施担当者から事前・事後アセスメント及び個別サービス計画に係る情報を収集することによりこれに</w:t>
            </w:r>
            <w:r w:rsidRPr="00EC2EF2">
              <w:rPr>
                <w:rFonts w:ascii="ＭＳ ゴシック" w:eastAsia="ＭＳ ゴシック" w:hAnsi="ＭＳ ゴシック" w:cs="ＭＳ ゴシック" w:hint="eastAsia"/>
                <w:color w:val="FF0000"/>
                <w:kern w:val="0"/>
                <w:sz w:val="16"/>
                <w:szCs w:val="16"/>
                <w:u w:val="single"/>
              </w:rPr>
              <w:t>替える</w:t>
            </w:r>
            <w:r w:rsidRPr="007E628C">
              <w:rPr>
                <w:rFonts w:ascii="ＭＳ ゴシック" w:eastAsia="ＭＳ ゴシック" w:hAnsi="ＭＳ ゴシック" w:cs="ＭＳ ゴシック" w:hint="eastAsia"/>
                <w:color w:val="000000"/>
                <w:kern w:val="0"/>
                <w:sz w:val="16"/>
                <w:szCs w:val="16"/>
              </w:rPr>
              <w:t>ことができる。なお、介護予防ケアプランにおいては、対象者自身による取組、家族や地域住民等による支援等を、積極的に位置づけるとともに、ボランティアや地域活動組織の育成・支援等を実施する一次予防事業と十分に連携し、地域における社会資源の活用に努めることとする。</w:t>
            </w:r>
          </w:p>
          <w:p w:rsidR="009B7CD6" w:rsidRPr="007E628C" w:rsidRDefault="009B7CD6" w:rsidP="00EC2EF2">
            <w:pPr>
              <w:overflowPunct w:val="0"/>
              <w:ind w:firstLineChars="375" w:firstLine="60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モニタリングの実施</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介護予防事業が実施される間、地域包括支援センターは、必要に応じて、その実施状況を把握するとともに、当該事業の実施担当者等の関係者の調整を行う。また、当該事業の実施担当者に対し、介護予防事業による目標の達成状況等の評価を行わせ、その結果の報告を受ける。</w:t>
            </w:r>
          </w:p>
          <w:p w:rsidR="009B7CD6" w:rsidRPr="007E628C" w:rsidRDefault="009B7CD6" w:rsidP="00EC2EF2">
            <w:pPr>
              <w:overflowPunct w:val="0"/>
              <w:ind w:firstLineChars="375" w:firstLine="60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（エ）</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評価</w:t>
            </w:r>
          </w:p>
          <w:p w:rsidR="009B7CD6" w:rsidRPr="007E628C" w:rsidRDefault="009B7CD6" w:rsidP="00EC2EF2">
            <w:pPr>
              <w:overflowPunct w:val="0"/>
              <w:ind w:left="1026" w:firstLine="141"/>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地域包括支援センターでは、事業の実施担当者からの事後アセスメント等の結果報告を参考にしつつ、対象者及び家族との面接等によって各対象者の心身の状況等を再度把握し、適宜、介護予防ケアプランの見直し等を行う。</w:t>
            </w: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F74BA0">
            <w:pPr>
              <w:overflowPunct w:val="0"/>
              <w:ind w:firstLineChars="286" w:firstLine="458"/>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カ　留意事項</w:t>
            </w:r>
          </w:p>
          <w:p w:rsidR="009B7CD6" w:rsidRPr="007E628C" w:rsidRDefault="009B7CD6" w:rsidP="00F74BA0">
            <w:pPr>
              <w:overflowPunct w:val="0"/>
              <w:ind w:left="884" w:hanging="2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（ア）介護予防ケアマネジメント業務は、１の（１）のイの（ア）の二次予防対象者の把握事業と密に連携を図り、実施するものとする。</w:t>
            </w:r>
          </w:p>
          <w:p w:rsidR="009B7CD6" w:rsidRPr="007E628C" w:rsidRDefault="009B7CD6" w:rsidP="00F74BA0">
            <w:pPr>
              <w:overflowPunct w:val="0"/>
              <w:ind w:left="884" w:hanging="2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（イ）介護予防ケアマネジメント業務に用いる標準様式例は、必要と思われる標準的な項目を示したものであり、様式の記載においては、介護予防ケアマネジメントに必</w:t>
            </w:r>
            <w:r w:rsidRPr="007E628C">
              <w:rPr>
                <w:rFonts w:ascii="ＭＳ ゴシック" w:eastAsia="ＭＳ ゴシック" w:hAnsi="ＭＳ ゴシック" w:cs="ＭＳ ゴシック" w:hint="eastAsia"/>
                <w:color w:val="000000"/>
                <w:kern w:val="0"/>
                <w:sz w:val="16"/>
                <w:szCs w:val="16"/>
              </w:rPr>
              <w:lastRenderedPageBreak/>
              <w:t>要な情報について個別に吟味した上で、適宜、項目を追加または簡略化するなど、工夫して用いるものとする。</w:t>
            </w:r>
          </w:p>
          <w:p w:rsidR="009B7CD6" w:rsidRPr="007E628C" w:rsidRDefault="009B7CD6" w:rsidP="00F74BA0">
            <w:pPr>
              <w:overflowPunct w:val="0"/>
              <w:ind w:left="884" w:hanging="2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（ウ）介護予防ケアマネジメント業務においては、介護保険における居宅介護</w:t>
            </w:r>
            <w:r w:rsidRPr="00F74BA0">
              <w:rPr>
                <w:rFonts w:ascii="ＭＳ ゴシック" w:eastAsia="ＭＳ ゴシック" w:hAnsi="ＭＳ ゴシック" w:cs="ＭＳ ゴシック" w:hint="eastAsia"/>
                <w:color w:val="FF0000"/>
                <w:kern w:val="0"/>
                <w:sz w:val="16"/>
                <w:szCs w:val="16"/>
                <w:u w:val="single"/>
              </w:rPr>
              <w:t>（</w:t>
            </w:r>
            <w:r w:rsidRPr="007E628C">
              <w:rPr>
                <w:rFonts w:ascii="ＭＳ ゴシック" w:eastAsia="ＭＳ ゴシック" w:hAnsi="ＭＳ ゴシック" w:cs="ＭＳ ゴシック" w:hint="eastAsia"/>
                <w:color w:val="000000"/>
                <w:kern w:val="0"/>
                <w:sz w:val="16"/>
                <w:szCs w:val="16"/>
              </w:rPr>
              <w:t>介護予防</w:t>
            </w:r>
            <w:r w:rsidRPr="00F74BA0">
              <w:rPr>
                <w:rFonts w:ascii="ＭＳ ゴシック" w:eastAsia="ＭＳ ゴシック" w:hAnsi="ＭＳ ゴシック" w:cs="ＭＳ ゴシック" w:hint="eastAsia"/>
                <w:color w:val="FF0000"/>
                <w:kern w:val="0"/>
                <w:sz w:val="16"/>
                <w:szCs w:val="16"/>
                <w:u w:val="single"/>
              </w:rPr>
              <w:t>）</w:t>
            </w:r>
            <w:r w:rsidRPr="007E628C">
              <w:rPr>
                <w:rFonts w:ascii="ＭＳ ゴシック" w:eastAsia="ＭＳ ゴシック" w:hAnsi="ＭＳ ゴシック" w:cs="ＭＳ ゴシック" w:hint="eastAsia"/>
                <w:color w:val="000000"/>
                <w:kern w:val="0"/>
                <w:sz w:val="16"/>
                <w:szCs w:val="16"/>
              </w:rPr>
              <w:t>支援との一貫性や連続性の確保に配慮するものとする。</w:t>
            </w:r>
          </w:p>
          <w:p w:rsidR="009B7CD6" w:rsidRPr="007E628C" w:rsidRDefault="009B7CD6" w:rsidP="00F74BA0">
            <w:pPr>
              <w:overflowPunct w:val="0"/>
              <w:ind w:left="884" w:hanging="2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（エ）介護予防ケアマネジメント業務においては、多くの専門職や地域住民等の積極的な参画を求めるものとする。</w:t>
            </w:r>
          </w:p>
          <w:p w:rsidR="009B7CD6" w:rsidRPr="007E628C" w:rsidRDefault="009B7CD6" w:rsidP="00F74BA0">
            <w:pPr>
              <w:overflowPunct w:val="0"/>
              <w:ind w:left="884" w:hanging="284"/>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（オ）介護予防ケアマネジメント業務においては、対象者又はその家族の秘密が</w:t>
            </w:r>
            <w:r w:rsidRPr="00F74BA0">
              <w:rPr>
                <w:rFonts w:ascii="ＭＳ ゴシック" w:eastAsia="ＭＳ ゴシック" w:hAnsi="ＭＳ ゴシック" w:cs="ＭＳ ゴシック" w:hint="eastAsia"/>
                <w:color w:val="FF0000"/>
                <w:kern w:val="0"/>
                <w:sz w:val="16"/>
                <w:szCs w:val="16"/>
                <w:u w:val="single"/>
              </w:rPr>
              <w:t>部外者</w:t>
            </w:r>
            <w:r w:rsidRPr="007E628C">
              <w:rPr>
                <w:rFonts w:ascii="ＭＳ ゴシック" w:eastAsia="ＭＳ ゴシック" w:hAnsi="ＭＳ ゴシック" w:cs="ＭＳ ゴシック" w:hint="eastAsia"/>
                <w:color w:val="000000"/>
                <w:kern w:val="0"/>
                <w:sz w:val="16"/>
                <w:szCs w:val="16"/>
              </w:rPr>
              <w:t>に漏れることのないよう、必要な措置を講じるものとする。</w:t>
            </w:r>
          </w:p>
          <w:p w:rsidR="009B7CD6" w:rsidRPr="007E628C" w:rsidRDefault="009B7CD6" w:rsidP="009B7CD6">
            <w:pPr>
              <w:overflowPunct w:val="0"/>
              <w:ind w:left="970" w:hanging="486"/>
              <w:textAlignment w:val="baseline"/>
              <w:rPr>
                <w:rFonts w:ascii="ＭＳ ゴシック" w:eastAsia="ＭＳ ゴシック" w:hAnsi="Times New Roman" w:cs="Times New Roman"/>
                <w:color w:val="000000"/>
                <w:spacing w:val="2"/>
                <w:kern w:val="0"/>
                <w:sz w:val="16"/>
                <w:szCs w:val="16"/>
              </w:rPr>
            </w:pPr>
          </w:p>
          <w:p w:rsidR="009B7CD6" w:rsidRPr="007E628C" w:rsidRDefault="009B7CD6" w:rsidP="00F74BA0">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（２）</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総合相談支援業務</w:t>
            </w:r>
          </w:p>
          <w:p w:rsidR="00F74BA0" w:rsidRDefault="00A417E5" w:rsidP="009B7CD6">
            <w:pPr>
              <w:overflowPunct w:val="0"/>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　　　</w:t>
            </w:r>
            <w:r w:rsidRPr="002C1332">
              <w:rPr>
                <w:rFonts w:ascii="ＭＳ ゴシック" w:eastAsia="ＭＳ ゴシック" w:hAnsi="ＭＳ ゴシック" w:cs="ＭＳ ゴシック" w:hint="eastAsia"/>
                <w:kern w:val="0"/>
                <w:sz w:val="16"/>
                <w:szCs w:val="16"/>
              </w:rPr>
              <w:t>※</w:t>
            </w:r>
            <w:r w:rsidRPr="00A417E5">
              <w:rPr>
                <w:rFonts w:asciiTheme="majorEastAsia" w:eastAsiaTheme="majorEastAsia" w:hAnsiTheme="majorEastAsia" w:hint="eastAsia"/>
                <w:i/>
                <w:sz w:val="16"/>
                <w:szCs w:val="16"/>
                <w:u w:val="single"/>
              </w:rPr>
              <w:t>別記１の第２の２（２）</w:t>
            </w:r>
            <w:r w:rsidRPr="00A417E5">
              <w:rPr>
                <w:rFonts w:ascii="ＭＳ ゴシック" w:eastAsia="ＭＳ ゴシック" w:hAnsi="ＭＳ ゴシック" w:cs="ＭＳ ゴシック" w:hint="eastAsia"/>
                <w:i/>
                <w:kern w:val="0"/>
                <w:sz w:val="16"/>
                <w:szCs w:val="16"/>
                <w:u w:val="single"/>
              </w:rPr>
              <w:t>を参照。</w:t>
            </w:r>
          </w:p>
          <w:p w:rsidR="00F74BA0" w:rsidRDefault="00F74BA0" w:rsidP="009B7CD6">
            <w:pPr>
              <w:overflowPunct w:val="0"/>
              <w:textAlignment w:val="baseline"/>
              <w:rPr>
                <w:rFonts w:ascii="ＭＳ ゴシック" w:eastAsia="ＭＳ ゴシック" w:hAnsi="ＭＳ ゴシック" w:cs="ＭＳ ゴシック"/>
                <w:color w:val="000000"/>
                <w:kern w:val="0"/>
                <w:sz w:val="16"/>
                <w:szCs w:val="16"/>
              </w:rPr>
            </w:pPr>
          </w:p>
          <w:p w:rsidR="009B7CD6" w:rsidRPr="007E628C" w:rsidRDefault="009B7CD6" w:rsidP="00F74BA0">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権利擁護業務</w:t>
            </w:r>
          </w:p>
          <w:p w:rsidR="00F74BA0" w:rsidRDefault="00A417E5" w:rsidP="00F74BA0">
            <w:pPr>
              <w:overflowPunct w:val="0"/>
              <w:ind w:firstLineChars="100" w:firstLine="160"/>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　　</w:t>
            </w:r>
            <w:r w:rsidRPr="002C1332">
              <w:rPr>
                <w:rFonts w:ascii="ＭＳ ゴシック" w:eastAsia="ＭＳ ゴシック" w:hAnsi="ＭＳ ゴシック" w:cs="ＭＳ ゴシック" w:hint="eastAsia"/>
                <w:kern w:val="0"/>
                <w:sz w:val="16"/>
                <w:szCs w:val="16"/>
              </w:rPr>
              <w:t>※</w:t>
            </w:r>
            <w:r w:rsidRPr="00A417E5">
              <w:rPr>
                <w:rFonts w:asciiTheme="majorEastAsia" w:eastAsiaTheme="majorEastAsia" w:hAnsiTheme="majorEastAsia" w:hint="eastAsia"/>
                <w:i/>
                <w:sz w:val="16"/>
                <w:szCs w:val="16"/>
                <w:u w:val="single"/>
              </w:rPr>
              <w:t>別記１の第２の２（３）</w:t>
            </w:r>
            <w:r w:rsidRPr="00A417E5">
              <w:rPr>
                <w:rFonts w:ascii="ＭＳ ゴシック" w:eastAsia="ＭＳ ゴシック" w:hAnsi="ＭＳ ゴシック" w:cs="ＭＳ ゴシック" w:hint="eastAsia"/>
                <w:i/>
                <w:kern w:val="0"/>
                <w:sz w:val="16"/>
                <w:szCs w:val="16"/>
                <w:u w:val="single"/>
              </w:rPr>
              <w:t>を参照。</w:t>
            </w:r>
          </w:p>
          <w:p w:rsidR="00F74BA0" w:rsidRDefault="00F74BA0" w:rsidP="00F74BA0">
            <w:pPr>
              <w:overflowPunct w:val="0"/>
              <w:ind w:firstLineChars="100" w:firstLine="160"/>
              <w:textAlignment w:val="baseline"/>
              <w:rPr>
                <w:rFonts w:ascii="ＭＳ ゴシック" w:eastAsia="ＭＳ ゴシック" w:hAnsi="ＭＳ ゴシック" w:cs="ＭＳ ゴシック"/>
                <w:color w:val="000000"/>
                <w:kern w:val="0"/>
                <w:sz w:val="16"/>
                <w:szCs w:val="16"/>
              </w:rPr>
            </w:pPr>
          </w:p>
          <w:p w:rsidR="009B7CD6" w:rsidRPr="007E628C" w:rsidRDefault="009B7CD6" w:rsidP="00F74BA0">
            <w:pPr>
              <w:overflowPunct w:val="0"/>
              <w:ind w:firstLineChars="100" w:firstLine="16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（４）</w:t>
            </w:r>
            <w:r w:rsidRPr="007E628C">
              <w:rPr>
                <w:rFonts w:ascii="ＭＳ ゴシック" w:eastAsia="ＭＳ ゴシック" w:hAnsi="ＭＳ ゴシック" w:cs="ＭＳ ゴシック"/>
                <w:color w:val="000000"/>
                <w:kern w:val="0"/>
                <w:sz w:val="16"/>
                <w:szCs w:val="16"/>
              </w:rPr>
              <w:t xml:space="preserve"> </w:t>
            </w:r>
            <w:r w:rsidRPr="007E628C">
              <w:rPr>
                <w:rFonts w:ascii="ＭＳ ゴシック" w:eastAsia="ＭＳ ゴシック" w:hAnsi="ＭＳ ゴシック" w:cs="ＭＳ ゴシック" w:hint="eastAsia"/>
                <w:color w:val="000000"/>
                <w:kern w:val="0"/>
                <w:sz w:val="16"/>
                <w:szCs w:val="16"/>
              </w:rPr>
              <w:t>包括的・継続的ケアマネジメント支援業務</w:t>
            </w:r>
          </w:p>
          <w:p w:rsidR="00F74BA0" w:rsidRDefault="00A417E5" w:rsidP="009B7CD6">
            <w:pPr>
              <w:overflowPunct w:val="0"/>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　　　</w:t>
            </w:r>
            <w:r w:rsidRPr="002C1332">
              <w:rPr>
                <w:rFonts w:ascii="ＭＳ ゴシック" w:eastAsia="ＭＳ ゴシック" w:hAnsi="ＭＳ ゴシック" w:cs="ＭＳ ゴシック" w:hint="eastAsia"/>
                <w:kern w:val="0"/>
                <w:sz w:val="16"/>
                <w:szCs w:val="16"/>
              </w:rPr>
              <w:t>※</w:t>
            </w:r>
            <w:r w:rsidRPr="00A417E5">
              <w:rPr>
                <w:rFonts w:asciiTheme="majorEastAsia" w:eastAsiaTheme="majorEastAsia" w:hAnsiTheme="majorEastAsia" w:hint="eastAsia"/>
                <w:i/>
                <w:sz w:val="16"/>
                <w:szCs w:val="16"/>
                <w:u w:val="single"/>
              </w:rPr>
              <w:t>別記１の第２の２（４）</w:t>
            </w:r>
            <w:r w:rsidRPr="00A417E5">
              <w:rPr>
                <w:rFonts w:ascii="ＭＳ ゴシック" w:eastAsia="ＭＳ ゴシック" w:hAnsi="ＭＳ ゴシック" w:cs="ＭＳ ゴシック" w:hint="eastAsia"/>
                <w:i/>
                <w:kern w:val="0"/>
                <w:sz w:val="16"/>
                <w:szCs w:val="16"/>
                <w:u w:val="single"/>
              </w:rPr>
              <w:t>を参照。</w:t>
            </w: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F37330" w:rsidRDefault="00F37330" w:rsidP="009B7CD6">
            <w:pPr>
              <w:overflowPunct w:val="0"/>
              <w:textAlignment w:val="baseline"/>
              <w:rPr>
                <w:rFonts w:ascii="ＭＳ ゴシック" w:eastAsia="ＭＳ ゴシック" w:hAnsi="ＭＳ ゴシック" w:cs="ＭＳ ゴシック"/>
                <w:color w:val="000000"/>
                <w:kern w:val="0"/>
                <w:sz w:val="16"/>
                <w:szCs w:val="16"/>
              </w:rPr>
            </w:pPr>
          </w:p>
          <w:p w:rsidR="009B7CD6" w:rsidRPr="007E628C" w:rsidRDefault="009B7CD6" w:rsidP="009B7CD6">
            <w:pPr>
              <w:overflowPunct w:val="0"/>
              <w:textAlignment w:val="baseline"/>
              <w:rPr>
                <w:rFonts w:ascii="ＭＳ ゴシック" w:eastAsia="ＭＳ ゴシック" w:hAnsi="Times New Roman" w:cs="Times New Roman"/>
                <w:color w:val="000000"/>
                <w:spacing w:val="2"/>
                <w:kern w:val="0"/>
                <w:sz w:val="16"/>
                <w:szCs w:val="16"/>
              </w:rPr>
            </w:pPr>
            <w:r w:rsidRPr="007E628C">
              <w:rPr>
                <w:rFonts w:ascii="ＭＳ ゴシック" w:eastAsia="ＭＳ ゴシック" w:hAnsi="ＭＳ ゴシック" w:cs="ＭＳ ゴシック" w:hint="eastAsia"/>
                <w:color w:val="000000"/>
                <w:kern w:val="0"/>
                <w:sz w:val="16"/>
                <w:szCs w:val="16"/>
              </w:rPr>
              <w:t>３　任意事業</w:t>
            </w:r>
          </w:p>
          <w:p w:rsidR="00DE7D6A" w:rsidRDefault="00A417E5" w:rsidP="00F37330">
            <w:pPr>
              <w:overflowPunct w:val="0"/>
              <w:ind w:left="728" w:hanging="242"/>
              <w:textAlignment w:val="baseline"/>
              <w:rPr>
                <w:rFonts w:asciiTheme="majorEastAsia" w:eastAsiaTheme="majorEastAsia" w:hAnsiTheme="majorEastAsia"/>
                <w:sz w:val="16"/>
                <w:szCs w:val="16"/>
              </w:rPr>
            </w:pPr>
            <w:r w:rsidRPr="002C1332">
              <w:rPr>
                <w:rFonts w:ascii="ＭＳ ゴシック" w:eastAsia="ＭＳ ゴシック" w:hAnsi="ＭＳ ゴシック" w:cs="ＭＳ ゴシック" w:hint="eastAsia"/>
                <w:kern w:val="0"/>
                <w:sz w:val="16"/>
                <w:szCs w:val="16"/>
              </w:rPr>
              <w:t>※</w:t>
            </w:r>
            <w:r w:rsidRPr="00A417E5">
              <w:rPr>
                <w:rFonts w:asciiTheme="majorEastAsia" w:eastAsiaTheme="majorEastAsia" w:hAnsiTheme="majorEastAsia" w:hint="eastAsia"/>
                <w:i/>
                <w:sz w:val="16"/>
                <w:szCs w:val="16"/>
                <w:u w:val="single"/>
              </w:rPr>
              <w:t>別記１の第２の３</w:t>
            </w:r>
            <w:r w:rsidRPr="00A417E5">
              <w:rPr>
                <w:rFonts w:ascii="ＭＳ ゴシック" w:eastAsia="ＭＳ ゴシック" w:hAnsi="ＭＳ ゴシック" w:cs="ＭＳ ゴシック" w:hint="eastAsia"/>
                <w:i/>
                <w:kern w:val="0"/>
                <w:sz w:val="16"/>
                <w:szCs w:val="16"/>
                <w:u w:val="single"/>
              </w:rPr>
              <w:t>を参照。</w:t>
            </w:r>
          </w:p>
          <w:p w:rsidR="00681EA3" w:rsidRDefault="00681EA3" w:rsidP="00F37330">
            <w:pPr>
              <w:overflowPunct w:val="0"/>
              <w:ind w:left="728" w:hanging="242"/>
              <w:textAlignment w:val="baseline"/>
              <w:rPr>
                <w:rFonts w:asciiTheme="majorEastAsia" w:eastAsiaTheme="majorEastAsia" w:hAnsiTheme="majorEastAsia"/>
                <w:sz w:val="16"/>
                <w:szCs w:val="16"/>
              </w:rPr>
            </w:pPr>
          </w:p>
          <w:p w:rsidR="00681EA3" w:rsidRDefault="00681EA3"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C43EEC" w:rsidRDefault="00C43EEC" w:rsidP="00F37330">
            <w:pPr>
              <w:overflowPunct w:val="0"/>
              <w:ind w:left="728" w:hanging="242"/>
              <w:textAlignment w:val="baseline"/>
              <w:rPr>
                <w:rFonts w:asciiTheme="majorEastAsia" w:eastAsiaTheme="majorEastAsia" w:hAnsiTheme="majorEastAsia"/>
                <w:sz w:val="16"/>
                <w:szCs w:val="16"/>
              </w:rPr>
            </w:pPr>
          </w:p>
          <w:p w:rsidR="00681EA3" w:rsidRDefault="00681EA3" w:rsidP="00F37330">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別添</w:t>
            </w:r>
            <w:r w:rsidRPr="00C6768D">
              <w:rPr>
                <w:rFonts w:asciiTheme="majorEastAsia" w:eastAsiaTheme="majorEastAsia" w:hAnsiTheme="majorEastAsia" w:hint="eastAsia"/>
                <w:bCs/>
                <w:color w:val="FF0000"/>
                <w:sz w:val="16"/>
                <w:szCs w:val="16"/>
                <w:u w:val="single"/>
              </w:rPr>
              <w:t>３</w:t>
            </w:r>
            <w:r w:rsidRPr="00C6768D">
              <w:rPr>
                <w:rFonts w:asciiTheme="majorEastAsia" w:eastAsiaTheme="majorEastAsia" w:hAnsiTheme="majorEastAsia" w:hint="eastAsia"/>
                <w:bCs/>
                <w:sz w:val="16"/>
                <w:szCs w:val="16"/>
              </w:rPr>
              <w:t xml:space="preserve">　　　　　　　　　　　　　　　　　　　　　　　　　　　　　　　　　　　様式１</w:t>
            </w:r>
          </w:p>
          <w:p w:rsidR="0057728E" w:rsidRPr="00C6768D" w:rsidRDefault="0057728E" w:rsidP="0057728E">
            <w:pPr>
              <w:overflowPunct w:val="0"/>
              <w:ind w:rightChars="49" w:right="103"/>
              <w:jc w:val="right"/>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 xml:space="preserve">　　　</w:t>
            </w:r>
            <w:r w:rsidRPr="00C6768D">
              <w:rPr>
                <w:rFonts w:asciiTheme="majorEastAsia" w:eastAsiaTheme="majorEastAsia" w:hAnsiTheme="majorEastAsia" w:hint="eastAsia"/>
                <w:bCs/>
                <w:sz w:val="16"/>
                <w:szCs w:val="16"/>
                <w:bdr w:val="single" w:sz="4" w:space="0" w:color="auto"/>
              </w:rPr>
              <w:t>例</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bCs/>
                <w:sz w:val="16"/>
                <w:szCs w:val="16"/>
              </w:rPr>
              <w:t>（※介護予防ケアマネジメント部分を抜粋）</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jc w:val="center"/>
              <w:textAlignment w:val="baseline"/>
              <w:rPr>
                <w:rFonts w:asciiTheme="majorEastAsia" w:eastAsiaTheme="majorEastAsia" w:hAnsiTheme="majorEastAsia"/>
                <w:color w:val="FF0000"/>
                <w:szCs w:val="21"/>
              </w:rPr>
            </w:pPr>
            <w:r w:rsidRPr="00C6768D">
              <w:rPr>
                <w:rFonts w:asciiTheme="majorEastAsia" w:eastAsiaTheme="majorEastAsia" w:hAnsiTheme="majorEastAsia" w:hint="eastAsia"/>
                <w:bCs/>
                <w:szCs w:val="21"/>
              </w:rPr>
              <w:t>利用者基本情報</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ind w:right="772" w:firstLineChars="2722" w:firstLine="4355"/>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作成担当者：</w:t>
            </w:r>
          </w:p>
          <w:p w:rsidR="00AA64CC" w:rsidRDefault="00AA64CC" w:rsidP="00AA64CC">
            <w:pPr>
              <w:overflowPunct w:val="0"/>
              <w:ind w:rightChars="49" w:right="103"/>
              <w:textAlignment w:val="baseline"/>
              <w:rPr>
                <w:rFonts w:asciiTheme="majorEastAsia" w:eastAsiaTheme="majorEastAsia" w:hAnsiTheme="majorEastAsia"/>
                <w:bCs/>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《基本情報》　略</w:t>
            </w:r>
          </w:p>
          <w:p w:rsidR="00AA64CC" w:rsidRPr="00C6768D" w:rsidRDefault="00AA64CC" w:rsidP="00AA64CC">
            <w:pPr>
              <w:overflowPunct w:val="0"/>
              <w:ind w:rightChars="49" w:right="103"/>
              <w:textAlignment w:val="baseline"/>
              <w:rPr>
                <w:rFonts w:asciiTheme="majorEastAsia" w:eastAsiaTheme="majorEastAsia" w:hAnsiTheme="majorEastAsia"/>
                <w:bCs/>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《介護予防に関する事項》　略</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《現病歴・既往歴と経過》　略</w:t>
            </w:r>
          </w:p>
          <w:p w:rsidR="00AA64CC" w:rsidRPr="00C6768D" w:rsidRDefault="00AA64CC" w:rsidP="00AA64CC">
            <w:pPr>
              <w:overflowPunct w:val="0"/>
              <w:ind w:rightChars="49" w:right="103"/>
              <w:textAlignment w:val="baseline"/>
              <w:rPr>
                <w:rFonts w:asciiTheme="majorEastAsia" w:eastAsiaTheme="majorEastAsia" w:hAnsiTheme="majorEastAsia"/>
                <w:bCs/>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bCs/>
                <w:sz w:val="16"/>
                <w:szCs w:val="16"/>
              </w:rPr>
              <w:t>《現在利用しているサービス》　略</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Default="00AA64CC" w:rsidP="00AA64CC">
            <w:pPr>
              <w:overflowPunct w:val="0"/>
              <w:ind w:rightChars="49" w:right="103"/>
              <w:textAlignment w:val="baseline"/>
              <w:rPr>
                <w:rFonts w:asciiTheme="majorEastAsia" w:eastAsiaTheme="majorEastAsia" w:hAnsiTheme="majorEastAsia"/>
                <w:color w:val="FF0000"/>
                <w:sz w:val="16"/>
                <w:szCs w:val="16"/>
              </w:rPr>
            </w:pPr>
          </w:p>
          <w:p w:rsidR="00C43EEC" w:rsidRPr="00C6768D" w:rsidRDefault="00C43EE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pStyle w:val="a8"/>
              <w:adjustRightInd/>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別添</w:t>
            </w:r>
            <w:r w:rsidR="00431676" w:rsidRPr="00431676">
              <w:rPr>
                <w:rFonts w:asciiTheme="majorEastAsia" w:eastAsiaTheme="majorEastAsia" w:hAnsiTheme="majorEastAsia" w:hint="eastAsia"/>
                <w:bCs/>
                <w:color w:val="FF0000"/>
                <w:sz w:val="16"/>
                <w:szCs w:val="16"/>
                <w:u w:val="single"/>
              </w:rPr>
              <w:t>１</w:t>
            </w:r>
            <w:r w:rsidRPr="00C6768D">
              <w:rPr>
                <w:rFonts w:asciiTheme="majorEastAsia" w:eastAsiaTheme="majorEastAsia" w:hAnsiTheme="majorEastAsia" w:hint="eastAsia"/>
                <w:bCs/>
                <w:sz w:val="16"/>
                <w:szCs w:val="16"/>
              </w:rPr>
              <w:t xml:space="preserve">　</w:t>
            </w:r>
          </w:p>
          <w:p w:rsidR="00AA64CC" w:rsidRPr="00C6768D" w:rsidRDefault="00AA64CC" w:rsidP="00AA64CC">
            <w:pPr>
              <w:overflowPunct w:val="0"/>
              <w:ind w:rightChars="49" w:right="103"/>
              <w:jc w:val="right"/>
              <w:textAlignment w:val="baseline"/>
              <w:rPr>
                <w:rFonts w:asciiTheme="majorEastAsia" w:eastAsiaTheme="majorEastAsia" w:hAnsiTheme="majorEastAsia"/>
                <w:bCs/>
                <w:sz w:val="16"/>
                <w:szCs w:val="16"/>
              </w:rPr>
            </w:pPr>
            <w:r w:rsidRPr="00C6768D">
              <w:rPr>
                <w:rFonts w:asciiTheme="majorEastAsia" w:eastAsiaTheme="majorEastAsia" w:hAnsiTheme="majorEastAsia" w:hint="eastAsia"/>
                <w:bCs/>
                <w:sz w:val="16"/>
                <w:szCs w:val="16"/>
              </w:rPr>
              <w:t xml:space="preserve">　　　</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jc w:val="center"/>
              <w:textAlignment w:val="baseline"/>
              <w:rPr>
                <w:rFonts w:asciiTheme="majorEastAsia" w:eastAsiaTheme="majorEastAsia" w:hAnsiTheme="majorEastAsia"/>
                <w:color w:val="FF0000"/>
                <w:szCs w:val="21"/>
              </w:rPr>
            </w:pPr>
            <w:r w:rsidRPr="00C6768D">
              <w:rPr>
                <w:rFonts w:asciiTheme="majorEastAsia" w:eastAsiaTheme="majorEastAsia" w:hAnsiTheme="majorEastAsia" w:hint="eastAsia"/>
                <w:bCs/>
                <w:szCs w:val="21"/>
              </w:rPr>
              <w:t>基本チェックリスト</w:t>
            </w:r>
          </w:p>
          <w:p w:rsidR="00AA64CC" w:rsidRPr="00C6768D" w:rsidRDefault="00AA64CC" w:rsidP="00AA64CC">
            <w:pPr>
              <w:overflowPunct w:val="0"/>
              <w:ind w:rightChars="49" w:right="103"/>
              <w:textAlignment w:val="baseline"/>
              <w:rPr>
                <w:rFonts w:asciiTheme="majorEastAsia" w:eastAsiaTheme="majorEastAsia" w:hAnsiTheme="majorEastAsia"/>
                <w:color w:val="FF0000"/>
                <w:sz w:val="16"/>
                <w:szCs w:val="16"/>
              </w:rPr>
            </w:pPr>
          </w:p>
          <w:p w:rsidR="00AA64CC" w:rsidRPr="00C6768D" w:rsidRDefault="00AA64CC" w:rsidP="00AA64CC">
            <w:pPr>
              <w:overflowPunct w:val="0"/>
              <w:ind w:rightChars="49" w:right="103" w:firstLineChars="100" w:firstLine="160"/>
              <w:textAlignment w:val="baseline"/>
              <w:rPr>
                <w:rFonts w:asciiTheme="majorEastAsia" w:eastAsiaTheme="majorEastAsia" w:hAnsiTheme="majorEastAsia"/>
                <w:color w:val="FF0000"/>
                <w:sz w:val="16"/>
                <w:szCs w:val="16"/>
              </w:rPr>
            </w:pPr>
            <w:r w:rsidRPr="00C6768D">
              <w:rPr>
                <w:rFonts w:asciiTheme="majorEastAsia" w:eastAsiaTheme="majorEastAsia" w:hAnsiTheme="majorEastAsia" w:hint="eastAsia"/>
                <w:bCs/>
                <w:sz w:val="16"/>
                <w:szCs w:val="16"/>
              </w:rPr>
              <w:t>略</w:t>
            </w: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Default="0057728E" w:rsidP="0057728E">
            <w:pPr>
              <w:overflowPunct w:val="0"/>
              <w:ind w:left="728" w:hanging="242"/>
              <w:textAlignment w:val="baseline"/>
              <w:rPr>
                <w:rFonts w:asciiTheme="majorEastAsia" w:eastAsiaTheme="majorEastAsia" w:hAnsiTheme="majorEastAsia"/>
                <w:sz w:val="16"/>
                <w:szCs w:val="16"/>
              </w:rPr>
            </w:pPr>
          </w:p>
          <w:p w:rsidR="00C43EEC" w:rsidRPr="00C6768D" w:rsidRDefault="00C43EEC"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left="728" w:hanging="242"/>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p>
          <w:p w:rsidR="0057728E" w:rsidRDefault="0057728E" w:rsidP="0057728E">
            <w:pPr>
              <w:overflowPunct w:val="0"/>
              <w:ind w:rightChars="49" w:right="103"/>
              <w:textAlignment w:val="baseline"/>
              <w:rPr>
                <w:rFonts w:asciiTheme="majorEastAsia" w:eastAsiaTheme="majorEastAsia" w:hAnsiTheme="majorEastAsia"/>
                <w:sz w:val="16"/>
                <w:szCs w:val="16"/>
              </w:rPr>
            </w:pPr>
          </w:p>
          <w:p w:rsidR="00C43EEC" w:rsidRDefault="00C43EEC" w:rsidP="0057728E">
            <w:pPr>
              <w:overflowPunct w:val="0"/>
              <w:ind w:rightChars="49" w:right="103"/>
              <w:textAlignment w:val="baseline"/>
              <w:rPr>
                <w:rFonts w:asciiTheme="majorEastAsia" w:eastAsiaTheme="majorEastAsia" w:hAnsiTheme="majorEastAsia"/>
                <w:sz w:val="16"/>
                <w:szCs w:val="16"/>
              </w:rPr>
            </w:pPr>
          </w:p>
          <w:p w:rsidR="00E06E6D" w:rsidRPr="00C6768D" w:rsidRDefault="00E06E6D" w:rsidP="0057728E">
            <w:pPr>
              <w:overflowPunct w:val="0"/>
              <w:ind w:rightChars="49" w:right="103"/>
              <w:textAlignment w:val="baseline"/>
              <w:rPr>
                <w:rFonts w:asciiTheme="majorEastAsia" w:eastAsiaTheme="majorEastAsia" w:hAnsiTheme="majorEastAsia"/>
                <w:sz w:val="16"/>
                <w:szCs w:val="16"/>
              </w:rPr>
            </w:pPr>
          </w:p>
          <w:p w:rsidR="0057728E" w:rsidRPr="00C6768D" w:rsidRDefault="0057728E" w:rsidP="0057728E">
            <w:pPr>
              <w:overflowPunct w:val="0"/>
              <w:ind w:rightChars="49" w:right="103"/>
              <w:textAlignment w:val="baseline"/>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別添</w:t>
            </w:r>
            <w:r w:rsidRPr="00C6768D">
              <w:rPr>
                <w:rFonts w:asciiTheme="majorEastAsia" w:eastAsiaTheme="majorEastAsia" w:hAnsiTheme="majorEastAsia" w:hint="eastAsia"/>
                <w:color w:val="FF0000"/>
                <w:sz w:val="16"/>
                <w:szCs w:val="16"/>
                <w:u w:val="single"/>
              </w:rPr>
              <w:t>２</w:t>
            </w:r>
          </w:p>
          <w:p w:rsidR="0057728E" w:rsidRPr="00C6768D" w:rsidRDefault="0057728E" w:rsidP="0057728E">
            <w:pPr>
              <w:snapToGrid w:val="0"/>
              <w:spacing w:line="360" w:lineRule="auto"/>
              <w:jc w:val="center"/>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介護予防事業の事業評価</w:t>
            </w:r>
          </w:p>
          <w:p w:rsidR="0057728E" w:rsidRPr="00C6768D" w:rsidRDefault="0057728E" w:rsidP="0057728E">
            <w:pPr>
              <w:snapToGrid w:val="0"/>
              <w:spacing w:line="360" w:lineRule="auto"/>
              <w:jc w:val="center"/>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事業評価をする際には、以下の３段階の評価指標を設定する。</w:t>
            </w:r>
          </w:p>
          <w:p w:rsidR="0057728E" w:rsidRPr="00C6768D" w:rsidRDefault="0057728E" w:rsidP="0057728E">
            <w:pPr>
              <w:snapToGrid w:val="0"/>
              <w:spacing w:line="360" w:lineRule="auto"/>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①プロセス指標：事業を効果的・効率的に実施するための事業の企画立案、実施過程等に関する指標</w:t>
            </w:r>
          </w:p>
          <w:p w:rsidR="0057728E" w:rsidRPr="00C6768D" w:rsidRDefault="0057728E" w:rsidP="0057728E">
            <w:pPr>
              <w:snapToGrid w:val="0"/>
              <w:spacing w:line="360" w:lineRule="auto"/>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②アウトプット指標：事業成果の目標を達成するために必要となる事業の実施量に関する指標</w:t>
            </w:r>
          </w:p>
          <w:p w:rsidR="0057728E" w:rsidRPr="00C6768D" w:rsidRDefault="0057728E" w:rsidP="0057728E">
            <w:pPr>
              <w:snapToGrid w:val="0"/>
              <w:spacing w:line="360" w:lineRule="auto"/>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③アウトカム指標：事業成果の目標に関する指標</w:t>
            </w:r>
          </w:p>
          <w:p w:rsidR="0057728E" w:rsidRPr="00C6768D" w:rsidRDefault="0057728E" w:rsidP="0057728E">
            <w:pPr>
              <w:snapToGrid w:val="0"/>
              <w:spacing w:line="360" w:lineRule="auto"/>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１　介護予防事業（二次予防事業）</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＜プロセス指標＞</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以下の10項目について、事業が適切な手順・過程を経て実施できているか否かを評価する。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①二次予防事業</w:t>
            </w:r>
            <w:r w:rsidRPr="00C6768D">
              <w:rPr>
                <w:rFonts w:asciiTheme="majorEastAsia" w:eastAsiaTheme="majorEastAsia" w:hAnsiTheme="majorEastAsia" w:hint="eastAsia"/>
                <w:color w:val="FF0000"/>
                <w:spacing w:val="2"/>
                <w:sz w:val="16"/>
                <w:szCs w:val="16"/>
                <w:u w:val="single"/>
              </w:rPr>
              <w:t>の</w:t>
            </w:r>
            <w:r w:rsidRPr="00C6768D">
              <w:rPr>
                <w:rFonts w:asciiTheme="majorEastAsia" w:eastAsiaTheme="majorEastAsia" w:hAnsiTheme="majorEastAsia" w:hint="eastAsia"/>
                <w:spacing w:val="2"/>
                <w:sz w:val="16"/>
                <w:szCs w:val="16"/>
              </w:rPr>
              <w:t>対象者を適切に把握・選定するため、複数の把握経路を確保しているか。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②二次予防事業</w:t>
            </w:r>
            <w:r w:rsidRPr="00C6768D">
              <w:rPr>
                <w:rFonts w:asciiTheme="majorEastAsia" w:eastAsiaTheme="majorEastAsia" w:hAnsiTheme="majorEastAsia" w:hint="eastAsia"/>
                <w:color w:val="FF0000"/>
                <w:spacing w:val="2"/>
                <w:sz w:val="16"/>
                <w:szCs w:val="16"/>
                <w:u w:val="single"/>
              </w:rPr>
              <w:t>の</w:t>
            </w:r>
            <w:r w:rsidRPr="00C6768D">
              <w:rPr>
                <w:rFonts w:asciiTheme="majorEastAsia" w:eastAsiaTheme="majorEastAsia" w:hAnsiTheme="majorEastAsia" w:hint="eastAsia"/>
                <w:spacing w:val="2"/>
                <w:sz w:val="16"/>
                <w:szCs w:val="16"/>
              </w:rPr>
              <w:t>対象者に関する情報を提供してくれた関係機関等へ、当該二次予防事業</w:t>
            </w:r>
            <w:r w:rsidRPr="00C6768D">
              <w:rPr>
                <w:rFonts w:asciiTheme="majorEastAsia" w:eastAsiaTheme="majorEastAsia" w:hAnsiTheme="majorEastAsia" w:hint="eastAsia"/>
                <w:color w:val="FF0000"/>
                <w:spacing w:val="2"/>
                <w:sz w:val="16"/>
                <w:szCs w:val="16"/>
                <w:u w:val="single"/>
              </w:rPr>
              <w:t>の</w:t>
            </w:r>
            <w:r w:rsidRPr="00C6768D">
              <w:rPr>
                <w:rFonts w:asciiTheme="majorEastAsia" w:eastAsiaTheme="majorEastAsia" w:hAnsiTheme="majorEastAsia" w:hint="eastAsia"/>
                <w:spacing w:val="2"/>
                <w:sz w:val="16"/>
                <w:szCs w:val="16"/>
              </w:rPr>
              <w:t>対象者に対する事業の実施状況等について情報還元を行っているか。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③事業の企画・実施・評価に住民が参画しているか。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④事業の実施状況を把握しているか。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lastRenderedPageBreak/>
              <w:t>⑤事業の実施量と需要量の関係を的確に把握しているか。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⑥事業の実施状況の検証に基づき、次年度以降の実施計画の見直しを行っているか。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⑦事業に関する苦情や事故を把握しているか。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⑧事業の効果を分析する体制が確立しているか。</w:t>
            </w:r>
          </w:p>
          <w:p w:rsidR="0057728E" w:rsidRPr="00C6768D" w:rsidRDefault="0057728E" w:rsidP="0057728E">
            <w:pPr>
              <w:snapToGrid w:val="0"/>
              <w:spacing w:line="360" w:lineRule="auto"/>
              <w:ind w:left="161" w:hangingChars="98" w:hanging="161"/>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⑨関係機関（地域包括支援センター、医療機関、民生委員等）において情報を共有するため、共有する情報の範囲、管理方法、活用方法に関する取り決めをしているか。</w:t>
            </w:r>
          </w:p>
          <w:p w:rsidR="0057728E" w:rsidRPr="00C6768D" w:rsidRDefault="0057728E" w:rsidP="0057728E">
            <w:pPr>
              <w:overflowPunct w:val="0"/>
              <w:ind w:leftChars="50" w:left="105" w:rightChars="49" w:right="103"/>
              <w:textAlignment w:val="baseline"/>
              <w:rPr>
                <w:rFonts w:asciiTheme="majorEastAsia" w:eastAsiaTheme="majorEastAsia" w:hAnsiTheme="majorEastAsia"/>
                <w:spacing w:val="2"/>
                <w:sz w:val="16"/>
                <w:szCs w:val="16"/>
              </w:rPr>
            </w:pPr>
            <w:r w:rsidRPr="00C6768D">
              <w:rPr>
                <w:rFonts w:asciiTheme="majorEastAsia" w:eastAsiaTheme="majorEastAsia" w:hAnsiTheme="majorEastAsia" w:hint="eastAsia"/>
                <w:spacing w:val="2"/>
                <w:sz w:val="16"/>
                <w:szCs w:val="16"/>
              </w:rPr>
              <w:t>⑩二次予防事業</w:t>
            </w:r>
            <w:r w:rsidRPr="00C6768D">
              <w:rPr>
                <w:rFonts w:asciiTheme="majorEastAsia" w:eastAsiaTheme="majorEastAsia" w:hAnsiTheme="majorEastAsia" w:hint="eastAsia"/>
                <w:color w:val="FF0000"/>
                <w:spacing w:val="2"/>
                <w:sz w:val="16"/>
                <w:szCs w:val="16"/>
                <w:u w:val="single"/>
              </w:rPr>
              <w:t>の</w:t>
            </w:r>
            <w:r w:rsidRPr="00C6768D">
              <w:rPr>
                <w:rFonts w:asciiTheme="majorEastAsia" w:eastAsiaTheme="majorEastAsia" w:hAnsiTheme="majorEastAsia" w:hint="eastAsia"/>
                <w:spacing w:val="2"/>
                <w:sz w:val="16"/>
                <w:szCs w:val="16"/>
              </w:rPr>
              <w:t>対象者の個人情報が共有されることについて、対象者に十分な説明を行い、同意を得ているか。</w:t>
            </w:r>
          </w:p>
          <w:p w:rsidR="0057728E" w:rsidRPr="00C6768D" w:rsidRDefault="0057728E" w:rsidP="0057728E">
            <w:pPr>
              <w:overflowPunct w:val="0"/>
              <w:ind w:rightChars="49" w:right="103"/>
              <w:textAlignment w:val="baseline"/>
              <w:rPr>
                <w:rFonts w:asciiTheme="majorEastAsia" w:eastAsiaTheme="majorEastAsia" w:hAnsiTheme="majorEastAsia"/>
                <w:spacing w:val="2"/>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＜アウトプット指標＞</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以下の指標を用いて介護予防事業の実施状況の評価を行う。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4981"/>
            </w:tblGrid>
            <w:tr w:rsidR="0057728E" w:rsidRPr="00C6768D" w:rsidTr="002F4BFA">
              <w:tc>
                <w:tcPr>
                  <w:tcW w:w="1516" w:type="dxa"/>
                </w:tcPr>
                <w:p w:rsidR="0057728E" w:rsidRPr="00C6768D" w:rsidRDefault="0057728E" w:rsidP="002F4BFA">
                  <w:pPr>
                    <w:snapToGrid w:val="0"/>
                    <w:spacing w:line="360" w:lineRule="auto"/>
                    <w:jc w:val="center"/>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指　標</w:t>
                  </w:r>
                </w:p>
              </w:tc>
              <w:tc>
                <w:tcPr>
                  <w:tcW w:w="4981" w:type="dxa"/>
                </w:tcPr>
                <w:p w:rsidR="0057728E" w:rsidRPr="00C6768D" w:rsidRDefault="0057728E" w:rsidP="002F4BFA">
                  <w:pPr>
                    <w:snapToGrid w:val="0"/>
                    <w:spacing w:line="360" w:lineRule="auto"/>
                    <w:jc w:val="center"/>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評価方法</w:t>
                  </w:r>
                </w:p>
              </w:tc>
            </w:tr>
            <w:tr w:rsidR="0057728E" w:rsidRPr="00C6768D" w:rsidTr="002F4BFA">
              <w:tc>
                <w:tcPr>
                  <w:tcW w:w="1516" w:type="dxa"/>
                </w:tcPr>
                <w:p w:rsidR="0057728E" w:rsidRPr="00C6768D" w:rsidRDefault="0057728E" w:rsidP="002F4BFA">
                  <w:pPr>
                    <w:snapToGrid w:val="0"/>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①介護予防ケアマネジメント実施件数（実施率）</w:t>
                  </w:r>
                </w:p>
              </w:tc>
              <w:tc>
                <w:tcPr>
                  <w:tcW w:w="4981" w:type="dxa"/>
                </w:tcPr>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年度末に年間の介護予防ケアマネジメントの実施状況を集計し、実施予定件数及び実施件数により</w:t>
                  </w:r>
                  <w:r w:rsidRPr="00C6768D">
                    <w:rPr>
                      <w:rFonts w:asciiTheme="majorEastAsia" w:eastAsiaTheme="majorEastAsia" w:hAnsiTheme="majorEastAsia" w:hint="eastAsia"/>
                      <w:spacing w:val="2"/>
                      <w:sz w:val="16"/>
                      <w:szCs w:val="16"/>
                    </w:rPr>
                    <w:t>二次予防事業</w:t>
                  </w:r>
                  <w:r w:rsidRPr="00C6768D">
                    <w:rPr>
                      <w:rFonts w:asciiTheme="majorEastAsia" w:eastAsiaTheme="majorEastAsia" w:hAnsiTheme="majorEastAsia" w:hint="eastAsia"/>
                      <w:color w:val="FF0000"/>
                      <w:spacing w:val="2"/>
                      <w:sz w:val="16"/>
                      <w:szCs w:val="16"/>
                      <w:u w:val="single"/>
                    </w:rPr>
                    <w:t>の</w:t>
                  </w:r>
                  <w:r w:rsidRPr="00C6768D">
                    <w:rPr>
                      <w:rFonts w:asciiTheme="majorEastAsia" w:eastAsiaTheme="majorEastAsia" w:hAnsiTheme="majorEastAsia" w:hint="eastAsia"/>
                      <w:spacing w:val="2"/>
                      <w:sz w:val="16"/>
                      <w:szCs w:val="16"/>
                    </w:rPr>
                    <w:t>対象者</w:t>
                  </w:r>
                  <w:r w:rsidRPr="00C6768D">
                    <w:rPr>
                      <w:rFonts w:asciiTheme="majorEastAsia" w:eastAsiaTheme="majorEastAsia" w:hAnsiTheme="majorEastAsia" w:hint="eastAsia"/>
                      <w:sz w:val="16"/>
                      <w:szCs w:val="16"/>
                    </w:rPr>
                    <w:t>の把握状況を評価する。</w:t>
                  </w:r>
                </w:p>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（実施率＝実施件数÷実施予定件数）</w:t>
                  </w:r>
                </w:p>
              </w:tc>
            </w:tr>
            <w:tr w:rsidR="0057728E" w:rsidRPr="00C6768D" w:rsidTr="002F4BFA">
              <w:tc>
                <w:tcPr>
                  <w:tcW w:w="1516" w:type="dxa"/>
                </w:tcPr>
                <w:p w:rsidR="0057728E" w:rsidRPr="00C6768D" w:rsidRDefault="0057728E" w:rsidP="002F4BFA">
                  <w:pPr>
                    <w:snapToGrid w:val="0"/>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②事業実施回数（実施率）</w:t>
                  </w:r>
                </w:p>
              </w:tc>
              <w:tc>
                <w:tcPr>
                  <w:tcW w:w="4981" w:type="dxa"/>
                </w:tcPr>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年度末に年間の各種事業の実施状況を集計し、実施予定回数及び実施回数により実施状況を評価する。</w:t>
                  </w:r>
                </w:p>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（実施率＝実施回数÷実施予定回数）</w:t>
                  </w:r>
                </w:p>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通所型介護予防事業、訪問型介護予防事業の事業種別や、運動器の機能向上、栄養改善等の実施プログラム別に集計することが望ましい。</w:t>
                  </w:r>
                </w:p>
              </w:tc>
            </w:tr>
            <w:tr w:rsidR="0057728E" w:rsidRPr="00C6768D" w:rsidTr="002F4BFA">
              <w:tc>
                <w:tcPr>
                  <w:tcW w:w="1516" w:type="dxa"/>
                </w:tcPr>
                <w:p w:rsidR="0057728E" w:rsidRPr="00C6768D" w:rsidRDefault="0057728E" w:rsidP="002F4BFA">
                  <w:pPr>
                    <w:snapToGrid w:val="0"/>
                    <w:ind w:left="139" w:hangingChars="87" w:hanging="139"/>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③事業参加者数（実施率）</w:t>
                  </w:r>
                </w:p>
              </w:tc>
              <w:tc>
                <w:tcPr>
                  <w:tcW w:w="4981" w:type="dxa"/>
                </w:tcPr>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年度末に年間の事業参加者の状況を集計し、事業参加予定者数及び事業参加者数により実施状況を評価する。</w:t>
                  </w:r>
                </w:p>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（実施率＝参加者数÷参加予定者数）</w:t>
                  </w:r>
                </w:p>
                <w:p w:rsidR="0057728E" w:rsidRPr="00C6768D" w:rsidRDefault="0057728E" w:rsidP="002F4BFA">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 xml:space="preserve">　通所型介護予防事業、訪問型介護予防事業の事業種別や、運動器の機能向上、栄養改善等の実施プログラム別に集計することが望ま</w:t>
                  </w:r>
                  <w:r w:rsidRPr="00C6768D">
                    <w:rPr>
                      <w:rFonts w:asciiTheme="majorEastAsia" w:eastAsiaTheme="majorEastAsia" w:hAnsiTheme="majorEastAsia" w:hint="eastAsia"/>
                      <w:sz w:val="16"/>
                      <w:szCs w:val="16"/>
                    </w:rPr>
                    <w:lastRenderedPageBreak/>
                    <w:t>しい。</w:t>
                  </w:r>
                </w:p>
              </w:tc>
            </w:tr>
          </w:tbl>
          <w:p w:rsidR="0057728E" w:rsidRPr="00C6768D" w:rsidRDefault="0057728E" w:rsidP="0057728E">
            <w:pPr>
              <w:snapToGrid w:val="0"/>
              <w:spacing w:line="360" w:lineRule="auto"/>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＜アウトカム指標＞　略</w:t>
            </w:r>
          </w:p>
          <w:p w:rsidR="0057728E" w:rsidRPr="00C6768D" w:rsidRDefault="0057728E" w:rsidP="0057728E">
            <w:pPr>
              <w:snapToGrid w:val="0"/>
              <w:spacing w:line="360" w:lineRule="auto"/>
              <w:rPr>
                <w:rFonts w:asciiTheme="majorEastAsia" w:eastAsiaTheme="majorEastAsia" w:hAnsiTheme="majorEastAsia"/>
                <w:sz w:val="16"/>
                <w:szCs w:val="16"/>
              </w:rPr>
            </w:pP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２　介護予防事業（一次予防事業）</w:t>
            </w:r>
          </w:p>
          <w:p w:rsidR="0057728E" w:rsidRPr="00C6768D" w:rsidRDefault="0057728E" w:rsidP="0057728E">
            <w:pPr>
              <w:snapToGrid w:val="0"/>
              <w:spacing w:line="360" w:lineRule="auto"/>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＜プロセス指標＞　略</w:t>
            </w:r>
          </w:p>
          <w:p w:rsidR="0057728E" w:rsidRPr="00C6768D" w:rsidRDefault="0057728E" w:rsidP="0057728E">
            <w:pPr>
              <w:autoSpaceDE w:val="0"/>
              <w:autoSpaceDN w:val="0"/>
              <w:adjustRightInd w:val="0"/>
              <w:snapToGrid w:val="0"/>
              <w:spacing w:line="360" w:lineRule="auto"/>
              <w:ind w:left="139" w:hangingChars="87" w:hanging="139"/>
              <w:jc w:val="left"/>
              <w:rPr>
                <w:rFonts w:asciiTheme="majorEastAsia" w:eastAsiaTheme="majorEastAsia" w:hAnsiTheme="majorEastAsia" w:cs="ＭＳ Ｐゴシック"/>
                <w:kern w:val="0"/>
                <w:sz w:val="16"/>
                <w:szCs w:val="16"/>
                <w:lang w:val="ja-JP"/>
              </w:rPr>
            </w:pPr>
          </w:p>
          <w:p w:rsidR="00681EA3" w:rsidRPr="007E1792" w:rsidRDefault="0057728E" w:rsidP="00FF4BF1">
            <w:pPr>
              <w:overflowPunct w:val="0"/>
              <w:textAlignment w:val="baseline"/>
              <w:rPr>
                <w:rFonts w:asciiTheme="majorEastAsia" w:eastAsiaTheme="majorEastAsia" w:hAnsiTheme="majorEastAsia"/>
                <w:sz w:val="16"/>
                <w:szCs w:val="16"/>
              </w:rPr>
            </w:pPr>
            <w:r w:rsidRPr="00C6768D">
              <w:rPr>
                <w:rFonts w:asciiTheme="majorEastAsia" w:eastAsiaTheme="majorEastAsia" w:hAnsiTheme="majorEastAsia" w:hint="eastAsia"/>
                <w:sz w:val="16"/>
                <w:szCs w:val="16"/>
              </w:rPr>
              <w:t>＜アウトプット指標・アウトカム指標＞　略</w:t>
            </w:r>
          </w:p>
        </w:tc>
      </w:tr>
    </w:tbl>
    <w:p w:rsidR="00606086" w:rsidRPr="00A47338" w:rsidRDefault="00606086"/>
    <w:sectPr w:rsidR="00606086" w:rsidRPr="00A47338" w:rsidSect="00CD0CD3">
      <w:footerReference w:type="default" r:id="rId8"/>
      <w:pgSz w:w="16838" w:h="11906" w:orient="landscape"/>
      <w:pgMar w:top="1418" w:right="1361" w:bottom="1418" w:left="1588"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98" w:rsidRDefault="00EF5E98" w:rsidP="005F4566">
      <w:r>
        <w:separator/>
      </w:r>
    </w:p>
  </w:endnote>
  <w:endnote w:type="continuationSeparator" w:id="0">
    <w:p w:rsidR="00EF5E98" w:rsidRDefault="00EF5E98" w:rsidP="005F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9291"/>
      <w:docPartObj>
        <w:docPartGallery w:val="Page Numbers (Bottom of Page)"/>
        <w:docPartUnique/>
      </w:docPartObj>
    </w:sdtPr>
    <w:sdtContent>
      <w:p w:rsidR="002F4BFA" w:rsidRDefault="0053795E">
        <w:pPr>
          <w:pStyle w:val="a6"/>
          <w:jc w:val="center"/>
        </w:pPr>
        <w:fldSimple w:instr=" PAGE   \* MERGEFORMAT ">
          <w:r w:rsidR="00A52D00" w:rsidRPr="00A52D00">
            <w:rPr>
              <w:noProof/>
              <w:lang w:val="ja-JP"/>
            </w:rPr>
            <w:t>-</w:t>
          </w:r>
          <w:r w:rsidR="00A52D00">
            <w:rPr>
              <w:noProof/>
            </w:rPr>
            <w:t xml:space="preserve"> 1 -</w:t>
          </w:r>
        </w:fldSimple>
      </w:p>
    </w:sdtContent>
  </w:sdt>
  <w:p w:rsidR="002F4BFA" w:rsidRDefault="002F4B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98" w:rsidRDefault="00EF5E98" w:rsidP="005F4566">
      <w:r>
        <w:separator/>
      </w:r>
    </w:p>
  </w:footnote>
  <w:footnote w:type="continuationSeparator" w:id="0">
    <w:p w:rsidR="00EF5E98" w:rsidRDefault="00EF5E98" w:rsidP="005F4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847"/>
    <w:multiLevelType w:val="hybridMultilevel"/>
    <w:tmpl w:val="62084AE0"/>
    <w:lvl w:ilvl="0" w:tplc="A9D01852">
      <w:start w:val="1"/>
      <w:numFmt w:val="decimalEnclosedCircle"/>
      <w:lvlText w:val="%1"/>
      <w:lvlJc w:val="left"/>
      <w:pPr>
        <w:ind w:left="990" w:hanging="360"/>
      </w:pPr>
      <w:rPr>
        <w:rFonts w:cs="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21475A8"/>
    <w:multiLevelType w:val="hybridMultilevel"/>
    <w:tmpl w:val="2F9CE4D0"/>
    <w:lvl w:ilvl="0" w:tplc="B7A8488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nsid w:val="058B4788"/>
    <w:multiLevelType w:val="hybridMultilevel"/>
    <w:tmpl w:val="E44E2E30"/>
    <w:lvl w:ilvl="0" w:tplc="D7545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546E2B"/>
    <w:multiLevelType w:val="hybridMultilevel"/>
    <w:tmpl w:val="BB08B1EC"/>
    <w:lvl w:ilvl="0" w:tplc="7E2CBA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32763B"/>
    <w:multiLevelType w:val="hybridMultilevel"/>
    <w:tmpl w:val="F82A0270"/>
    <w:lvl w:ilvl="0" w:tplc="C2549894">
      <w:start w:val="1"/>
      <w:numFmt w:val="decimalEnclosedCircle"/>
      <w:lvlText w:val="%1"/>
      <w:lvlJc w:val="left"/>
      <w:pPr>
        <w:ind w:left="1000" w:hanging="360"/>
      </w:pPr>
      <w:rPr>
        <w:rFonts w:cs="ＭＳ ゴシック"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nsid w:val="0B3D41A5"/>
    <w:multiLevelType w:val="hybridMultilevel"/>
    <w:tmpl w:val="416ACF00"/>
    <w:lvl w:ilvl="0" w:tplc="5D0AA7FE">
      <w:start w:val="1"/>
      <w:numFmt w:val="decimalEnclosedCircle"/>
      <w:lvlText w:val="%1"/>
      <w:lvlJc w:val="left"/>
      <w:pPr>
        <w:ind w:left="1574" w:hanging="360"/>
      </w:pPr>
      <w:rPr>
        <w:rFonts w:cs="ＭＳ ゴシック" w:hint="default"/>
      </w:rPr>
    </w:lvl>
    <w:lvl w:ilvl="1" w:tplc="04090017" w:tentative="1">
      <w:start w:val="1"/>
      <w:numFmt w:val="aiueoFullWidth"/>
      <w:lvlText w:val="(%2)"/>
      <w:lvlJc w:val="left"/>
      <w:pPr>
        <w:ind w:left="2054" w:hanging="420"/>
      </w:pPr>
    </w:lvl>
    <w:lvl w:ilvl="2" w:tplc="04090011" w:tentative="1">
      <w:start w:val="1"/>
      <w:numFmt w:val="decimalEnclosedCircle"/>
      <w:lvlText w:val="%3"/>
      <w:lvlJc w:val="left"/>
      <w:pPr>
        <w:ind w:left="2474" w:hanging="420"/>
      </w:pPr>
    </w:lvl>
    <w:lvl w:ilvl="3" w:tplc="0409000F" w:tentative="1">
      <w:start w:val="1"/>
      <w:numFmt w:val="decimal"/>
      <w:lvlText w:val="%4."/>
      <w:lvlJc w:val="left"/>
      <w:pPr>
        <w:ind w:left="2894" w:hanging="420"/>
      </w:pPr>
    </w:lvl>
    <w:lvl w:ilvl="4" w:tplc="04090017" w:tentative="1">
      <w:start w:val="1"/>
      <w:numFmt w:val="aiueoFullWidth"/>
      <w:lvlText w:val="(%5)"/>
      <w:lvlJc w:val="left"/>
      <w:pPr>
        <w:ind w:left="3314" w:hanging="420"/>
      </w:pPr>
    </w:lvl>
    <w:lvl w:ilvl="5" w:tplc="04090011" w:tentative="1">
      <w:start w:val="1"/>
      <w:numFmt w:val="decimalEnclosedCircle"/>
      <w:lvlText w:val="%6"/>
      <w:lvlJc w:val="left"/>
      <w:pPr>
        <w:ind w:left="3734" w:hanging="420"/>
      </w:pPr>
    </w:lvl>
    <w:lvl w:ilvl="6" w:tplc="0409000F" w:tentative="1">
      <w:start w:val="1"/>
      <w:numFmt w:val="decimal"/>
      <w:lvlText w:val="%7."/>
      <w:lvlJc w:val="left"/>
      <w:pPr>
        <w:ind w:left="4154" w:hanging="420"/>
      </w:pPr>
    </w:lvl>
    <w:lvl w:ilvl="7" w:tplc="04090017" w:tentative="1">
      <w:start w:val="1"/>
      <w:numFmt w:val="aiueoFullWidth"/>
      <w:lvlText w:val="(%8)"/>
      <w:lvlJc w:val="left"/>
      <w:pPr>
        <w:ind w:left="4574" w:hanging="420"/>
      </w:pPr>
    </w:lvl>
    <w:lvl w:ilvl="8" w:tplc="04090011" w:tentative="1">
      <w:start w:val="1"/>
      <w:numFmt w:val="decimalEnclosedCircle"/>
      <w:lvlText w:val="%9"/>
      <w:lvlJc w:val="left"/>
      <w:pPr>
        <w:ind w:left="4994" w:hanging="420"/>
      </w:pPr>
    </w:lvl>
  </w:abstractNum>
  <w:abstractNum w:abstractNumId="6">
    <w:nsid w:val="0DFB7C32"/>
    <w:multiLevelType w:val="hybridMultilevel"/>
    <w:tmpl w:val="D4F67E58"/>
    <w:lvl w:ilvl="0" w:tplc="13F03E5C">
      <w:start w:val="1"/>
      <w:numFmt w:val="decimalEnclosedCircle"/>
      <w:lvlText w:val="%1"/>
      <w:lvlJc w:val="left"/>
      <w:pPr>
        <w:ind w:left="840" w:hanging="360"/>
      </w:pPr>
      <w:rPr>
        <w:rFonts w:cs="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1A013CAF"/>
    <w:multiLevelType w:val="hybridMultilevel"/>
    <w:tmpl w:val="6F20ADCE"/>
    <w:lvl w:ilvl="0" w:tplc="66DCA32C">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8">
    <w:nsid w:val="1A451209"/>
    <w:multiLevelType w:val="hybridMultilevel"/>
    <w:tmpl w:val="433266B6"/>
    <w:lvl w:ilvl="0" w:tplc="42C29FA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B80C00"/>
    <w:multiLevelType w:val="hybridMultilevel"/>
    <w:tmpl w:val="1DB27776"/>
    <w:lvl w:ilvl="0" w:tplc="75A48510">
      <w:start w:val="1"/>
      <w:numFmt w:val="decimalEnclosedCircle"/>
      <w:lvlText w:val="%1"/>
      <w:lvlJc w:val="left"/>
      <w:pPr>
        <w:ind w:left="840" w:hanging="360"/>
      </w:pPr>
      <w:rPr>
        <w:rFonts w:cs="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1DCA112D"/>
    <w:multiLevelType w:val="hybridMultilevel"/>
    <w:tmpl w:val="84A64D06"/>
    <w:lvl w:ilvl="0" w:tplc="0BDEB61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nsid w:val="224318FF"/>
    <w:multiLevelType w:val="hybridMultilevel"/>
    <w:tmpl w:val="DD7EBAF8"/>
    <w:lvl w:ilvl="0" w:tplc="D8CC970A">
      <w:start w:val="1"/>
      <w:numFmt w:val="aiueo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nsid w:val="25945F27"/>
    <w:multiLevelType w:val="hybridMultilevel"/>
    <w:tmpl w:val="77F8D6C6"/>
    <w:lvl w:ilvl="0" w:tplc="D61C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BF1052D"/>
    <w:multiLevelType w:val="hybridMultilevel"/>
    <w:tmpl w:val="5DB07F66"/>
    <w:lvl w:ilvl="0" w:tplc="984C330A">
      <w:start w:val="1"/>
      <w:numFmt w:val="decimalEnclosedCircle"/>
      <w:lvlText w:val="%1"/>
      <w:lvlJc w:val="left"/>
      <w:pPr>
        <w:ind w:left="890" w:hanging="360"/>
      </w:pPr>
      <w:rPr>
        <w:rFonts w:cs="ＭＳ ゴシック" w:hint="default"/>
        <w:color w:val="000000"/>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nsid w:val="31D91D3D"/>
    <w:multiLevelType w:val="hybridMultilevel"/>
    <w:tmpl w:val="8ECA497C"/>
    <w:lvl w:ilvl="0" w:tplc="1198559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3E266B"/>
    <w:multiLevelType w:val="hybridMultilevel"/>
    <w:tmpl w:val="BBB45FDC"/>
    <w:lvl w:ilvl="0" w:tplc="67605B5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nsid w:val="39AD6452"/>
    <w:multiLevelType w:val="hybridMultilevel"/>
    <w:tmpl w:val="BA6EA694"/>
    <w:lvl w:ilvl="0" w:tplc="0324EA1C">
      <w:start w:val="1"/>
      <w:numFmt w:val="decimalEnclosedCircle"/>
      <w:lvlText w:val="%1"/>
      <w:lvlJc w:val="left"/>
      <w:pPr>
        <w:ind w:left="1000" w:hanging="360"/>
      </w:pPr>
      <w:rPr>
        <w:rFonts w:cs="ＭＳ ゴシック"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nsid w:val="3F1E1AD3"/>
    <w:multiLevelType w:val="hybridMultilevel"/>
    <w:tmpl w:val="5FFE14FA"/>
    <w:lvl w:ilvl="0" w:tplc="72A802E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7270DE"/>
    <w:multiLevelType w:val="hybridMultilevel"/>
    <w:tmpl w:val="E2C2D8D4"/>
    <w:lvl w:ilvl="0" w:tplc="C8AC2BC8">
      <w:start w:val="1"/>
      <w:numFmt w:val="aiueoFullWidth"/>
      <w:lvlText w:val="（%1）"/>
      <w:lvlJc w:val="left"/>
      <w:pPr>
        <w:ind w:left="930" w:hanging="720"/>
      </w:pPr>
      <w:rPr>
        <w:rFonts w:cs="ＭＳ ゴシック"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531E7D9F"/>
    <w:multiLevelType w:val="hybridMultilevel"/>
    <w:tmpl w:val="171E2E8E"/>
    <w:lvl w:ilvl="0" w:tplc="ACC6A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F822BA"/>
    <w:multiLevelType w:val="hybridMultilevel"/>
    <w:tmpl w:val="68FADB2C"/>
    <w:lvl w:ilvl="0" w:tplc="3BC8D936">
      <w:start w:val="1"/>
      <w:numFmt w:val="decimalEnclosedCircle"/>
      <w:lvlText w:val="%1"/>
      <w:lvlJc w:val="left"/>
      <w:pPr>
        <w:ind w:left="840" w:hanging="360"/>
      </w:pPr>
      <w:rPr>
        <w:rFonts w:cs="ＭＳ ゴシック"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57B63147"/>
    <w:multiLevelType w:val="hybridMultilevel"/>
    <w:tmpl w:val="237C9610"/>
    <w:lvl w:ilvl="0" w:tplc="14CC2314">
      <w:start w:val="1"/>
      <w:numFmt w:val="aiueoFullWidth"/>
      <w:lvlText w:val="（%1）"/>
      <w:lvlJc w:val="left"/>
      <w:pPr>
        <w:ind w:left="930" w:hanging="720"/>
      </w:pPr>
      <w:rPr>
        <w:rFonts w:cs="ＭＳ ゴシック"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589B0CA7"/>
    <w:multiLevelType w:val="hybridMultilevel"/>
    <w:tmpl w:val="4CB634A2"/>
    <w:lvl w:ilvl="0" w:tplc="5DC855D6">
      <w:start w:val="1"/>
      <w:numFmt w:val="aiueo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3">
    <w:nsid w:val="5F854997"/>
    <w:multiLevelType w:val="hybridMultilevel"/>
    <w:tmpl w:val="D5C6CD3E"/>
    <w:lvl w:ilvl="0" w:tplc="DC1228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467BA0"/>
    <w:multiLevelType w:val="hybridMultilevel"/>
    <w:tmpl w:val="DD20D5D6"/>
    <w:lvl w:ilvl="0" w:tplc="BA6C5AF4">
      <w:start w:val="1"/>
      <w:numFmt w:val="decimalEnclosedCircle"/>
      <w:lvlText w:val="%1"/>
      <w:lvlJc w:val="left"/>
      <w:pPr>
        <w:ind w:left="840" w:hanging="360"/>
      </w:pPr>
      <w:rPr>
        <w:rFonts w:cs="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69AC3B02"/>
    <w:multiLevelType w:val="hybridMultilevel"/>
    <w:tmpl w:val="DA243746"/>
    <w:lvl w:ilvl="0" w:tplc="797E3C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A0871A1"/>
    <w:multiLevelType w:val="hybridMultilevel"/>
    <w:tmpl w:val="CC489BAA"/>
    <w:lvl w:ilvl="0" w:tplc="07849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1A1179"/>
    <w:multiLevelType w:val="hybridMultilevel"/>
    <w:tmpl w:val="721652EC"/>
    <w:lvl w:ilvl="0" w:tplc="CEAE91BC">
      <w:start w:val="1"/>
      <w:numFmt w:val="decimalEnclosedCircle"/>
      <w:lvlText w:val="%1"/>
      <w:lvlJc w:val="left"/>
      <w:pPr>
        <w:ind w:left="840" w:hanging="360"/>
      </w:pPr>
      <w:rPr>
        <w:rFonts w:hAnsi="ＭＳ ゴシック" w:cs="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nsid w:val="773F0A95"/>
    <w:multiLevelType w:val="hybridMultilevel"/>
    <w:tmpl w:val="B5F88B1A"/>
    <w:lvl w:ilvl="0" w:tplc="9FDC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03760C"/>
    <w:multiLevelType w:val="hybridMultilevel"/>
    <w:tmpl w:val="8BC6D5C6"/>
    <w:lvl w:ilvl="0" w:tplc="E6445050">
      <w:start w:val="1"/>
      <w:numFmt w:val="decimalEnclosedCircle"/>
      <w:lvlText w:val="%1"/>
      <w:lvlJc w:val="left"/>
      <w:pPr>
        <w:ind w:left="990" w:hanging="360"/>
      </w:pPr>
      <w:rPr>
        <w:rFonts w:hAnsi="ＭＳ ゴシック" w:cs="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nsid w:val="7EEB51AC"/>
    <w:multiLevelType w:val="hybridMultilevel"/>
    <w:tmpl w:val="5D9237F4"/>
    <w:lvl w:ilvl="0" w:tplc="54EAED6E">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2"/>
  </w:num>
  <w:num w:numId="3">
    <w:abstractNumId w:val="8"/>
  </w:num>
  <w:num w:numId="4">
    <w:abstractNumId w:val="17"/>
  </w:num>
  <w:num w:numId="5">
    <w:abstractNumId w:val="29"/>
  </w:num>
  <w:num w:numId="6">
    <w:abstractNumId w:val="26"/>
  </w:num>
  <w:num w:numId="7">
    <w:abstractNumId w:val="30"/>
  </w:num>
  <w:num w:numId="8">
    <w:abstractNumId w:val="27"/>
  </w:num>
  <w:num w:numId="9">
    <w:abstractNumId w:val="1"/>
  </w:num>
  <w:num w:numId="10">
    <w:abstractNumId w:val="0"/>
  </w:num>
  <w:num w:numId="11">
    <w:abstractNumId w:val="5"/>
  </w:num>
  <w:num w:numId="12">
    <w:abstractNumId w:val="9"/>
  </w:num>
  <w:num w:numId="13">
    <w:abstractNumId w:val="6"/>
  </w:num>
  <w:num w:numId="14">
    <w:abstractNumId w:val="24"/>
  </w:num>
  <w:num w:numId="15">
    <w:abstractNumId w:val="15"/>
  </w:num>
  <w:num w:numId="16">
    <w:abstractNumId w:val="7"/>
  </w:num>
  <w:num w:numId="17">
    <w:abstractNumId w:val="10"/>
  </w:num>
  <w:num w:numId="18">
    <w:abstractNumId w:val="4"/>
  </w:num>
  <w:num w:numId="19">
    <w:abstractNumId w:val="16"/>
  </w:num>
  <w:num w:numId="20">
    <w:abstractNumId w:val="13"/>
  </w:num>
  <w:num w:numId="21">
    <w:abstractNumId w:val="18"/>
  </w:num>
  <w:num w:numId="22">
    <w:abstractNumId w:val="20"/>
  </w:num>
  <w:num w:numId="23">
    <w:abstractNumId w:val="21"/>
  </w:num>
  <w:num w:numId="24">
    <w:abstractNumId w:val="25"/>
  </w:num>
  <w:num w:numId="25">
    <w:abstractNumId w:val="23"/>
  </w:num>
  <w:num w:numId="26">
    <w:abstractNumId w:val="2"/>
  </w:num>
  <w:num w:numId="27">
    <w:abstractNumId w:val="12"/>
  </w:num>
  <w:num w:numId="28">
    <w:abstractNumId w:val="19"/>
  </w:num>
  <w:num w:numId="29">
    <w:abstractNumId w:val="28"/>
  </w:num>
  <w:num w:numId="30">
    <w:abstractNumId w:val="1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96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086"/>
    <w:rsid w:val="0000536F"/>
    <w:rsid w:val="00006A9F"/>
    <w:rsid w:val="00006C0A"/>
    <w:rsid w:val="0000705F"/>
    <w:rsid w:val="000125E1"/>
    <w:rsid w:val="00016DDF"/>
    <w:rsid w:val="00017567"/>
    <w:rsid w:val="0002173E"/>
    <w:rsid w:val="0002361A"/>
    <w:rsid w:val="00023983"/>
    <w:rsid w:val="0002747A"/>
    <w:rsid w:val="0003089E"/>
    <w:rsid w:val="00034F11"/>
    <w:rsid w:val="00037171"/>
    <w:rsid w:val="00045CD4"/>
    <w:rsid w:val="00050319"/>
    <w:rsid w:val="00050411"/>
    <w:rsid w:val="0005101C"/>
    <w:rsid w:val="000570B3"/>
    <w:rsid w:val="00057A72"/>
    <w:rsid w:val="000602FF"/>
    <w:rsid w:val="000617F6"/>
    <w:rsid w:val="00061BC0"/>
    <w:rsid w:val="00064191"/>
    <w:rsid w:val="00064EBF"/>
    <w:rsid w:val="000818B6"/>
    <w:rsid w:val="00082A86"/>
    <w:rsid w:val="0008381C"/>
    <w:rsid w:val="00083C60"/>
    <w:rsid w:val="000A1513"/>
    <w:rsid w:val="000B37CB"/>
    <w:rsid w:val="000B3D77"/>
    <w:rsid w:val="000B40F4"/>
    <w:rsid w:val="000C5ADD"/>
    <w:rsid w:val="000C7254"/>
    <w:rsid w:val="000D12FD"/>
    <w:rsid w:val="000D76EB"/>
    <w:rsid w:val="000E6263"/>
    <w:rsid w:val="000F0419"/>
    <w:rsid w:val="0010318B"/>
    <w:rsid w:val="00104194"/>
    <w:rsid w:val="001043F0"/>
    <w:rsid w:val="001147BF"/>
    <w:rsid w:val="001244B5"/>
    <w:rsid w:val="0012753B"/>
    <w:rsid w:val="00127EB9"/>
    <w:rsid w:val="00131411"/>
    <w:rsid w:val="00135177"/>
    <w:rsid w:val="001373B7"/>
    <w:rsid w:val="001413E7"/>
    <w:rsid w:val="00141714"/>
    <w:rsid w:val="00143B71"/>
    <w:rsid w:val="00144DC6"/>
    <w:rsid w:val="001451C5"/>
    <w:rsid w:val="00146E4E"/>
    <w:rsid w:val="00153BC0"/>
    <w:rsid w:val="00155012"/>
    <w:rsid w:val="001600CA"/>
    <w:rsid w:val="00163A9D"/>
    <w:rsid w:val="00163DEB"/>
    <w:rsid w:val="001807C4"/>
    <w:rsid w:val="001834F4"/>
    <w:rsid w:val="001836C8"/>
    <w:rsid w:val="001A10CF"/>
    <w:rsid w:val="001A1B77"/>
    <w:rsid w:val="001A4C7D"/>
    <w:rsid w:val="001A501F"/>
    <w:rsid w:val="001A782A"/>
    <w:rsid w:val="001B2163"/>
    <w:rsid w:val="001B3A3C"/>
    <w:rsid w:val="001B44B2"/>
    <w:rsid w:val="001B4956"/>
    <w:rsid w:val="001B4F9C"/>
    <w:rsid w:val="001B6041"/>
    <w:rsid w:val="001C2B99"/>
    <w:rsid w:val="001C2CA3"/>
    <w:rsid w:val="001C5FBE"/>
    <w:rsid w:val="001C7DBA"/>
    <w:rsid w:val="001D01ED"/>
    <w:rsid w:val="001D3D8E"/>
    <w:rsid w:val="001E3070"/>
    <w:rsid w:val="001E39A5"/>
    <w:rsid w:val="001E5235"/>
    <w:rsid w:val="001E7821"/>
    <w:rsid w:val="001F0297"/>
    <w:rsid w:val="001F0560"/>
    <w:rsid w:val="001F73B8"/>
    <w:rsid w:val="001F7C4D"/>
    <w:rsid w:val="002012AA"/>
    <w:rsid w:val="00212CBB"/>
    <w:rsid w:val="00214038"/>
    <w:rsid w:val="00214971"/>
    <w:rsid w:val="00215187"/>
    <w:rsid w:val="00220977"/>
    <w:rsid w:val="00221132"/>
    <w:rsid w:val="00225800"/>
    <w:rsid w:val="00236A5A"/>
    <w:rsid w:val="0025068A"/>
    <w:rsid w:val="00255DA8"/>
    <w:rsid w:val="00255E62"/>
    <w:rsid w:val="002579C8"/>
    <w:rsid w:val="00260319"/>
    <w:rsid w:val="002644E0"/>
    <w:rsid w:val="00264E97"/>
    <w:rsid w:val="0026627C"/>
    <w:rsid w:val="00266A3D"/>
    <w:rsid w:val="00270C07"/>
    <w:rsid w:val="00272BDB"/>
    <w:rsid w:val="00276CDF"/>
    <w:rsid w:val="00283DD2"/>
    <w:rsid w:val="00286406"/>
    <w:rsid w:val="00292AE6"/>
    <w:rsid w:val="002939EA"/>
    <w:rsid w:val="0029621F"/>
    <w:rsid w:val="00296528"/>
    <w:rsid w:val="002A321D"/>
    <w:rsid w:val="002A41FC"/>
    <w:rsid w:val="002A5EA3"/>
    <w:rsid w:val="002A6F0A"/>
    <w:rsid w:val="002A7DEC"/>
    <w:rsid w:val="002B6DD9"/>
    <w:rsid w:val="002C1332"/>
    <w:rsid w:val="002C6074"/>
    <w:rsid w:val="002D123B"/>
    <w:rsid w:val="002D147F"/>
    <w:rsid w:val="002D5719"/>
    <w:rsid w:val="002D5733"/>
    <w:rsid w:val="002D62E0"/>
    <w:rsid w:val="002E1A00"/>
    <w:rsid w:val="002E534F"/>
    <w:rsid w:val="002F0F29"/>
    <w:rsid w:val="002F2116"/>
    <w:rsid w:val="002F44E1"/>
    <w:rsid w:val="002F4BFA"/>
    <w:rsid w:val="002F65A5"/>
    <w:rsid w:val="00301A13"/>
    <w:rsid w:val="0030214F"/>
    <w:rsid w:val="00305B2B"/>
    <w:rsid w:val="0031349C"/>
    <w:rsid w:val="00313893"/>
    <w:rsid w:val="00315930"/>
    <w:rsid w:val="00316EA7"/>
    <w:rsid w:val="00317067"/>
    <w:rsid w:val="00317BD7"/>
    <w:rsid w:val="0032489B"/>
    <w:rsid w:val="0032671E"/>
    <w:rsid w:val="003310A7"/>
    <w:rsid w:val="00331FA0"/>
    <w:rsid w:val="003371F0"/>
    <w:rsid w:val="00340C8C"/>
    <w:rsid w:val="00343F3B"/>
    <w:rsid w:val="003457F3"/>
    <w:rsid w:val="003470AF"/>
    <w:rsid w:val="003471E8"/>
    <w:rsid w:val="003474DD"/>
    <w:rsid w:val="0035454C"/>
    <w:rsid w:val="003802DD"/>
    <w:rsid w:val="00380B99"/>
    <w:rsid w:val="003857FE"/>
    <w:rsid w:val="00397D53"/>
    <w:rsid w:val="003A0259"/>
    <w:rsid w:val="003A1471"/>
    <w:rsid w:val="003A23F8"/>
    <w:rsid w:val="003A3B00"/>
    <w:rsid w:val="003A4395"/>
    <w:rsid w:val="003A6A19"/>
    <w:rsid w:val="003B0F1C"/>
    <w:rsid w:val="003B25B2"/>
    <w:rsid w:val="003B3C28"/>
    <w:rsid w:val="003C0E38"/>
    <w:rsid w:val="003D1381"/>
    <w:rsid w:val="003D38BE"/>
    <w:rsid w:val="003F1CCE"/>
    <w:rsid w:val="003F2FA6"/>
    <w:rsid w:val="003F33B3"/>
    <w:rsid w:val="003F445B"/>
    <w:rsid w:val="003F77C2"/>
    <w:rsid w:val="00401B19"/>
    <w:rsid w:val="00403656"/>
    <w:rsid w:val="004058B7"/>
    <w:rsid w:val="004107C8"/>
    <w:rsid w:val="0041096C"/>
    <w:rsid w:val="00410BB2"/>
    <w:rsid w:val="004117B3"/>
    <w:rsid w:val="00411958"/>
    <w:rsid w:val="004207C4"/>
    <w:rsid w:val="00421A10"/>
    <w:rsid w:val="004254DE"/>
    <w:rsid w:val="00426D6B"/>
    <w:rsid w:val="00427E9E"/>
    <w:rsid w:val="00431676"/>
    <w:rsid w:val="00451C79"/>
    <w:rsid w:val="00452C98"/>
    <w:rsid w:val="0046037E"/>
    <w:rsid w:val="00462D90"/>
    <w:rsid w:val="004644D3"/>
    <w:rsid w:val="00464843"/>
    <w:rsid w:val="0046520A"/>
    <w:rsid w:val="004653CD"/>
    <w:rsid w:val="00472087"/>
    <w:rsid w:val="004773D7"/>
    <w:rsid w:val="00481DFB"/>
    <w:rsid w:val="00484CB3"/>
    <w:rsid w:val="004877A6"/>
    <w:rsid w:val="00494739"/>
    <w:rsid w:val="004948DC"/>
    <w:rsid w:val="00494D61"/>
    <w:rsid w:val="00494DF4"/>
    <w:rsid w:val="0049639B"/>
    <w:rsid w:val="00496CD4"/>
    <w:rsid w:val="004A108B"/>
    <w:rsid w:val="004A5421"/>
    <w:rsid w:val="004A641E"/>
    <w:rsid w:val="004A6DF0"/>
    <w:rsid w:val="004B50D4"/>
    <w:rsid w:val="004C20A1"/>
    <w:rsid w:val="004C78B4"/>
    <w:rsid w:val="004D0AC2"/>
    <w:rsid w:val="004D0BDC"/>
    <w:rsid w:val="004D2F94"/>
    <w:rsid w:val="004D3036"/>
    <w:rsid w:val="004D7618"/>
    <w:rsid w:val="004E3496"/>
    <w:rsid w:val="004F028B"/>
    <w:rsid w:val="004F2CD9"/>
    <w:rsid w:val="004F3B60"/>
    <w:rsid w:val="004F6C2B"/>
    <w:rsid w:val="00500293"/>
    <w:rsid w:val="00500990"/>
    <w:rsid w:val="00501A8D"/>
    <w:rsid w:val="0050516D"/>
    <w:rsid w:val="00506716"/>
    <w:rsid w:val="00506D90"/>
    <w:rsid w:val="00507EE4"/>
    <w:rsid w:val="005104C7"/>
    <w:rsid w:val="00511C24"/>
    <w:rsid w:val="005143DC"/>
    <w:rsid w:val="005150AD"/>
    <w:rsid w:val="00515357"/>
    <w:rsid w:val="00515C2A"/>
    <w:rsid w:val="0051623D"/>
    <w:rsid w:val="00517A6F"/>
    <w:rsid w:val="00526409"/>
    <w:rsid w:val="00526B37"/>
    <w:rsid w:val="00527EFC"/>
    <w:rsid w:val="0053180F"/>
    <w:rsid w:val="0053229B"/>
    <w:rsid w:val="0053318C"/>
    <w:rsid w:val="0053635E"/>
    <w:rsid w:val="0053649C"/>
    <w:rsid w:val="0053795E"/>
    <w:rsid w:val="00537CA1"/>
    <w:rsid w:val="00547E0C"/>
    <w:rsid w:val="00552272"/>
    <w:rsid w:val="00552ACE"/>
    <w:rsid w:val="00554367"/>
    <w:rsid w:val="005553DD"/>
    <w:rsid w:val="0056099A"/>
    <w:rsid w:val="00574216"/>
    <w:rsid w:val="00574B8C"/>
    <w:rsid w:val="00576346"/>
    <w:rsid w:val="00576DF6"/>
    <w:rsid w:val="0057728E"/>
    <w:rsid w:val="005813D7"/>
    <w:rsid w:val="00581B03"/>
    <w:rsid w:val="00582F06"/>
    <w:rsid w:val="00592FA6"/>
    <w:rsid w:val="005936A3"/>
    <w:rsid w:val="00595830"/>
    <w:rsid w:val="005A10EF"/>
    <w:rsid w:val="005A2DE3"/>
    <w:rsid w:val="005A5135"/>
    <w:rsid w:val="005A7805"/>
    <w:rsid w:val="005A7FC8"/>
    <w:rsid w:val="005B11E3"/>
    <w:rsid w:val="005B252F"/>
    <w:rsid w:val="005B3C81"/>
    <w:rsid w:val="005B48B9"/>
    <w:rsid w:val="005B53B3"/>
    <w:rsid w:val="005B57B1"/>
    <w:rsid w:val="005C0149"/>
    <w:rsid w:val="005C1CBB"/>
    <w:rsid w:val="005C5909"/>
    <w:rsid w:val="005C5C1D"/>
    <w:rsid w:val="005D295E"/>
    <w:rsid w:val="005D4F4A"/>
    <w:rsid w:val="005E3EC6"/>
    <w:rsid w:val="005F25CC"/>
    <w:rsid w:val="005F4566"/>
    <w:rsid w:val="005F4858"/>
    <w:rsid w:val="005F7804"/>
    <w:rsid w:val="005F7B40"/>
    <w:rsid w:val="00602EB5"/>
    <w:rsid w:val="00604671"/>
    <w:rsid w:val="00606086"/>
    <w:rsid w:val="00611A61"/>
    <w:rsid w:val="0061732D"/>
    <w:rsid w:val="00620F8C"/>
    <w:rsid w:val="0062108F"/>
    <w:rsid w:val="00621BA0"/>
    <w:rsid w:val="00622905"/>
    <w:rsid w:val="00622B98"/>
    <w:rsid w:val="00623303"/>
    <w:rsid w:val="0062346F"/>
    <w:rsid w:val="00624196"/>
    <w:rsid w:val="00624610"/>
    <w:rsid w:val="0062492D"/>
    <w:rsid w:val="00626E1B"/>
    <w:rsid w:val="006337F2"/>
    <w:rsid w:val="006363D5"/>
    <w:rsid w:val="00636B2D"/>
    <w:rsid w:val="00640058"/>
    <w:rsid w:val="00641D12"/>
    <w:rsid w:val="00647880"/>
    <w:rsid w:val="00656CCF"/>
    <w:rsid w:val="00657721"/>
    <w:rsid w:val="00664100"/>
    <w:rsid w:val="00665C6C"/>
    <w:rsid w:val="00670876"/>
    <w:rsid w:val="00670E6D"/>
    <w:rsid w:val="00671E45"/>
    <w:rsid w:val="006815B7"/>
    <w:rsid w:val="00681DC1"/>
    <w:rsid w:val="00681EA3"/>
    <w:rsid w:val="00683E29"/>
    <w:rsid w:val="006844E3"/>
    <w:rsid w:val="00686577"/>
    <w:rsid w:val="006868FD"/>
    <w:rsid w:val="006929C4"/>
    <w:rsid w:val="006945AE"/>
    <w:rsid w:val="00695496"/>
    <w:rsid w:val="006A53DF"/>
    <w:rsid w:val="006A7A72"/>
    <w:rsid w:val="006B122B"/>
    <w:rsid w:val="006B33B8"/>
    <w:rsid w:val="006B3771"/>
    <w:rsid w:val="006B5396"/>
    <w:rsid w:val="006C48E6"/>
    <w:rsid w:val="006C57B3"/>
    <w:rsid w:val="006C7A14"/>
    <w:rsid w:val="006D7585"/>
    <w:rsid w:val="006E25E2"/>
    <w:rsid w:val="006E56CE"/>
    <w:rsid w:val="006E7FDC"/>
    <w:rsid w:val="00701003"/>
    <w:rsid w:val="00702F8B"/>
    <w:rsid w:val="007109FA"/>
    <w:rsid w:val="00717629"/>
    <w:rsid w:val="007247EF"/>
    <w:rsid w:val="0072622E"/>
    <w:rsid w:val="00735363"/>
    <w:rsid w:val="00736EF5"/>
    <w:rsid w:val="00741772"/>
    <w:rsid w:val="00746358"/>
    <w:rsid w:val="007474BA"/>
    <w:rsid w:val="00751AB2"/>
    <w:rsid w:val="00751C1E"/>
    <w:rsid w:val="0075484F"/>
    <w:rsid w:val="00754F1D"/>
    <w:rsid w:val="00755393"/>
    <w:rsid w:val="0075578D"/>
    <w:rsid w:val="0075696E"/>
    <w:rsid w:val="00757ED2"/>
    <w:rsid w:val="0076078F"/>
    <w:rsid w:val="007626D3"/>
    <w:rsid w:val="00762AA1"/>
    <w:rsid w:val="00763DF9"/>
    <w:rsid w:val="00766AD5"/>
    <w:rsid w:val="007670C1"/>
    <w:rsid w:val="00767335"/>
    <w:rsid w:val="007726FD"/>
    <w:rsid w:val="007746E9"/>
    <w:rsid w:val="00777ABF"/>
    <w:rsid w:val="007841D0"/>
    <w:rsid w:val="00784D61"/>
    <w:rsid w:val="00786B0A"/>
    <w:rsid w:val="0079248E"/>
    <w:rsid w:val="00793895"/>
    <w:rsid w:val="00793E6D"/>
    <w:rsid w:val="00794887"/>
    <w:rsid w:val="007A2DDF"/>
    <w:rsid w:val="007A348B"/>
    <w:rsid w:val="007A3C55"/>
    <w:rsid w:val="007A4533"/>
    <w:rsid w:val="007A7FFA"/>
    <w:rsid w:val="007B1A02"/>
    <w:rsid w:val="007B5438"/>
    <w:rsid w:val="007C08B1"/>
    <w:rsid w:val="007C0DE6"/>
    <w:rsid w:val="007C2FA9"/>
    <w:rsid w:val="007C4F22"/>
    <w:rsid w:val="007C5972"/>
    <w:rsid w:val="007C5A36"/>
    <w:rsid w:val="007C7343"/>
    <w:rsid w:val="007E1792"/>
    <w:rsid w:val="007E204B"/>
    <w:rsid w:val="007E38D7"/>
    <w:rsid w:val="007E42AF"/>
    <w:rsid w:val="007E5088"/>
    <w:rsid w:val="007E628C"/>
    <w:rsid w:val="007F1966"/>
    <w:rsid w:val="00801B03"/>
    <w:rsid w:val="008060C2"/>
    <w:rsid w:val="008100C1"/>
    <w:rsid w:val="00811391"/>
    <w:rsid w:val="00811414"/>
    <w:rsid w:val="0081755F"/>
    <w:rsid w:val="00823965"/>
    <w:rsid w:val="00823CC2"/>
    <w:rsid w:val="00827C48"/>
    <w:rsid w:val="00827DC1"/>
    <w:rsid w:val="00830F71"/>
    <w:rsid w:val="00830F96"/>
    <w:rsid w:val="008316DF"/>
    <w:rsid w:val="00835A03"/>
    <w:rsid w:val="00835EF8"/>
    <w:rsid w:val="00837E8C"/>
    <w:rsid w:val="00844B22"/>
    <w:rsid w:val="00844E27"/>
    <w:rsid w:val="0084622B"/>
    <w:rsid w:val="00847A2A"/>
    <w:rsid w:val="00850657"/>
    <w:rsid w:val="008506E4"/>
    <w:rsid w:val="00853A8D"/>
    <w:rsid w:val="00855469"/>
    <w:rsid w:val="00856E8C"/>
    <w:rsid w:val="00867C2F"/>
    <w:rsid w:val="00872E4A"/>
    <w:rsid w:val="00877CDC"/>
    <w:rsid w:val="00882DF3"/>
    <w:rsid w:val="00892481"/>
    <w:rsid w:val="00892F83"/>
    <w:rsid w:val="008933C1"/>
    <w:rsid w:val="00895077"/>
    <w:rsid w:val="008A207A"/>
    <w:rsid w:val="008A2221"/>
    <w:rsid w:val="008B6B9A"/>
    <w:rsid w:val="008B7DDF"/>
    <w:rsid w:val="008C0339"/>
    <w:rsid w:val="008C0488"/>
    <w:rsid w:val="008C5D2F"/>
    <w:rsid w:val="008D3046"/>
    <w:rsid w:val="008D4A93"/>
    <w:rsid w:val="008D7977"/>
    <w:rsid w:val="008E031E"/>
    <w:rsid w:val="008E4460"/>
    <w:rsid w:val="008F681E"/>
    <w:rsid w:val="008F6E29"/>
    <w:rsid w:val="008F751A"/>
    <w:rsid w:val="008F7B0C"/>
    <w:rsid w:val="00902644"/>
    <w:rsid w:val="00914021"/>
    <w:rsid w:val="00916FF9"/>
    <w:rsid w:val="0092486B"/>
    <w:rsid w:val="00925991"/>
    <w:rsid w:val="00925E77"/>
    <w:rsid w:val="0092738B"/>
    <w:rsid w:val="00930CD4"/>
    <w:rsid w:val="00933215"/>
    <w:rsid w:val="00933F05"/>
    <w:rsid w:val="00940C97"/>
    <w:rsid w:val="009459C8"/>
    <w:rsid w:val="009478A6"/>
    <w:rsid w:val="009508F1"/>
    <w:rsid w:val="00951BFE"/>
    <w:rsid w:val="00951FEF"/>
    <w:rsid w:val="00952A40"/>
    <w:rsid w:val="00955358"/>
    <w:rsid w:val="00955498"/>
    <w:rsid w:val="00955AF1"/>
    <w:rsid w:val="00956DCA"/>
    <w:rsid w:val="0095794A"/>
    <w:rsid w:val="009602BC"/>
    <w:rsid w:val="00963C02"/>
    <w:rsid w:val="00963C55"/>
    <w:rsid w:val="00972ACE"/>
    <w:rsid w:val="00974810"/>
    <w:rsid w:val="009751F7"/>
    <w:rsid w:val="009879C2"/>
    <w:rsid w:val="0099110F"/>
    <w:rsid w:val="00992316"/>
    <w:rsid w:val="00992E78"/>
    <w:rsid w:val="00995739"/>
    <w:rsid w:val="009A0B41"/>
    <w:rsid w:val="009A3956"/>
    <w:rsid w:val="009A5DFE"/>
    <w:rsid w:val="009B18D9"/>
    <w:rsid w:val="009B31F4"/>
    <w:rsid w:val="009B39A6"/>
    <w:rsid w:val="009B73AB"/>
    <w:rsid w:val="009B7CD6"/>
    <w:rsid w:val="009C4E1F"/>
    <w:rsid w:val="009C5BEC"/>
    <w:rsid w:val="009D1318"/>
    <w:rsid w:val="009D1AA3"/>
    <w:rsid w:val="009E44E4"/>
    <w:rsid w:val="009E45A3"/>
    <w:rsid w:val="009E7752"/>
    <w:rsid w:val="009E7971"/>
    <w:rsid w:val="009F0686"/>
    <w:rsid w:val="009F1B50"/>
    <w:rsid w:val="009F1B76"/>
    <w:rsid w:val="009F7835"/>
    <w:rsid w:val="00A01403"/>
    <w:rsid w:val="00A01552"/>
    <w:rsid w:val="00A019E4"/>
    <w:rsid w:val="00A03223"/>
    <w:rsid w:val="00A04803"/>
    <w:rsid w:val="00A05461"/>
    <w:rsid w:val="00A20710"/>
    <w:rsid w:val="00A21A86"/>
    <w:rsid w:val="00A274C4"/>
    <w:rsid w:val="00A303C8"/>
    <w:rsid w:val="00A3339A"/>
    <w:rsid w:val="00A417E5"/>
    <w:rsid w:val="00A46D1B"/>
    <w:rsid w:val="00A47338"/>
    <w:rsid w:val="00A51714"/>
    <w:rsid w:val="00A52D00"/>
    <w:rsid w:val="00A63D50"/>
    <w:rsid w:val="00A65D1D"/>
    <w:rsid w:val="00A660FE"/>
    <w:rsid w:val="00A66E9B"/>
    <w:rsid w:val="00A722DD"/>
    <w:rsid w:val="00A74367"/>
    <w:rsid w:val="00A76355"/>
    <w:rsid w:val="00A77505"/>
    <w:rsid w:val="00A80EB6"/>
    <w:rsid w:val="00A8349C"/>
    <w:rsid w:val="00A846D1"/>
    <w:rsid w:val="00A8606A"/>
    <w:rsid w:val="00A861BB"/>
    <w:rsid w:val="00A90F56"/>
    <w:rsid w:val="00A934EE"/>
    <w:rsid w:val="00A95F6D"/>
    <w:rsid w:val="00A97124"/>
    <w:rsid w:val="00A97F69"/>
    <w:rsid w:val="00AA01F1"/>
    <w:rsid w:val="00AA0BD1"/>
    <w:rsid w:val="00AA2580"/>
    <w:rsid w:val="00AA64CC"/>
    <w:rsid w:val="00AB7423"/>
    <w:rsid w:val="00AC0C23"/>
    <w:rsid w:val="00AC12A5"/>
    <w:rsid w:val="00AC2FE4"/>
    <w:rsid w:val="00AC3ECA"/>
    <w:rsid w:val="00AC5B43"/>
    <w:rsid w:val="00AD2552"/>
    <w:rsid w:val="00AD28FF"/>
    <w:rsid w:val="00AD4264"/>
    <w:rsid w:val="00AE2841"/>
    <w:rsid w:val="00AE38AF"/>
    <w:rsid w:val="00AE3959"/>
    <w:rsid w:val="00AE40E7"/>
    <w:rsid w:val="00AE54C6"/>
    <w:rsid w:val="00AE7BDE"/>
    <w:rsid w:val="00AF0662"/>
    <w:rsid w:val="00AF164B"/>
    <w:rsid w:val="00AF258D"/>
    <w:rsid w:val="00AF449C"/>
    <w:rsid w:val="00AF72C2"/>
    <w:rsid w:val="00B03E10"/>
    <w:rsid w:val="00B04C00"/>
    <w:rsid w:val="00B120D4"/>
    <w:rsid w:val="00B15561"/>
    <w:rsid w:val="00B17C88"/>
    <w:rsid w:val="00B2179B"/>
    <w:rsid w:val="00B23270"/>
    <w:rsid w:val="00B247E3"/>
    <w:rsid w:val="00B27AFA"/>
    <w:rsid w:val="00B3321E"/>
    <w:rsid w:val="00B33A1F"/>
    <w:rsid w:val="00B36F63"/>
    <w:rsid w:val="00B43AF1"/>
    <w:rsid w:val="00B50FB3"/>
    <w:rsid w:val="00B51D1D"/>
    <w:rsid w:val="00B525C6"/>
    <w:rsid w:val="00B5374F"/>
    <w:rsid w:val="00B552C8"/>
    <w:rsid w:val="00B57016"/>
    <w:rsid w:val="00B603DB"/>
    <w:rsid w:val="00B62865"/>
    <w:rsid w:val="00B62D79"/>
    <w:rsid w:val="00B63F46"/>
    <w:rsid w:val="00B661B1"/>
    <w:rsid w:val="00B81584"/>
    <w:rsid w:val="00B82086"/>
    <w:rsid w:val="00B838FE"/>
    <w:rsid w:val="00B84707"/>
    <w:rsid w:val="00B864B7"/>
    <w:rsid w:val="00B87E52"/>
    <w:rsid w:val="00B92AEC"/>
    <w:rsid w:val="00B964E9"/>
    <w:rsid w:val="00BA0614"/>
    <w:rsid w:val="00BA2286"/>
    <w:rsid w:val="00BA5753"/>
    <w:rsid w:val="00BA77EE"/>
    <w:rsid w:val="00BB0E3B"/>
    <w:rsid w:val="00BB196D"/>
    <w:rsid w:val="00BB477F"/>
    <w:rsid w:val="00BB5E03"/>
    <w:rsid w:val="00BB6DD8"/>
    <w:rsid w:val="00BB7977"/>
    <w:rsid w:val="00BC041D"/>
    <w:rsid w:val="00BC3EDA"/>
    <w:rsid w:val="00BC734F"/>
    <w:rsid w:val="00BC751B"/>
    <w:rsid w:val="00BC7B4E"/>
    <w:rsid w:val="00BD03D1"/>
    <w:rsid w:val="00BE1B7D"/>
    <w:rsid w:val="00BE2A1B"/>
    <w:rsid w:val="00BF16A0"/>
    <w:rsid w:val="00BF187A"/>
    <w:rsid w:val="00BF2935"/>
    <w:rsid w:val="00BF338C"/>
    <w:rsid w:val="00C00F55"/>
    <w:rsid w:val="00C01B65"/>
    <w:rsid w:val="00C02DE0"/>
    <w:rsid w:val="00C07A83"/>
    <w:rsid w:val="00C104C4"/>
    <w:rsid w:val="00C10C4E"/>
    <w:rsid w:val="00C14BF2"/>
    <w:rsid w:val="00C15954"/>
    <w:rsid w:val="00C230CE"/>
    <w:rsid w:val="00C2392F"/>
    <w:rsid w:val="00C26A38"/>
    <w:rsid w:val="00C3195C"/>
    <w:rsid w:val="00C32A20"/>
    <w:rsid w:val="00C43EEC"/>
    <w:rsid w:val="00C44782"/>
    <w:rsid w:val="00C44D93"/>
    <w:rsid w:val="00C47930"/>
    <w:rsid w:val="00C5379F"/>
    <w:rsid w:val="00C57E96"/>
    <w:rsid w:val="00C600E0"/>
    <w:rsid w:val="00C62482"/>
    <w:rsid w:val="00C66D3E"/>
    <w:rsid w:val="00C6772B"/>
    <w:rsid w:val="00C739CF"/>
    <w:rsid w:val="00C77664"/>
    <w:rsid w:val="00C77919"/>
    <w:rsid w:val="00C80857"/>
    <w:rsid w:val="00C83A2E"/>
    <w:rsid w:val="00C84CB2"/>
    <w:rsid w:val="00C85A5E"/>
    <w:rsid w:val="00C92D36"/>
    <w:rsid w:val="00C93E24"/>
    <w:rsid w:val="00C94411"/>
    <w:rsid w:val="00CA05A1"/>
    <w:rsid w:val="00CA5656"/>
    <w:rsid w:val="00CA56CD"/>
    <w:rsid w:val="00CA5E66"/>
    <w:rsid w:val="00CB0E55"/>
    <w:rsid w:val="00CB269E"/>
    <w:rsid w:val="00CB5F4F"/>
    <w:rsid w:val="00CC339A"/>
    <w:rsid w:val="00CC4829"/>
    <w:rsid w:val="00CD0647"/>
    <w:rsid w:val="00CD0CD3"/>
    <w:rsid w:val="00CD2841"/>
    <w:rsid w:val="00CD372C"/>
    <w:rsid w:val="00CD3B49"/>
    <w:rsid w:val="00CD6230"/>
    <w:rsid w:val="00CE55B3"/>
    <w:rsid w:val="00CF46F3"/>
    <w:rsid w:val="00CF4910"/>
    <w:rsid w:val="00CF4979"/>
    <w:rsid w:val="00D020E7"/>
    <w:rsid w:val="00D033E6"/>
    <w:rsid w:val="00D04DB5"/>
    <w:rsid w:val="00D051E7"/>
    <w:rsid w:val="00D12074"/>
    <w:rsid w:val="00D13287"/>
    <w:rsid w:val="00D14246"/>
    <w:rsid w:val="00D151C4"/>
    <w:rsid w:val="00D21F3F"/>
    <w:rsid w:val="00D27E13"/>
    <w:rsid w:val="00D30139"/>
    <w:rsid w:val="00D30A25"/>
    <w:rsid w:val="00D3593E"/>
    <w:rsid w:val="00D45CAC"/>
    <w:rsid w:val="00D50D1B"/>
    <w:rsid w:val="00D514D5"/>
    <w:rsid w:val="00D535CD"/>
    <w:rsid w:val="00D5699B"/>
    <w:rsid w:val="00D60339"/>
    <w:rsid w:val="00D61C9B"/>
    <w:rsid w:val="00D627A7"/>
    <w:rsid w:val="00D67E7E"/>
    <w:rsid w:val="00D7413C"/>
    <w:rsid w:val="00D774F4"/>
    <w:rsid w:val="00D83D4C"/>
    <w:rsid w:val="00D870BB"/>
    <w:rsid w:val="00D9276D"/>
    <w:rsid w:val="00D927FB"/>
    <w:rsid w:val="00D93AB4"/>
    <w:rsid w:val="00D9401C"/>
    <w:rsid w:val="00DB3CEF"/>
    <w:rsid w:val="00DB766A"/>
    <w:rsid w:val="00DC039A"/>
    <w:rsid w:val="00DC4D3B"/>
    <w:rsid w:val="00DC64E2"/>
    <w:rsid w:val="00DC6E86"/>
    <w:rsid w:val="00DD073C"/>
    <w:rsid w:val="00DD1B0E"/>
    <w:rsid w:val="00DD1F0B"/>
    <w:rsid w:val="00DE3DEB"/>
    <w:rsid w:val="00DE7D6A"/>
    <w:rsid w:val="00DE7EED"/>
    <w:rsid w:val="00DF0BAB"/>
    <w:rsid w:val="00DF556D"/>
    <w:rsid w:val="00DF595C"/>
    <w:rsid w:val="00DF616F"/>
    <w:rsid w:val="00DF79BF"/>
    <w:rsid w:val="00E0540E"/>
    <w:rsid w:val="00E057DF"/>
    <w:rsid w:val="00E05932"/>
    <w:rsid w:val="00E06E6D"/>
    <w:rsid w:val="00E10A63"/>
    <w:rsid w:val="00E16229"/>
    <w:rsid w:val="00E216F1"/>
    <w:rsid w:val="00E21D61"/>
    <w:rsid w:val="00E32323"/>
    <w:rsid w:val="00E32C06"/>
    <w:rsid w:val="00E330BF"/>
    <w:rsid w:val="00E34190"/>
    <w:rsid w:val="00E40AAD"/>
    <w:rsid w:val="00E4255C"/>
    <w:rsid w:val="00E50477"/>
    <w:rsid w:val="00E51824"/>
    <w:rsid w:val="00E53D02"/>
    <w:rsid w:val="00E55542"/>
    <w:rsid w:val="00E6225A"/>
    <w:rsid w:val="00E65BBA"/>
    <w:rsid w:val="00E70D94"/>
    <w:rsid w:val="00E73DA1"/>
    <w:rsid w:val="00E74905"/>
    <w:rsid w:val="00E76574"/>
    <w:rsid w:val="00E81668"/>
    <w:rsid w:val="00E84375"/>
    <w:rsid w:val="00E84D08"/>
    <w:rsid w:val="00E8586C"/>
    <w:rsid w:val="00E90B3D"/>
    <w:rsid w:val="00EA0740"/>
    <w:rsid w:val="00EB05A1"/>
    <w:rsid w:val="00EB23A9"/>
    <w:rsid w:val="00EB5D44"/>
    <w:rsid w:val="00EC1F82"/>
    <w:rsid w:val="00EC2EF2"/>
    <w:rsid w:val="00EC6F53"/>
    <w:rsid w:val="00ED2D61"/>
    <w:rsid w:val="00ED604E"/>
    <w:rsid w:val="00EE0281"/>
    <w:rsid w:val="00EE1DDE"/>
    <w:rsid w:val="00EE2763"/>
    <w:rsid w:val="00EE447A"/>
    <w:rsid w:val="00EE6BC2"/>
    <w:rsid w:val="00EF230A"/>
    <w:rsid w:val="00EF4189"/>
    <w:rsid w:val="00EF5E98"/>
    <w:rsid w:val="00F016CF"/>
    <w:rsid w:val="00F037E2"/>
    <w:rsid w:val="00F0644F"/>
    <w:rsid w:val="00F12385"/>
    <w:rsid w:val="00F20B62"/>
    <w:rsid w:val="00F235FE"/>
    <w:rsid w:val="00F2572C"/>
    <w:rsid w:val="00F262EF"/>
    <w:rsid w:val="00F32072"/>
    <w:rsid w:val="00F345A6"/>
    <w:rsid w:val="00F346A9"/>
    <w:rsid w:val="00F37330"/>
    <w:rsid w:val="00F41382"/>
    <w:rsid w:val="00F429A3"/>
    <w:rsid w:val="00F42B12"/>
    <w:rsid w:val="00F4728E"/>
    <w:rsid w:val="00F52B6C"/>
    <w:rsid w:val="00F57565"/>
    <w:rsid w:val="00F624E9"/>
    <w:rsid w:val="00F62EB8"/>
    <w:rsid w:val="00F67231"/>
    <w:rsid w:val="00F67312"/>
    <w:rsid w:val="00F74BA0"/>
    <w:rsid w:val="00F82727"/>
    <w:rsid w:val="00F8493F"/>
    <w:rsid w:val="00F856EF"/>
    <w:rsid w:val="00F90EBF"/>
    <w:rsid w:val="00F920D0"/>
    <w:rsid w:val="00F9760B"/>
    <w:rsid w:val="00FC3E13"/>
    <w:rsid w:val="00FC68FB"/>
    <w:rsid w:val="00FC6DAA"/>
    <w:rsid w:val="00FC7729"/>
    <w:rsid w:val="00FD4903"/>
    <w:rsid w:val="00FE01A4"/>
    <w:rsid w:val="00FE09D5"/>
    <w:rsid w:val="00FE18BD"/>
    <w:rsid w:val="00FE1BF0"/>
    <w:rsid w:val="00FE209D"/>
    <w:rsid w:val="00FE60F1"/>
    <w:rsid w:val="00FF2164"/>
    <w:rsid w:val="00FF4BF1"/>
    <w:rsid w:val="00FF7003"/>
    <w:rsid w:val="00FF7B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96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0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F4566"/>
    <w:pPr>
      <w:tabs>
        <w:tab w:val="center" w:pos="4252"/>
        <w:tab w:val="right" w:pos="8504"/>
      </w:tabs>
      <w:snapToGrid w:val="0"/>
    </w:pPr>
  </w:style>
  <w:style w:type="character" w:customStyle="1" w:styleId="a5">
    <w:name w:val="ヘッダー (文字)"/>
    <w:basedOn w:val="a0"/>
    <w:link w:val="a4"/>
    <w:uiPriority w:val="99"/>
    <w:semiHidden/>
    <w:rsid w:val="005F4566"/>
  </w:style>
  <w:style w:type="paragraph" w:styleId="a6">
    <w:name w:val="footer"/>
    <w:basedOn w:val="a"/>
    <w:link w:val="a7"/>
    <w:uiPriority w:val="99"/>
    <w:unhideWhenUsed/>
    <w:rsid w:val="005F4566"/>
    <w:pPr>
      <w:tabs>
        <w:tab w:val="center" w:pos="4252"/>
        <w:tab w:val="right" w:pos="8504"/>
      </w:tabs>
      <w:snapToGrid w:val="0"/>
    </w:pPr>
  </w:style>
  <w:style w:type="character" w:customStyle="1" w:styleId="a7">
    <w:name w:val="フッター (文字)"/>
    <w:basedOn w:val="a0"/>
    <w:link w:val="a6"/>
    <w:uiPriority w:val="99"/>
    <w:rsid w:val="005F4566"/>
  </w:style>
  <w:style w:type="paragraph" w:customStyle="1" w:styleId="a8">
    <w:name w:val="標準(太郎文書スタイル)"/>
    <w:uiPriority w:val="99"/>
    <w:rsid w:val="00C47930"/>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styleId="a9">
    <w:name w:val="List Paragraph"/>
    <w:basedOn w:val="a"/>
    <w:uiPriority w:val="34"/>
    <w:qFormat/>
    <w:rsid w:val="00A66E9B"/>
    <w:pPr>
      <w:ind w:leftChars="400" w:left="840"/>
    </w:pPr>
  </w:style>
  <w:style w:type="character" w:customStyle="1" w:styleId="aa">
    <w:name w:val="日付 (文字)"/>
    <w:basedOn w:val="a0"/>
    <w:link w:val="ab"/>
    <w:uiPriority w:val="99"/>
    <w:semiHidden/>
    <w:rsid w:val="006E56CE"/>
    <w:rPr>
      <w:rFonts w:ascii="ＭＳ ゴシック" w:eastAsia="ＭＳ ゴシック" w:hAnsi="ＭＳ ゴシック" w:cs="ＭＳ ゴシック"/>
      <w:color w:val="000000"/>
      <w:kern w:val="0"/>
      <w:sz w:val="24"/>
      <w:szCs w:val="24"/>
    </w:rPr>
  </w:style>
  <w:style w:type="paragraph" w:styleId="ab">
    <w:name w:val="Date"/>
    <w:basedOn w:val="a"/>
    <w:next w:val="a"/>
    <w:link w:val="aa"/>
    <w:uiPriority w:val="99"/>
    <w:semiHidden/>
    <w:rsid w:val="006E56CE"/>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4"/>
      <w:szCs w:val="24"/>
    </w:rPr>
  </w:style>
  <w:style w:type="character" w:customStyle="1" w:styleId="ac">
    <w:name w:val="コメント文字列 (文字)"/>
    <w:basedOn w:val="a0"/>
    <w:link w:val="ad"/>
    <w:uiPriority w:val="99"/>
    <w:semiHidden/>
    <w:rsid w:val="006E56CE"/>
    <w:rPr>
      <w:rFonts w:ascii="ＭＳ ゴシック" w:eastAsia="ＭＳ ゴシック" w:hAnsi="ＭＳ ゴシック" w:cs="ＭＳ ゴシック"/>
      <w:color w:val="000000"/>
      <w:kern w:val="0"/>
      <w:sz w:val="24"/>
      <w:szCs w:val="24"/>
    </w:rPr>
  </w:style>
  <w:style w:type="paragraph" w:styleId="ad">
    <w:name w:val="annotation text"/>
    <w:basedOn w:val="a"/>
    <w:link w:val="ac"/>
    <w:uiPriority w:val="99"/>
    <w:semiHidden/>
    <w:rsid w:val="006E56CE"/>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4"/>
      <w:szCs w:val="24"/>
    </w:rPr>
  </w:style>
  <w:style w:type="character" w:customStyle="1" w:styleId="ae">
    <w:name w:val="コメント内容 (文字)"/>
    <w:basedOn w:val="ac"/>
    <w:link w:val="af"/>
    <w:uiPriority w:val="99"/>
    <w:semiHidden/>
    <w:rsid w:val="006E56CE"/>
    <w:rPr>
      <w:b/>
      <w:bCs/>
    </w:rPr>
  </w:style>
  <w:style w:type="paragraph" w:styleId="af">
    <w:name w:val="annotation subject"/>
    <w:basedOn w:val="ad"/>
    <w:next w:val="ad"/>
    <w:link w:val="ae"/>
    <w:uiPriority w:val="99"/>
    <w:semiHidden/>
    <w:rsid w:val="006E56CE"/>
    <w:rPr>
      <w:b/>
      <w:bCs/>
    </w:rPr>
  </w:style>
  <w:style w:type="character" w:customStyle="1" w:styleId="af0">
    <w:name w:val="吹き出し (文字)"/>
    <w:basedOn w:val="a0"/>
    <w:link w:val="af1"/>
    <w:uiPriority w:val="99"/>
    <w:semiHidden/>
    <w:rsid w:val="006E56CE"/>
    <w:rPr>
      <w:rFonts w:ascii="Arial" w:eastAsia="ＭＳ ゴシック" w:hAnsi="Arial" w:cs="Times New Roman"/>
      <w:color w:val="000000"/>
      <w:kern w:val="0"/>
      <w:sz w:val="18"/>
      <w:szCs w:val="18"/>
    </w:rPr>
  </w:style>
  <w:style w:type="paragraph" w:styleId="af1">
    <w:name w:val="Balloon Text"/>
    <w:basedOn w:val="a"/>
    <w:link w:val="af0"/>
    <w:uiPriority w:val="99"/>
    <w:semiHidden/>
    <w:rsid w:val="006E56CE"/>
    <w:pPr>
      <w:suppressAutoHyphens/>
      <w:kinsoku w:val="0"/>
      <w:wordWrap w:val="0"/>
      <w:overflowPunct w:val="0"/>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脚注文字列 (文字)"/>
    <w:basedOn w:val="a0"/>
    <w:link w:val="af3"/>
    <w:uiPriority w:val="99"/>
    <w:semiHidden/>
    <w:rsid w:val="006E56CE"/>
    <w:rPr>
      <w:rFonts w:ascii="ＭＳ ゴシック" w:eastAsia="ＭＳ ゴシック" w:hAnsi="ＭＳ ゴシック" w:cs="ＭＳ ゴシック"/>
      <w:color w:val="000000"/>
      <w:kern w:val="0"/>
      <w:sz w:val="24"/>
      <w:szCs w:val="24"/>
    </w:rPr>
  </w:style>
  <w:style w:type="paragraph" w:styleId="af3">
    <w:name w:val="footnote text"/>
    <w:basedOn w:val="a"/>
    <w:link w:val="af2"/>
    <w:uiPriority w:val="99"/>
    <w:semiHidden/>
    <w:rsid w:val="006E56CE"/>
    <w:pPr>
      <w:suppressAutoHyphens/>
      <w:kinsoku w:val="0"/>
      <w:wordWrap w:val="0"/>
      <w:overflowPunct w:val="0"/>
      <w:autoSpaceDE w:val="0"/>
      <w:autoSpaceDN w:val="0"/>
      <w:adjustRightInd w:val="0"/>
      <w:snapToGrid w:val="0"/>
      <w:jc w:val="left"/>
      <w:textAlignment w:val="baseline"/>
    </w:pPr>
    <w:rPr>
      <w:rFonts w:ascii="ＭＳ ゴシック" w:eastAsia="ＭＳ ゴシック" w:hAnsi="ＭＳ ゴシック" w:cs="ＭＳ ゴシック"/>
      <w:color w:val="000000"/>
      <w:kern w:val="0"/>
      <w:sz w:val="24"/>
      <w:szCs w:val="24"/>
    </w:rPr>
  </w:style>
  <w:style w:type="paragraph" w:customStyle="1" w:styleId="af4">
    <w:name w:val="一太郎ランクスタイル１"/>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5">
    <w:name w:val="一太郎ランクスタイル２"/>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6">
    <w:name w:val="一太郎ランクスタイル３"/>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４"/>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６"/>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７"/>
    <w:uiPriority w:val="99"/>
    <w:rsid w:val="00592FA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styleId="afb">
    <w:name w:val="annotation reference"/>
    <w:basedOn w:val="a0"/>
    <w:uiPriority w:val="99"/>
    <w:semiHidden/>
    <w:rsid w:val="00592FA6"/>
    <w:rPr>
      <w:rFonts w:cs="Times New Roman"/>
      <w:sz w:val="18"/>
      <w:szCs w:val="18"/>
    </w:rPr>
  </w:style>
  <w:style w:type="paragraph" w:styleId="afc">
    <w:name w:val="Revision"/>
    <w:hidden/>
    <w:uiPriority w:val="99"/>
    <w:semiHidden/>
    <w:rsid w:val="00592FA6"/>
    <w:rPr>
      <w:rFonts w:ascii="ＭＳ ゴシック" w:eastAsia="ＭＳ ゴシック" w:hAnsi="ＭＳ ゴシック" w:cs="ＭＳ ゴシック"/>
      <w:color w:val="000000"/>
      <w:kern w:val="0"/>
      <w:sz w:val="24"/>
      <w:szCs w:val="24"/>
    </w:rPr>
  </w:style>
  <w:style w:type="character" w:styleId="afd">
    <w:name w:val="footnote reference"/>
    <w:basedOn w:val="a0"/>
    <w:uiPriority w:val="99"/>
    <w:semiHidden/>
    <w:rsid w:val="00592FA6"/>
    <w:rPr>
      <w:rFonts w:cs="Times New Roman"/>
      <w:vertAlign w:val="superscript"/>
    </w:rPr>
  </w:style>
  <w:style w:type="paragraph" w:styleId="afe">
    <w:name w:val="Document Map"/>
    <w:basedOn w:val="a"/>
    <w:link w:val="aff"/>
    <w:uiPriority w:val="99"/>
    <w:semiHidden/>
    <w:unhideWhenUsed/>
    <w:rsid w:val="00592FA6"/>
    <w:pPr>
      <w:suppressAutoHyphens/>
      <w:kinsoku w:val="0"/>
      <w:wordWrap w:val="0"/>
      <w:overflowPunct w:val="0"/>
      <w:autoSpaceDE w:val="0"/>
      <w:autoSpaceDN w:val="0"/>
      <w:adjustRightInd w:val="0"/>
      <w:jc w:val="left"/>
      <w:textAlignment w:val="baseline"/>
    </w:pPr>
    <w:rPr>
      <w:rFonts w:ascii="MS UI Gothic" w:eastAsia="MS UI Gothic" w:hAnsi="ＭＳ ゴシック" w:cs="ＭＳ ゴシック"/>
      <w:color w:val="000000"/>
      <w:kern w:val="0"/>
      <w:sz w:val="18"/>
      <w:szCs w:val="18"/>
    </w:rPr>
  </w:style>
  <w:style w:type="character" w:customStyle="1" w:styleId="aff">
    <w:name w:val="見出しマップ (文字)"/>
    <w:basedOn w:val="a0"/>
    <w:link w:val="afe"/>
    <w:uiPriority w:val="99"/>
    <w:semiHidden/>
    <w:rsid w:val="00592FA6"/>
    <w:rPr>
      <w:rFonts w:ascii="MS UI Gothic" w:eastAsia="MS UI Gothic" w:hAnsi="ＭＳ ゴシック" w:cs="ＭＳ ゴシック"/>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1386-2186-48D5-BEDD-793E05AC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60</Pages>
  <Words>7982</Words>
  <Characters>45504</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501</cp:revision>
  <cp:lastPrinted>2012-03-07T11:20:00Z</cp:lastPrinted>
  <dcterms:created xsi:type="dcterms:W3CDTF">2010-02-01T07:51:00Z</dcterms:created>
  <dcterms:modified xsi:type="dcterms:W3CDTF">2012-03-30T07:25:00Z</dcterms:modified>
</cp:coreProperties>
</file>